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60592" w:rsidRPr="00460592" w:rsidRDefault="00460592" w:rsidP="00460592">
      <w:pPr>
        <w:tabs>
          <w:tab w:val="left" w:pos="364"/>
        </w:tabs>
        <w:jc w:val="both"/>
        <w:rPr>
          <w:bCs/>
          <w:szCs w:val="28"/>
        </w:rPr>
      </w:pPr>
      <w:r w:rsidRPr="00460592">
        <w:rPr>
          <w:bCs/>
          <w:szCs w:val="28"/>
        </w:rPr>
        <w:t>Об установлении границ территории, на которой осуществляется</w:t>
      </w:r>
      <w:r>
        <w:rPr>
          <w:bCs/>
          <w:szCs w:val="28"/>
        </w:rPr>
        <w:t xml:space="preserve"> </w:t>
      </w:r>
      <w:r w:rsidRPr="00460592">
        <w:rPr>
          <w:bCs/>
          <w:szCs w:val="28"/>
        </w:rPr>
        <w:t>территориаль</w:t>
      </w:r>
      <w:r>
        <w:rPr>
          <w:bCs/>
          <w:szCs w:val="28"/>
        </w:rPr>
        <w:t xml:space="preserve">ное общественное самоуправление </w:t>
      </w:r>
      <w:r w:rsidRPr="00460592">
        <w:rPr>
          <w:bCs/>
          <w:szCs w:val="28"/>
        </w:rPr>
        <w:t>«</w:t>
      </w:r>
      <w:proofErr w:type="gramStart"/>
      <w:r w:rsidRPr="00460592">
        <w:rPr>
          <w:bCs/>
          <w:szCs w:val="28"/>
        </w:rPr>
        <w:t>Рижский</w:t>
      </w:r>
      <w:proofErr w:type="gramEnd"/>
      <w:r w:rsidRPr="00460592">
        <w:rPr>
          <w:bCs/>
          <w:szCs w:val="28"/>
        </w:rPr>
        <w:t xml:space="preserve"> </w:t>
      </w:r>
      <w:proofErr w:type="spellStart"/>
      <w:r w:rsidRPr="00460592">
        <w:rPr>
          <w:bCs/>
          <w:szCs w:val="28"/>
        </w:rPr>
        <w:t>пр-кт</w:t>
      </w:r>
      <w:proofErr w:type="spellEnd"/>
      <w:r w:rsidRPr="00460592">
        <w:rPr>
          <w:bCs/>
          <w:szCs w:val="28"/>
        </w:rPr>
        <w:t xml:space="preserve">, 70, 70А, 74, 74А/ул. Юбилейная 40, 40А, 42» </w:t>
      </w:r>
    </w:p>
    <w:p w:rsidR="00460592" w:rsidRPr="00460592" w:rsidRDefault="00460592" w:rsidP="00460592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460592">
        <w:rPr>
          <w:bCs/>
          <w:szCs w:val="28"/>
        </w:rPr>
        <w:t xml:space="preserve">  </w:t>
      </w:r>
    </w:p>
    <w:p w:rsidR="007872D4" w:rsidRDefault="00460592" w:rsidP="00460592">
      <w:pPr>
        <w:tabs>
          <w:tab w:val="left" w:pos="364"/>
        </w:tabs>
        <w:ind w:firstLine="709"/>
        <w:jc w:val="both"/>
        <w:rPr>
          <w:bCs/>
          <w:szCs w:val="28"/>
        </w:rPr>
      </w:pPr>
      <w:bookmarkStart w:id="0" w:name="_GoBack"/>
      <w:bookmarkEnd w:id="0"/>
      <w:proofErr w:type="gramStart"/>
      <w:r w:rsidRPr="00460592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  <w:proofErr w:type="gramEnd"/>
    </w:p>
    <w:p w:rsidR="00460592" w:rsidRPr="000B57AA" w:rsidRDefault="00460592" w:rsidP="0046059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60592" w:rsidRPr="00460592" w:rsidRDefault="00460592" w:rsidP="0046059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60592">
        <w:rPr>
          <w:rFonts w:eastAsiaTheme="minorEastAsia"/>
        </w:rPr>
        <w:t>1. Установить границы территории, на которой осуществляется территориальное общественное самоуправление «</w:t>
      </w:r>
      <w:proofErr w:type="gramStart"/>
      <w:r w:rsidRPr="00460592">
        <w:rPr>
          <w:rFonts w:eastAsiaTheme="minorEastAsia"/>
        </w:rPr>
        <w:t>Рижский</w:t>
      </w:r>
      <w:proofErr w:type="gramEnd"/>
      <w:r w:rsidRPr="00460592">
        <w:rPr>
          <w:rFonts w:eastAsiaTheme="minorEastAsia"/>
        </w:rPr>
        <w:t xml:space="preserve"> </w:t>
      </w:r>
      <w:proofErr w:type="spellStart"/>
      <w:r w:rsidRPr="00460592">
        <w:rPr>
          <w:rFonts w:eastAsiaTheme="minorEastAsia"/>
        </w:rPr>
        <w:t>пр-кт</w:t>
      </w:r>
      <w:proofErr w:type="spellEnd"/>
      <w:r w:rsidRPr="00460592">
        <w:rPr>
          <w:rFonts w:eastAsiaTheme="minorEastAsia"/>
        </w:rPr>
        <w:t>, 70, 70А, 74, 74А/ул. Юбилейная 40, 40А, 42», в пределах территории проживания граждан - группы многоквартирных домов, расположенных по адресам:</w:t>
      </w:r>
    </w:p>
    <w:p w:rsidR="00460592" w:rsidRPr="00460592" w:rsidRDefault="00460592" w:rsidP="0046059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60592">
        <w:rPr>
          <w:rFonts w:eastAsiaTheme="minorEastAsia"/>
        </w:rPr>
        <w:t>Псковская область, город Псков, проспект Рижский, дома 70, 70А, 74, 74А;</w:t>
      </w:r>
    </w:p>
    <w:p w:rsidR="00460592" w:rsidRPr="00460592" w:rsidRDefault="00460592" w:rsidP="0046059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60592">
        <w:rPr>
          <w:rFonts w:eastAsiaTheme="minorEastAsia"/>
        </w:rPr>
        <w:t>Псковская область, город Псков, улица Юбилейная, дома 40, 40А, 42.</w:t>
      </w:r>
    </w:p>
    <w:p w:rsidR="00460592" w:rsidRDefault="00460592" w:rsidP="0046059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60592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460592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633F52" w:rsidRDefault="00AC6D83" w:rsidP="0046059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Pr="00AC6D83">
        <w:rPr>
          <w:rFonts w:eastAsiaTheme="minorEastAsia"/>
        </w:rPr>
        <w:t xml:space="preserve">Опубликовать настоящее решение в газете «Псковские новости»  и разместить на официальном сайте муниципального образования «Город Псков»  в сети </w:t>
      </w:r>
      <w:r>
        <w:rPr>
          <w:rFonts w:eastAsiaTheme="minorEastAsia"/>
        </w:rPr>
        <w:t>«</w:t>
      </w:r>
      <w:r w:rsidRPr="00AC6D83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AC6D83">
        <w:rPr>
          <w:rFonts w:eastAsiaTheme="minorEastAsia"/>
        </w:rPr>
        <w:t>.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6D83" w:rsidRPr="006B5BEA" w:rsidRDefault="00AC6D83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0592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73CE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2024-05-30T11:48:00Z</cp:lastPrinted>
  <dcterms:created xsi:type="dcterms:W3CDTF">2024-05-30T11:37:00Z</dcterms:created>
  <dcterms:modified xsi:type="dcterms:W3CDTF">2024-05-30T11:48:00Z</dcterms:modified>
</cp:coreProperties>
</file>