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824967" w:rsidRPr="00F433E9" w:rsidRDefault="00824967" w:rsidP="00824967">
      <w:pPr>
        <w:pStyle w:val="ConsPlusTitle"/>
        <w:tabs>
          <w:tab w:val="left" w:pos="364"/>
        </w:tabs>
        <w:jc w:val="center"/>
        <w:rPr>
          <w:rFonts w:ascii="Times New Roman" w:hAnsi="Times New Roman" w:cs="Times New Roman"/>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AC6240" w:rsidRPr="00AC6240" w:rsidRDefault="00AC6240" w:rsidP="00AC6240">
      <w:pPr>
        <w:pStyle w:val="ConsPlusTitle"/>
        <w:tabs>
          <w:tab w:val="left" w:pos="364"/>
        </w:tabs>
        <w:rPr>
          <w:rFonts w:ascii="Times New Roman" w:hAnsi="Times New Roman" w:cs="Times New Roman"/>
          <w:b w:val="0"/>
          <w:sz w:val="24"/>
          <w:szCs w:val="24"/>
        </w:rPr>
      </w:pPr>
      <w:r w:rsidRPr="00AC6240">
        <w:rPr>
          <w:rFonts w:ascii="Times New Roman" w:hAnsi="Times New Roman" w:cs="Times New Roman"/>
          <w:b w:val="0"/>
          <w:sz w:val="24"/>
          <w:szCs w:val="24"/>
        </w:rPr>
        <w:t xml:space="preserve">                                                РЕШЕНИЕ</w:t>
      </w:r>
    </w:p>
    <w:p w:rsidR="00AC6240" w:rsidRPr="00AC6240" w:rsidRDefault="00AC6240" w:rsidP="00AC6240">
      <w:pPr>
        <w:pStyle w:val="ConsPlusTitle"/>
        <w:tabs>
          <w:tab w:val="left" w:pos="364"/>
        </w:tabs>
        <w:rPr>
          <w:rFonts w:ascii="Times New Roman" w:hAnsi="Times New Roman" w:cs="Times New Roman"/>
          <w:b w:val="0"/>
          <w:sz w:val="24"/>
          <w:szCs w:val="24"/>
        </w:rPr>
      </w:pPr>
      <w:r>
        <w:rPr>
          <w:rFonts w:ascii="Times New Roman" w:hAnsi="Times New Roman" w:cs="Times New Roman"/>
          <w:b w:val="0"/>
          <w:sz w:val="24"/>
          <w:szCs w:val="24"/>
        </w:rPr>
        <w:t xml:space="preserve">                            №313</w:t>
      </w:r>
      <w:bookmarkStart w:id="0" w:name="_GoBack"/>
      <w:bookmarkEnd w:id="0"/>
      <w:r w:rsidRPr="00AC6240">
        <w:rPr>
          <w:rFonts w:ascii="Times New Roman" w:hAnsi="Times New Roman" w:cs="Times New Roman"/>
          <w:b w:val="0"/>
          <w:sz w:val="24"/>
          <w:szCs w:val="24"/>
        </w:rPr>
        <w:t xml:space="preserve"> от 30 ноября 2023 года</w:t>
      </w:r>
    </w:p>
    <w:p w:rsidR="00824967" w:rsidRPr="00F433E9" w:rsidRDefault="00AC6240" w:rsidP="00AC6240">
      <w:pPr>
        <w:pStyle w:val="ConsPlusTitle"/>
        <w:tabs>
          <w:tab w:val="left" w:pos="364"/>
        </w:tabs>
        <w:rPr>
          <w:rFonts w:ascii="Times New Roman" w:hAnsi="Times New Roman" w:cs="Times New Roman"/>
          <w:b w:val="0"/>
          <w:sz w:val="24"/>
          <w:szCs w:val="24"/>
        </w:rPr>
      </w:pPr>
      <w:r w:rsidRPr="00AC6240">
        <w:rPr>
          <w:rFonts w:ascii="Times New Roman" w:hAnsi="Times New Roman" w:cs="Times New Roman"/>
          <w:b w:val="0"/>
          <w:sz w:val="24"/>
          <w:szCs w:val="24"/>
        </w:rPr>
        <w:t>Принято на 17-ой очередной сессии Псковской городской Думы седьмого созыва</w:t>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622272" w:rsidRDefault="00622272" w:rsidP="00B01C16">
      <w:pPr>
        <w:tabs>
          <w:tab w:val="left" w:pos="364"/>
        </w:tabs>
        <w:ind w:firstLine="709"/>
        <w:jc w:val="both"/>
      </w:pPr>
    </w:p>
    <w:p w:rsidR="00622272" w:rsidRDefault="00622272" w:rsidP="00622272">
      <w:pPr>
        <w:tabs>
          <w:tab w:val="left" w:pos="364"/>
        </w:tabs>
        <w:jc w:val="both"/>
        <w:rPr>
          <w:szCs w:val="28"/>
        </w:rPr>
      </w:pPr>
      <w:r w:rsidRPr="00622272">
        <w:rPr>
          <w:szCs w:val="28"/>
        </w:rPr>
        <w:t>Об утверждении Прогнозного плана (программы) приватизации муниципального имущества города Пскова на 2024 год и условий приватизации муниципального имущества в первом квартале 2024 года</w:t>
      </w:r>
    </w:p>
    <w:p w:rsidR="00C17444" w:rsidRPr="00C17444" w:rsidRDefault="00C17444" w:rsidP="00B01C16">
      <w:pPr>
        <w:tabs>
          <w:tab w:val="left" w:pos="364"/>
        </w:tabs>
        <w:ind w:firstLine="709"/>
        <w:jc w:val="both"/>
        <w:rPr>
          <w:rFonts w:eastAsia="Calibri"/>
          <w:bCs/>
          <w:lang w:eastAsia="en-US"/>
        </w:rPr>
      </w:pPr>
      <w:r w:rsidRPr="00C17444">
        <w:rPr>
          <w:rFonts w:eastAsia="Calibri"/>
          <w:bCs/>
          <w:lang w:eastAsia="en-US"/>
        </w:rPr>
        <w:t xml:space="preserve"> </w:t>
      </w:r>
    </w:p>
    <w:p w:rsidR="00622272" w:rsidRDefault="00622272" w:rsidP="00944EDE">
      <w:pPr>
        <w:ind w:firstLine="709"/>
        <w:jc w:val="both"/>
        <w:rPr>
          <w:szCs w:val="28"/>
        </w:rPr>
      </w:pPr>
      <w:proofErr w:type="gramStart"/>
      <w:r w:rsidRPr="00622272">
        <w:rPr>
          <w:szCs w:val="28"/>
        </w:rPr>
        <w:t>В целях обеспечения планомерности процесса приватизации, формирования доходов</w:t>
      </w:r>
      <w:r>
        <w:rPr>
          <w:szCs w:val="28"/>
        </w:rPr>
        <w:t xml:space="preserve"> </w:t>
      </w:r>
      <w:r w:rsidRPr="00622272">
        <w:rPr>
          <w:szCs w:val="28"/>
        </w:rPr>
        <w:t>бюджета города Пскова, в соответствии</w:t>
      </w:r>
      <w:r>
        <w:rPr>
          <w:szCs w:val="28"/>
        </w:rPr>
        <w:t xml:space="preserve"> </w:t>
      </w:r>
      <w:r w:rsidRPr="00622272">
        <w:rPr>
          <w:szCs w:val="28"/>
        </w:rPr>
        <w:t>с Федеральным законом от 21.12.2001 № 178-ФЗ «О приватизации государственного и муниципального имущества», Федеральным законом</w:t>
      </w:r>
      <w:r>
        <w:rPr>
          <w:szCs w:val="28"/>
        </w:rPr>
        <w:t xml:space="preserve">  </w:t>
      </w:r>
      <w:r w:rsidRPr="00622272">
        <w:rPr>
          <w:szCs w:val="28"/>
        </w:rPr>
        <w:t>от 06.10.2003 № 131-ФЗ «Об общих принципах организации местного самоуправления в</w:t>
      </w:r>
      <w:r>
        <w:rPr>
          <w:szCs w:val="28"/>
        </w:rPr>
        <w:t xml:space="preserve"> </w:t>
      </w:r>
      <w:r w:rsidRPr="00622272">
        <w:rPr>
          <w:szCs w:val="28"/>
        </w:rPr>
        <w:t>Российской Федерации», Федеральным законом</w:t>
      </w:r>
      <w:r>
        <w:rPr>
          <w:szCs w:val="28"/>
        </w:rPr>
        <w:t xml:space="preserve"> </w:t>
      </w:r>
      <w:r w:rsidRPr="00622272">
        <w:rPr>
          <w:iCs/>
          <w:szCs w:val="28"/>
        </w:rPr>
        <w:t>от 25.06.2002 № 73-ФЗ</w:t>
      </w:r>
      <w:r w:rsidRPr="00622272">
        <w:rPr>
          <w:bCs/>
          <w:szCs w:val="28"/>
        </w:rPr>
        <w:t xml:space="preserve"> «</w:t>
      </w:r>
      <w:r w:rsidRPr="00622272">
        <w:rPr>
          <w:szCs w:val="28"/>
        </w:rPr>
        <w:t>Об объектах</w:t>
      </w:r>
      <w:r>
        <w:rPr>
          <w:szCs w:val="28"/>
        </w:rPr>
        <w:t xml:space="preserve"> </w:t>
      </w:r>
      <w:r w:rsidRPr="00622272">
        <w:rPr>
          <w:szCs w:val="28"/>
        </w:rPr>
        <w:t>культурного наследия (памятниках истории и культуры) народов Российской Федерации»,</w:t>
      </w:r>
      <w:r>
        <w:rPr>
          <w:szCs w:val="28"/>
        </w:rPr>
        <w:t xml:space="preserve"> </w:t>
      </w:r>
      <w:r w:rsidRPr="00622272">
        <w:rPr>
          <w:bCs/>
          <w:szCs w:val="28"/>
        </w:rPr>
        <w:t>Правилами разработки прогнозных планов (программ</w:t>
      </w:r>
      <w:proofErr w:type="gramEnd"/>
      <w:r w:rsidRPr="00622272">
        <w:rPr>
          <w:bCs/>
          <w:szCs w:val="28"/>
        </w:rPr>
        <w:t xml:space="preserve">) </w:t>
      </w:r>
      <w:proofErr w:type="gramStart"/>
      <w:r w:rsidRPr="00622272">
        <w:rPr>
          <w:bCs/>
          <w:szCs w:val="28"/>
        </w:rPr>
        <w:t>приватизации государственного</w:t>
      </w:r>
      <w:r>
        <w:rPr>
          <w:bCs/>
          <w:szCs w:val="28"/>
        </w:rPr>
        <w:t xml:space="preserve">  </w:t>
      </w:r>
      <w:r w:rsidRPr="00622272">
        <w:rPr>
          <w:bCs/>
          <w:szCs w:val="28"/>
        </w:rPr>
        <w:t>и муниципального имущества, утвержденными постановлением Правительства Российской</w:t>
      </w:r>
      <w:r>
        <w:rPr>
          <w:bCs/>
          <w:szCs w:val="28"/>
        </w:rPr>
        <w:t xml:space="preserve"> </w:t>
      </w:r>
      <w:r w:rsidRPr="00622272">
        <w:rPr>
          <w:bCs/>
          <w:szCs w:val="28"/>
        </w:rPr>
        <w:t xml:space="preserve">Федерации от 26.12.2005 № 806, </w:t>
      </w:r>
      <w:r w:rsidRPr="00622272">
        <w:rPr>
          <w:szCs w:val="28"/>
        </w:rPr>
        <w:t xml:space="preserve">постановлением Правительства </w:t>
      </w:r>
      <w:r w:rsidRPr="00622272">
        <w:rPr>
          <w:bCs/>
          <w:szCs w:val="28"/>
        </w:rPr>
        <w:t xml:space="preserve">Российской Федерации </w:t>
      </w:r>
      <w:r>
        <w:rPr>
          <w:szCs w:val="28"/>
        </w:rPr>
        <w:t xml:space="preserve">от </w:t>
      </w:r>
      <w:r w:rsidRPr="00622272">
        <w:rPr>
          <w:szCs w:val="28"/>
        </w:rPr>
        <w:t>29.06.2015 № 646 «Об утверждении критериев отнесения</w:t>
      </w:r>
      <w:r>
        <w:rPr>
          <w:szCs w:val="28"/>
        </w:rPr>
        <w:t xml:space="preserve"> объектов культурного наследия, </w:t>
      </w:r>
      <w:r w:rsidRPr="00622272">
        <w:rPr>
          <w:szCs w:val="28"/>
        </w:rPr>
        <w:t>включенных в единый государственный реестр объектов к</w:t>
      </w:r>
      <w:r>
        <w:rPr>
          <w:szCs w:val="28"/>
        </w:rPr>
        <w:t xml:space="preserve">ультурного наследия (памятников </w:t>
      </w:r>
      <w:r w:rsidRPr="00622272">
        <w:rPr>
          <w:szCs w:val="28"/>
        </w:rPr>
        <w:t>истории и культуры) народов Российской Федерации, к</w:t>
      </w:r>
      <w:r>
        <w:rPr>
          <w:szCs w:val="28"/>
        </w:rPr>
        <w:t xml:space="preserve"> объектам культурного наследия, </w:t>
      </w:r>
      <w:r w:rsidRPr="00622272">
        <w:rPr>
          <w:szCs w:val="28"/>
        </w:rPr>
        <w:t xml:space="preserve">находящимся в неудовлетворительном состоянии», </w:t>
      </w:r>
      <w:r w:rsidRPr="00622272">
        <w:rPr>
          <w:bCs/>
          <w:szCs w:val="28"/>
        </w:rPr>
        <w:t>Положением</w:t>
      </w:r>
      <w:r>
        <w:rPr>
          <w:szCs w:val="28"/>
        </w:rPr>
        <w:t xml:space="preserve"> </w:t>
      </w:r>
      <w:r w:rsidRPr="00622272">
        <w:rPr>
          <w:bCs/>
          <w:szCs w:val="28"/>
        </w:rPr>
        <w:t xml:space="preserve">о приватизации муниципального имущества города Пскова, утвержденным </w:t>
      </w:r>
      <w:r w:rsidRPr="00622272">
        <w:rPr>
          <w:szCs w:val="28"/>
        </w:rPr>
        <w:t>постановлением</w:t>
      </w:r>
      <w:r>
        <w:rPr>
          <w:szCs w:val="28"/>
        </w:rPr>
        <w:t xml:space="preserve"> </w:t>
      </w:r>
      <w:r w:rsidRPr="00622272">
        <w:rPr>
          <w:szCs w:val="28"/>
        </w:rPr>
        <w:t>Псковской</w:t>
      </w:r>
      <w:proofErr w:type="gramEnd"/>
      <w:r w:rsidRPr="00622272">
        <w:rPr>
          <w:szCs w:val="28"/>
        </w:rPr>
        <w:t xml:space="preserve"> городской Думы от 11.07.2005 № 452, руководствуясь подпунктом 16 пункта 2 статьи 23 Устава муниципального образования «Город Псков»,</w:t>
      </w:r>
    </w:p>
    <w:p w:rsidR="00944EDE" w:rsidRDefault="00944EDE" w:rsidP="00944EDE">
      <w:pPr>
        <w:tabs>
          <w:tab w:val="left" w:pos="364"/>
        </w:tabs>
        <w:jc w:val="center"/>
        <w:rPr>
          <w:rFonts w:eastAsia="Calibri"/>
          <w:b/>
          <w:lang w:eastAsia="en-US"/>
        </w:rPr>
      </w:pPr>
    </w:p>
    <w:p w:rsidR="00824967" w:rsidRPr="009A4E5A" w:rsidRDefault="00824967" w:rsidP="00944EDE">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622272" w:rsidRPr="00622272" w:rsidRDefault="00622272" w:rsidP="00622272">
      <w:pPr>
        <w:widowControl w:val="0"/>
        <w:numPr>
          <w:ilvl w:val="0"/>
          <w:numId w:val="6"/>
        </w:numPr>
        <w:tabs>
          <w:tab w:val="left" w:pos="1134"/>
        </w:tabs>
        <w:ind w:left="0" w:firstLine="709"/>
        <w:jc w:val="both"/>
        <w:rPr>
          <w:szCs w:val="28"/>
        </w:rPr>
      </w:pPr>
      <w:r w:rsidRPr="00622272">
        <w:rPr>
          <w:szCs w:val="28"/>
        </w:rPr>
        <w:t>Утвердить Прогнозный план (программу) приватизации муниципального имущества города Пскова на 2024 год согласно приложению 1 к настоящему решению.</w:t>
      </w:r>
    </w:p>
    <w:p w:rsidR="00622272" w:rsidRPr="00622272" w:rsidRDefault="00622272" w:rsidP="00622272">
      <w:pPr>
        <w:widowControl w:val="0"/>
        <w:numPr>
          <w:ilvl w:val="0"/>
          <w:numId w:val="6"/>
        </w:numPr>
        <w:tabs>
          <w:tab w:val="left" w:pos="1134"/>
        </w:tabs>
        <w:ind w:left="0" w:firstLine="709"/>
        <w:jc w:val="both"/>
        <w:rPr>
          <w:szCs w:val="28"/>
        </w:rPr>
      </w:pPr>
      <w:r w:rsidRPr="00622272">
        <w:rPr>
          <w:szCs w:val="28"/>
        </w:rPr>
        <w:t>Администрации города Пскова обеспечить в установленном порядке реализацию Прогнозного плана (программы) приватизации муниципального имущества города Пскова на 2024 год.</w:t>
      </w:r>
    </w:p>
    <w:p w:rsidR="00622272" w:rsidRPr="00622272" w:rsidRDefault="00622272" w:rsidP="00622272">
      <w:pPr>
        <w:numPr>
          <w:ilvl w:val="0"/>
          <w:numId w:val="6"/>
        </w:numPr>
        <w:tabs>
          <w:tab w:val="num" w:pos="1134"/>
        </w:tabs>
        <w:ind w:left="0" w:firstLine="709"/>
        <w:jc w:val="both"/>
        <w:rPr>
          <w:szCs w:val="28"/>
        </w:rPr>
      </w:pPr>
      <w:r w:rsidRPr="00622272">
        <w:rPr>
          <w:szCs w:val="28"/>
        </w:rPr>
        <w:t>Утвердить условия приватизации муниципального имущества, планируемого к приватизации в первом квартале 2024 года, и установить обременения в отношении этого имущества согласно приложениям 2-4</w:t>
      </w:r>
      <w:r>
        <w:rPr>
          <w:szCs w:val="28"/>
        </w:rPr>
        <w:t xml:space="preserve"> </w:t>
      </w:r>
      <w:r w:rsidRPr="00622272">
        <w:rPr>
          <w:szCs w:val="28"/>
        </w:rPr>
        <w:t>к настоящему решению.</w:t>
      </w:r>
    </w:p>
    <w:p w:rsidR="00622272" w:rsidRPr="00622272" w:rsidRDefault="00622272" w:rsidP="00622272">
      <w:pPr>
        <w:numPr>
          <w:ilvl w:val="0"/>
          <w:numId w:val="6"/>
        </w:numPr>
        <w:tabs>
          <w:tab w:val="num" w:pos="1134"/>
        </w:tabs>
        <w:ind w:left="0" w:firstLine="709"/>
        <w:jc w:val="both"/>
        <w:rPr>
          <w:szCs w:val="28"/>
        </w:rPr>
      </w:pPr>
      <w:r w:rsidRPr="00622272">
        <w:rPr>
          <w:szCs w:val="28"/>
        </w:rPr>
        <w:t xml:space="preserve">Установить начальную цену муниципального имущества, указанного в приложении 2 к настоящему решению, равной рыночной стоимости имущества, определенной </w:t>
      </w:r>
      <w:r w:rsidRPr="00622272">
        <w:rPr>
          <w:szCs w:val="28"/>
        </w:rPr>
        <w:lastRenderedPageBreak/>
        <w:t>независимым оценщиком в соответствии с законодательством Российской Федерации, регулирующим оценочную деятельность, согласно приложению 2 к настоящему решению.</w:t>
      </w:r>
    </w:p>
    <w:p w:rsidR="00622272" w:rsidRPr="00622272" w:rsidRDefault="00622272" w:rsidP="00622272">
      <w:pPr>
        <w:numPr>
          <w:ilvl w:val="0"/>
          <w:numId w:val="6"/>
        </w:numPr>
        <w:tabs>
          <w:tab w:val="num" w:pos="1134"/>
        </w:tabs>
        <w:ind w:left="0" w:firstLine="709"/>
        <w:jc w:val="both"/>
        <w:rPr>
          <w:szCs w:val="28"/>
        </w:rPr>
      </w:pPr>
      <w:r w:rsidRPr="00622272">
        <w:rPr>
          <w:szCs w:val="28"/>
        </w:rPr>
        <w:t>Осуществить приватизацию муниципального имущества, указанного в</w:t>
      </w:r>
      <w:r>
        <w:rPr>
          <w:szCs w:val="28"/>
        </w:rPr>
        <w:t xml:space="preserve"> </w:t>
      </w:r>
      <w:r w:rsidRPr="00622272">
        <w:rPr>
          <w:szCs w:val="28"/>
        </w:rPr>
        <w:t>приложении 2 к настоящему решению, следующим способом: продажа муниципального</w:t>
      </w:r>
      <w:r>
        <w:rPr>
          <w:szCs w:val="28"/>
        </w:rPr>
        <w:t xml:space="preserve"> </w:t>
      </w:r>
      <w:r w:rsidRPr="00622272">
        <w:rPr>
          <w:szCs w:val="28"/>
        </w:rPr>
        <w:t>имущества на аукционе в электронной форме.</w:t>
      </w:r>
    </w:p>
    <w:p w:rsidR="00622272" w:rsidRPr="00622272" w:rsidRDefault="00622272" w:rsidP="00622272">
      <w:pPr>
        <w:widowControl w:val="0"/>
        <w:numPr>
          <w:ilvl w:val="0"/>
          <w:numId w:val="6"/>
        </w:numPr>
        <w:tabs>
          <w:tab w:val="num" w:pos="1276"/>
        </w:tabs>
        <w:ind w:left="0" w:firstLine="709"/>
        <w:jc w:val="both"/>
        <w:rPr>
          <w:szCs w:val="28"/>
        </w:rPr>
      </w:pPr>
      <w:r w:rsidRPr="00622272">
        <w:rPr>
          <w:szCs w:val="28"/>
        </w:rPr>
        <w:t>Настоящее решение вступает в силу с момента его официального опубликования.</w:t>
      </w:r>
    </w:p>
    <w:p w:rsidR="00622272" w:rsidRPr="00622272" w:rsidRDefault="00622272" w:rsidP="00622272">
      <w:pPr>
        <w:widowControl w:val="0"/>
        <w:numPr>
          <w:ilvl w:val="0"/>
          <w:numId w:val="6"/>
        </w:numPr>
        <w:tabs>
          <w:tab w:val="num" w:pos="1276"/>
        </w:tabs>
        <w:ind w:left="0" w:firstLine="709"/>
        <w:jc w:val="both"/>
        <w:rPr>
          <w:szCs w:val="28"/>
        </w:rPr>
      </w:pPr>
      <w:r w:rsidRPr="00622272">
        <w:rPr>
          <w:szCs w:val="28"/>
        </w:rPr>
        <w:t>Опубликовать настоящее решение в газете «Псковские Новости»</w:t>
      </w:r>
      <w:r>
        <w:rPr>
          <w:szCs w:val="28"/>
        </w:rPr>
        <w:t xml:space="preserve"> </w:t>
      </w:r>
      <w:r w:rsidRPr="00622272">
        <w:rPr>
          <w:szCs w:val="28"/>
        </w:rPr>
        <w:t>и разместить на официальном сайте муниципального образования «Город Псков» в сети «Интернет».</w:t>
      </w:r>
    </w:p>
    <w:p w:rsidR="00622272" w:rsidRPr="00622272" w:rsidRDefault="00622272" w:rsidP="00622272">
      <w:pPr>
        <w:ind w:firstLine="709"/>
        <w:jc w:val="both"/>
        <w:rPr>
          <w:sz w:val="28"/>
          <w:szCs w:val="28"/>
        </w:rPr>
      </w:pPr>
    </w:p>
    <w:p w:rsidR="00B01C16" w:rsidRDefault="00B01C16" w:rsidP="00B01C16">
      <w:pPr>
        <w:ind w:firstLine="709"/>
        <w:jc w:val="both"/>
        <w:rPr>
          <w:szCs w:val="20"/>
        </w:rPr>
      </w:pPr>
    </w:p>
    <w:p w:rsidR="0024274C" w:rsidRPr="005B78DC" w:rsidRDefault="0024274C" w:rsidP="00B01C16">
      <w:pPr>
        <w:ind w:firstLine="709"/>
        <w:jc w:val="both"/>
        <w:rPr>
          <w:szCs w:val="20"/>
        </w:rPr>
      </w:pPr>
    </w:p>
    <w:p w:rsidR="005B78DC" w:rsidRPr="005B78DC" w:rsidRDefault="005B78DC" w:rsidP="005B78DC">
      <w:pPr>
        <w:rPr>
          <w:szCs w:val="20"/>
        </w:rPr>
      </w:pPr>
      <w:r w:rsidRPr="005B78DC">
        <w:rPr>
          <w:szCs w:val="20"/>
        </w:rPr>
        <w:t>Председатель Псковской городской Думы                                                                А.Г. Гончаренко</w:t>
      </w:r>
    </w:p>
    <w:p w:rsidR="009D50C5" w:rsidRDefault="009D50C5"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sectPr w:rsidR="00622272" w:rsidSect="000B57AA">
          <w:pgSz w:w="11906" w:h="16838"/>
          <w:pgMar w:top="1134" w:right="851" w:bottom="709" w:left="1134" w:header="709" w:footer="709" w:gutter="0"/>
          <w:cols w:space="708"/>
          <w:docGrid w:linePitch="360"/>
        </w:sectPr>
      </w:pPr>
    </w:p>
    <w:tbl>
      <w:tblPr>
        <w:tblW w:w="0" w:type="auto"/>
        <w:jc w:val="right"/>
        <w:tblInd w:w="-710" w:type="dxa"/>
        <w:tblLayout w:type="fixed"/>
        <w:tblCellMar>
          <w:left w:w="70" w:type="dxa"/>
          <w:right w:w="70" w:type="dxa"/>
        </w:tblCellMar>
        <w:tblLook w:val="0000" w:firstRow="0" w:lastRow="0" w:firstColumn="0" w:lastColumn="0" w:noHBand="0" w:noVBand="0"/>
      </w:tblPr>
      <w:tblGrid>
        <w:gridCol w:w="5031"/>
      </w:tblGrid>
      <w:tr w:rsidR="00622272" w:rsidRPr="00622272" w:rsidTr="007F315E">
        <w:trPr>
          <w:jc w:val="right"/>
        </w:trPr>
        <w:tc>
          <w:tcPr>
            <w:tcW w:w="5031" w:type="dxa"/>
          </w:tcPr>
          <w:p w:rsidR="00622272" w:rsidRPr="00622272" w:rsidRDefault="00622272" w:rsidP="00622272">
            <w:pPr>
              <w:keepNext/>
              <w:tabs>
                <w:tab w:val="num" w:pos="426"/>
              </w:tabs>
              <w:jc w:val="right"/>
              <w:outlineLvl w:val="2"/>
              <w:rPr>
                <w:szCs w:val="28"/>
              </w:rPr>
            </w:pPr>
            <w:r w:rsidRPr="00622272">
              <w:rPr>
                <w:szCs w:val="28"/>
              </w:rPr>
              <w:t xml:space="preserve">Приложение 1 </w:t>
            </w:r>
          </w:p>
        </w:tc>
      </w:tr>
      <w:tr w:rsidR="00622272" w:rsidRPr="00622272" w:rsidTr="007F315E">
        <w:trPr>
          <w:jc w:val="right"/>
        </w:trPr>
        <w:tc>
          <w:tcPr>
            <w:tcW w:w="5031" w:type="dxa"/>
          </w:tcPr>
          <w:p w:rsidR="00622272" w:rsidRPr="00622272" w:rsidRDefault="00622272" w:rsidP="00622272">
            <w:pPr>
              <w:keepNext/>
              <w:tabs>
                <w:tab w:val="num" w:pos="426"/>
              </w:tabs>
              <w:jc w:val="right"/>
              <w:outlineLvl w:val="2"/>
              <w:rPr>
                <w:szCs w:val="28"/>
              </w:rPr>
            </w:pPr>
            <w:r w:rsidRPr="00622272">
              <w:rPr>
                <w:szCs w:val="28"/>
              </w:rPr>
              <w:t>к решению Псковской городской Думы</w:t>
            </w:r>
          </w:p>
          <w:p w:rsidR="00622272" w:rsidRPr="00622272" w:rsidRDefault="00622272" w:rsidP="00622272">
            <w:pPr>
              <w:jc w:val="right"/>
              <w:rPr>
                <w:szCs w:val="28"/>
              </w:rPr>
            </w:pPr>
            <w:r w:rsidRPr="00622272">
              <w:rPr>
                <w:szCs w:val="28"/>
              </w:rPr>
              <w:t>от _____</w:t>
            </w:r>
            <w:r>
              <w:rPr>
                <w:szCs w:val="28"/>
              </w:rPr>
              <w:t>_________</w:t>
            </w:r>
            <w:r w:rsidRPr="00622272">
              <w:rPr>
                <w:szCs w:val="28"/>
              </w:rPr>
              <w:t>_____ №_________</w:t>
            </w:r>
          </w:p>
        </w:tc>
      </w:tr>
    </w:tbl>
    <w:p w:rsidR="00622272" w:rsidRPr="00622272" w:rsidRDefault="00622272" w:rsidP="00622272">
      <w:pPr>
        <w:keepNext/>
        <w:spacing w:before="360"/>
        <w:jc w:val="center"/>
        <w:outlineLvl w:val="1"/>
        <w:rPr>
          <w:b/>
          <w:bCs/>
          <w:iCs/>
          <w:szCs w:val="28"/>
        </w:rPr>
      </w:pPr>
      <w:r w:rsidRPr="00622272">
        <w:rPr>
          <w:b/>
          <w:bCs/>
          <w:iCs/>
          <w:szCs w:val="28"/>
        </w:rPr>
        <w:t>ПРОГНОЗНЫЙ ПЛАН (ПРОГРАММА) ПРИВАТИЗАЦИИ</w:t>
      </w:r>
    </w:p>
    <w:p w:rsidR="00622272" w:rsidRPr="00622272" w:rsidRDefault="00622272" w:rsidP="00622272">
      <w:pPr>
        <w:keepNext/>
        <w:jc w:val="center"/>
        <w:outlineLvl w:val="1"/>
        <w:rPr>
          <w:b/>
          <w:bCs/>
          <w:iCs/>
          <w:szCs w:val="28"/>
        </w:rPr>
      </w:pPr>
      <w:r w:rsidRPr="00622272">
        <w:rPr>
          <w:b/>
          <w:bCs/>
          <w:iCs/>
          <w:szCs w:val="28"/>
        </w:rPr>
        <w:t xml:space="preserve">МУНИЦИПАЛЬНОГО ИМУЩЕСТВА </w:t>
      </w:r>
      <w:r w:rsidRPr="00622272">
        <w:rPr>
          <w:b/>
          <w:bCs/>
          <w:iCs/>
          <w:caps/>
          <w:szCs w:val="28"/>
        </w:rPr>
        <w:t>города</w:t>
      </w:r>
      <w:r w:rsidRPr="00622272">
        <w:rPr>
          <w:b/>
          <w:bCs/>
          <w:iCs/>
          <w:szCs w:val="28"/>
        </w:rPr>
        <w:t xml:space="preserve"> ПСКОВА НА 2024 ГОД</w:t>
      </w:r>
    </w:p>
    <w:p w:rsidR="00622272" w:rsidRPr="00622272" w:rsidRDefault="00622272" w:rsidP="00622272">
      <w:pPr>
        <w:jc w:val="center"/>
        <w:rPr>
          <w:szCs w:val="28"/>
        </w:rPr>
      </w:pPr>
    </w:p>
    <w:p w:rsidR="00622272" w:rsidRPr="00622272" w:rsidRDefault="00622272" w:rsidP="00622272">
      <w:pPr>
        <w:keepNext/>
        <w:spacing w:after="120"/>
        <w:jc w:val="center"/>
        <w:rPr>
          <w:b/>
          <w:szCs w:val="28"/>
        </w:rPr>
      </w:pPr>
      <w:r w:rsidRPr="00622272">
        <w:rPr>
          <w:b/>
          <w:szCs w:val="28"/>
        </w:rPr>
        <w:t>1. Перечень муниципальных объектов нежилого фонда, которые планируется приватизировать в 2024 году</w:t>
      </w:r>
    </w:p>
    <w:tbl>
      <w:tblPr>
        <w:tblW w:w="503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3223"/>
        <w:gridCol w:w="1577"/>
        <w:gridCol w:w="1727"/>
        <w:gridCol w:w="1601"/>
        <w:gridCol w:w="1547"/>
        <w:gridCol w:w="1611"/>
        <w:gridCol w:w="1678"/>
        <w:gridCol w:w="1822"/>
      </w:tblGrid>
      <w:tr w:rsidR="00622272" w:rsidRPr="00622272" w:rsidTr="00622272">
        <w:trPr>
          <w:tblHeader/>
        </w:trPr>
        <w:tc>
          <w:tcPr>
            <w:tcW w:w="171" w:type="pct"/>
            <w:vMerge w:val="restart"/>
            <w:shd w:val="clear" w:color="auto" w:fill="auto"/>
            <w:vAlign w:val="center"/>
          </w:tcPr>
          <w:p w:rsidR="00622272" w:rsidRPr="00622272" w:rsidRDefault="00622272" w:rsidP="00622272">
            <w:pPr>
              <w:jc w:val="both"/>
              <w:rPr>
                <w:b/>
                <w:bCs/>
                <w:sz w:val="16"/>
                <w:szCs w:val="16"/>
              </w:rPr>
            </w:pPr>
            <w:r w:rsidRPr="00622272">
              <w:rPr>
                <w:b/>
                <w:bCs/>
                <w:sz w:val="16"/>
                <w:szCs w:val="16"/>
              </w:rPr>
              <w:t>№</w:t>
            </w:r>
          </w:p>
          <w:p w:rsidR="00622272" w:rsidRPr="00622272" w:rsidRDefault="00622272" w:rsidP="00622272">
            <w:pPr>
              <w:jc w:val="both"/>
              <w:rPr>
                <w:b/>
                <w:bCs/>
                <w:sz w:val="16"/>
                <w:szCs w:val="16"/>
              </w:rPr>
            </w:pPr>
            <w:proofErr w:type="gramStart"/>
            <w:r w:rsidRPr="00622272">
              <w:rPr>
                <w:b/>
                <w:bCs/>
                <w:sz w:val="16"/>
                <w:szCs w:val="16"/>
              </w:rPr>
              <w:t>п</w:t>
            </w:r>
            <w:proofErr w:type="gramEnd"/>
            <w:r w:rsidRPr="00622272">
              <w:rPr>
                <w:b/>
                <w:bCs/>
                <w:sz w:val="16"/>
                <w:szCs w:val="16"/>
              </w:rPr>
              <w:t>/п</w:t>
            </w:r>
          </w:p>
        </w:tc>
        <w:tc>
          <w:tcPr>
            <w:tcW w:w="1053" w:type="pct"/>
            <w:vMerge w:val="restart"/>
            <w:shd w:val="clear" w:color="auto" w:fill="auto"/>
            <w:vAlign w:val="center"/>
          </w:tcPr>
          <w:p w:rsidR="00622272" w:rsidRPr="00622272" w:rsidRDefault="00622272" w:rsidP="00622272">
            <w:pPr>
              <w:keepNext/>
              <w:jc w:val="center"/>
              <w:rPr>
                <w:b/>
                <w:sz w:val="18"/>
                <w:szCs w:val="18"/>
              </w:rPr>
            </w:pPr>
            <w:r w:rsidRPr="00622272">
              <w:rPr>
                <w:b/>
                <w:sz w:val="18"/>
                <w:szCs w:val="18"/>
              </w:rPr>
              <w:t>Наименование, местонахождение,</w:t>
            </w:r>
          </w:p>
          <w:p w:rsidR="00622272" w:rsidRPr="00622272" w:rsidRDefault="00622272" w:rsidP="00622272">
            <w:pPr>
              <w:keepNext/>
              <w:jc w:val="center"/>
              <w:rPr>
                <w:b/>
                <w:sz w:val="18"/>
                <w:szCs w:val="18"/>
              </w:rPr>
            </w:pPr>
            <w:r w:rsidRPr="00622272">
              <w:rPr>
                <w:b/>
                <w:sz w:val="18"/>
                <w:szCs w:val="18"/>
              </w:rPr>
              <w:t xml:space="preserve"> кадастровый номер объекта нежилого фонда</w:t>
            </w:r>
          </w:p>
        </w:tc>
        <w:tc>
          <w:tcPr>
            <w:tcW w:w="515" w:type="pct"/>
            <w:vMerge w:val="restart"/>
            <w:shd w:val="clear" w:color="auto" w:fill="auto"/>
            <w:vAlign w:val="center"/>
          </w:tcPr>
          <w:p w:rsidR="00622272" w:rsidRPr="00622272" w:rsidRDefault="00622272" w:rsidP="00622272">
            <w:pPr>
              <w:keepNext/>
              <w:jc w:val="center"/>
              <w:rPr>
                <w:b/>
                <w:sz w:val="18"/>
                <w:szCs w:val="18"/>
              </w:rPr>
            </w:pPr>
            <w:r w:rsidRPr="00622272">
              <w:rPr>
                <w:b/>
                <w:sz w:val="18"/>
                <w:szCs w:val="18"/>
              </w:rPr>
              <w:t>Общая площадь объекта нежилого фонда, кв. м</w:t>
            </w:r>
          </w:p>
        </w:tc>
        <w:tc>
          <w:tcPr>
            <w:tcW w:w="564" w:type="pct"/>
            <w:vMerge w:val="restart"/>
            <w:shd w:val="clear" w:color="auto" w:fill="auto"/>
            <w:vAlign w:val="center"/>
          </w:tcPr>
          <w:p w:rsidR="00622272" w:rsidRPr="00622272" w:rsidRDefault="00622272" w:rsidP="00622272">
            <w:pPr>
              <w:keepNext/>
              <w:jc w:val="center"/>
              <w:rPr>
                <w:b/>
                <w:sz w:val="18"/>
                <w:szCs w:val="18"/>
              </w:rPr>
            </w:pPr>
            <w:r w:rsidRPr="00622272">
              <w:rPr>
                <w:b/>
                <w:sz w:val="18"/>
                <w:szCs w:val="18"/>
              </w:rPr>
              <w:t xml:space="preserve">Номер, тип этажа, </w:t>
            </w:r>
            <w:r w:rsidRPr="00622272">
              <w:rPr>
                <w:b/>
                <w:sz w:val="18"/>
                <w:szCs w:val="18"/>
              </w:rPr>
              <w:br/>
              <w:t xml:space="preserve">на котором расположен объект (для помещений) / количество этажей, в том числе подземных </w:t>
            </w:r>
            <w:r w:rsidRPr="00622272">
              <w:rPr>
                <w:b/>
                <w:sz w:val="18"/>
                <w:szCs w:val="18"/>
              </w:rPr>
              <w:br/>
              <w:t>(для зданий)</w:t>
            </w:r>
          </w:p>
        </w:tc>
        <w:tc>
          <w:tcPr>
            <w:tcW w:w="523" w:type="pct"/>
            <w:vMerge w:val="restart"/>
            <w:shd w:val="clear" w:color="auto" w:fill="auto"/>
            <w:vAlign w:val="center"/>
          </w:tcPr>
          <w:p w:rsidR="00622272" w:rsidRPr="00622272" w:rsidRDefault="00622272" w:rsidP="00622272">
            <w:pPr>
              <w:keepNext/>
              <w:jc w:val="center"/>
              <w:rPr>
                <w:b/>
                <w:sz w:val="18"/>
                <w:szCs w:val="18"/>
              </w:rPr>
            </w:pPr>
            <w:r w:rsidRPr="00622272">
              <w:rPr>
                <w:b/>
                <w:sz w:val="18"/>
                <w:szCs w:val="18"/>
              </w:rPr>
              <w:t xml:space="preserve">Год постройки / ввода </w:t>
            </w:r>
            <w:r w:rsidRPr="00622272">
              <w:rPr>
                <w:b/>
                <w:sz w:val="18"/>
                <w:szCs w:val="18"/>
              </w:rPr>
              <w:br/>
              <w:t>в эксплуатацию объекта</w:t>
            </w:r>
          </w:p>
        </w:tc>
        <w:tc>
          <w:tcPr>
            <w:tcW w:w="505" w:type="pct"/>
            <w:vMerge w:val="restart"/>
            <w:shd w:val="clear" w:color="auto" w:fill="auto"/>
            <w:vAlign w:val="center"/>
          </w:tcPr>
          <w:p w:rsidR="00622272" w:rsidRPr="00622272" w:rsidRDefault="00622272" w:rsidP="00622272">
            <w:pPr>
              <w:keepNext/>
              <w:jc w:val="center"/>
              <w:rPr>
                <w:b/>
                <w:sz w:val="18"/>
                <w:szCs w:val="18"/>
              </w:rPr>
            </w:pPr>
            <w:r w:rsidRPr="00622272">
              <w:rPr>
                <w:b/>
                <w:sz w:val="18"/>
                <w:szCs w:val="18"/>
              </w:rPr>
              <w:t>Назначение (использование)</w:t>
            </w:r>
          </w:p>
        </w:tc>
        <w:tc>
          <w:tcPr>
            <w:tcW w:w="525" w:type="pct"/>
            <w:vMerge w:val="restart"/>
            <w:shd w:val="clear" w:color="auto" w:fill="auto"/>
            <w:vAlign w:val="center"/>
          </w:tcPr>
          <w:p w:rsidR="00622272" w:rsidRPr="00622272" w:rsidRDefault="00622272" w:rsidP="00622272">
            <w:pPr>
              <w:keepNext/>
              <w:jc w:val="center"/>
              <w:rPr>
                <w:b/>
                <w:sz w:val="18"/>
                <w:szCs w:val="18"/>
              </w:rPr>
            </w:pPr>
            <w:r w:rsidRPr="00622272">
              <w:rPr>
                <w:b/>
                <w:sz w:val="18"/>
                <w:szCs w:val="18"/>
              </w:rPr>
              <w:t>Предполагаемые сроки приватизации</w:t>
            </w:r>
          </w:p>
        </w:tc>
        <w:tc>
          <w:tcPr>
            <w:tcW w:w="1143" w:type="pct"/>
            <w:gridSpan w:val="2"/>
            <w:shd w:val="clear" w:color="auto" w:fill="auto"/>
            <w:vAlign w:val="center"/>
          </w:tcPr>
          <w:p w:rsidR="00622272" w:rsidRPr="00622272" w:rsidRDefault="00622272" w:rsidP="00622272">
            <w:pPr>
              <w:keepNext/>
              <w:jc w:val="center"/>
              <w:rPr>
                <w:b/>
                <w:sz w:val="18"/>
                <w:szCs w:val="18"/>
              </w:rPr>
            </w:pPr>
            <w:r w:rsidRPr="00622272">
              <w:rPr>
                <w:b/>
                <w:sz w:val="18"/>
                <w:szCs w:val="18"/>
              </w:rPr>
              <w:t>Прогноз поступлений денежных сре</w:t>
            </w:r>
            <w:proofErr w:type="gramStart"/>
            <w:r w:rsidRPr="00622272">
              <w:rPr>
                <w:b/>
                <w:sz w:val="18"/>
                <w:szCs w:val="18"/>
              </w:rPr>
              <w:t>дств в б</w:t>
            </w:r>
            <w:proofErr w:type="gramEnd"/>
            <w:r w:rsidRPr="00622272">
              <w:rPr>
                <w:b/>
                <w:sz w:val="18"/>
                <w:szCs w:val="18"/>
              </w:rPr>
              <w:t>юджет города Пскова, руб.</w:t>
            </w:r>
          </w:p>
        </w:tc>
      </w:tr>
      <w:tr w:rsidR="00622272" w:rsidRPr="00622272" w:rsidTr="00622272">
        <w:trPr>
          <w:tblHeader/>
        </w:trPr>
        <w:tc>
          <w:tcPr>
            <w:tcW w:w="171" w:type="pct"/>
            <w:vMerge/>
            <w:shd w:val="clear" w:color="auto" w:fill="auto"/>
            <w:vAlign w:val="center"/>
          </w:tcPr>
          <w:p w:rsidR="00622272" w:rsidRPr="00622272" w:rsidRDefault="00622272" w:rsidP="00622272">
            <w:pPr>
              <w:keepNext/>
              <w:jc w:val="center"/>
              <w:rPr>
                <w:b/>
                <w:sz w:val="18"/>
                <w:szCs w:val="18"/>
              </w:rPr>
            </w:pPr>
          </w:p>
        </w:tc>
        <w:tc>
          <w:tcPr>
            <w:tcW w:w="1053" w:type="pct"/>
            <w:vMerge/>
            <w:shd w:val="clear" w:color="auto" w:fill="auto"/>
            <w:vAlign w:val="center"/>
          </w:tcPr>
          <w:p w:rsidR="00622272" w:rsidRPr="00622272" w:rsidRDefault="00622272" w:rsidP="00622272">
            <w:pPr>
              <w:keepNext/>
              <w:jc w:val="center"/>
              <w:rPr>
                <w:b/>
                <w:sz w:val="18"/>
                <w:szCs w:val="18"/>
              </w:rPr>
            </w:pPr>
          </w:p>
        </w:tc>
        <w:tc>
          <w:tcPr>
            <w:tcW w:w="515" w:type="pct"/>
            <w:vMerge/>
            <w:shd w:val="clear" w:color="auto" w:fill="auto"/>
            <w:vAlign w:val="center"/>
          </w:tcPr>
          <w:p w:rsidR="00622272" w:rsidRPr="00622272" w:rsidRDefault="00622272" w:rsidP="00622272">
            <w:pPr>
              <w:keepNext/>
              <w:jc w:val="center"/>
              <w:rPr>
                <w:b/>
                <w:sz w:val="18"/>
                <w:szCs w:val="18"/>
              </w:rPr>
            </w:pPr>
          </w:p>
        </w:tc>
        <w:tc>
          <w:tcPr>
            <w:tcW w:w="564" w:type="pct"/>
            <w:vMerge/>
            <w:shd w:val="clear" w:color="auto" w:fill="auto"/>
            <w:vAlign w:val="center"/>
          </w:tcPr>
          <w:p w:rsidR="00622272" w:rsidRPr="00622272" w:rsidRDefault="00622272" w:rsidP="00622272">
            <w:pPr>
              <w:keepNext/>
              <w:jc w:val="center"/>
              <w:rPr>
                <w:b/>
                <w:sz w:val="18"/>
                <w:szCs w:val="18"/>
              </w:rPr>
            </w:pPr>
          </w:p>
        </w:tc>
        <w:tc>
          <w:tcPr>
            <w:tcW w:w="523" w:type="pct"/>
            <w:vMerge/>
            <w:shd w:val="clear" w:color="auto" w:fill="auto"/>
            <w:vAlign w:val="center"/>
          </w:tcPr>
          <w:p w:rsidR="00622272" w:rsidRPr="00622272" w:rsidRDefault="00622272" w:rsidP="00622272">
            <w:pPr>
              <w:keepNext/>
              <w:jc w:val="center"/>
              <w:rPr>
                <w:b/>
                <w:sz w:val="18"/>
                <w:szCs w:val="18"/>
              </w:rPr>
            </w:pPr>
          </w:p>
        </w:tc>
        <w:tc>
          <w:tcPr>
            <w:tcW w:w="505" w:type="pct"/>
            <w:vMerge/>
            <w:shd w:val="clear" w:color="auto" w:fill="auto"/>
            <w:vAlign w:val="center"/>
          </w:tcPr>
          <w:p w:rsidR="00622272" w:rsidRPr="00622272" w:rsidRDefault="00622272" w:rsidP="00622272">
            <w:pPr>
              <w:keepNext/>
              <w:jc w:val="center"/>
              <w:rPr>
                <w:b/>
                <w:sz w:val="18"/>
                <w:szCs w:val="18"/>
              </w:rPr>
            </w:pPr>
          </w:p>
        </w:tc>
        <w:tc>
          <w:tcPr>
            <w:tcW w:w="525" w:type="pct"/>
            <w:vMerge/>
            <w:shd w:val="clear" w:color="auto" w:fill="auto"/>
            <w:vAlign w:val="center"/>
          </w:tcPr>
          <w:p w:rsidR="00622272" w:rsidRPr="00622272" w:rsidRDefault="00622272" w:rsidP="00622272">
            <w:pPr>
              <w:keepNext/>
              <w:jc w:val="center"/>
              <w:rPr>
                <w:b/>
                <w:sz w:val="18"/>
                <w:szCs w:val="18"/>
              </w:rPr>
            </w:pPr>
          </w:p>
        </w:tc>
        <w:tc>
          <w:tcPr>
            <w:tcW w:w="548" w:type="pct"/>
            <w:shd w:val="clear" w:color="auto" w:fill="auto"/>
            <w:vAlign w:val="center"/>
          </w:tcPr>
          <w:p w:rsidR="00622272" w:rsidRPr="00622272" w:rsidRDefault="00622272" w:rsidP="00622272">
            <w:pPr>
              <w:keepNext/>
              <w:jc w:val="center"/>
              <w:rPr>
                <w:b/>
                <w:sz w:val="18"/>
                <w:szCs w:val="18"/>
              </w:rPr>
            </w:pPr>
            <w:r w:rsidRPr="00622272">
              <w:rPr>
                <w:b/>
                <w:sz w:val="18"/>
                <w:szCs w:val="18"/>
              </w:rPr>
              <w:t>от продажи объекта нежилого фонда</w:t>
            </w:r>
          </w:p>
        </w:tc>
        <w:tc>
          <w:tcPr>
            <w:tcW w:w="595" w:type="pct"/>
            <w:shd w:val="clear" w:color="auto" w:fill="auto"/>
            <w:vAlign w:val="center"/>
          </w:tcPr>
          <w:p w:rsidR="00622272" w:rsidRPr="00622272" w:rsidRDefault="00622272" w:rsidP="00622272">
            <w:pPr>
              <w:keepNext/>
              <w:jc w:val="center"/>
              <w:rPr>
                <w:b/>
                <w:sz w:val="18"/>
                <w:szCs w:val="18"/>
              </w:rPr>
            </w:pPr>
            <w:r w:rsidRPr="00622272">
              <w:rPr>
                <w:b/>
                <w:sz w:val="18"/>
                <w:szCs w:val="18"/>
              </w:rPr>
              <w:t>от продажи земельного участка</w:t>
            </w:r>
          </w:p>
        </w:tc>
      </w:tr>
      <w:tr w:rsidR="00622272" w:rsidRPr="00622272" w:rsidTr="00622272">
        <w:trPr>
          <w:tblHeader/>
        </w:trPr>
        <w:tc>
          <w:tcPr>
            <w:tcW w:w="171" w:type="pct"/>
            <w:shd w:val="clear" w:color="auto" w:fill="auto"/>
            <w:vAlign w:val="center"/>
          </w:tcPr>
          <w:p w:rsidR="00622272" w:rsidRPr="00622272" w:rsidRDefault="00622272" w:rsidP="00622272">
            <w:pPr>
              <w:keepNext/>
              <w:jc w:val="center"/>
              <w:rPr>
                <w:b/>
                <w:sz w:val="18"/>
                <w:szCs w:val="18"/>
              </w:rPr>
            </w:pPr>
            <w:r w:rsidRPr="00622272">
              <w:rPr>
                <w:b/>
                <w:sz w:val="18"/>
                <w:szCs w:val="18"/>
              </w:rPr>
              <w:t>1</w:t>
            </w:r>
          </w:p>
        </w:tc>
        <w:tc>
          <w:tcPr>
            <w:tcW w:w="1053" w:type="pct"/>
            <w:shd w:val="clear" w:color="auto" w:fill="auto"/>
            <w:vAlign w:val="center"/>
          </w:tcPr>
          <w:p w:rsidR="00622272" w:rsidRPr="00622272" w:rsidRDefault="00622272" w:rsidP="00622272">
            <w:pPr>
              <w:keepNext/>
              <w:jc w:val="center"/>
              <w:rPr>
                <w:b/>
                <w:sz w:val="18"/>
                <w:szCs w:val="18"/>
              </w:rPr>
            </w:pPr>
            <w:r w:rsidRPr="00622272">
              <w:rPr>
                <w:b/>
                <w:sz w:val="18"/>
                <w:szCs w:val="18"/>
              </w:rPr>
              <w:t>2</w:t>
            </w:r>
          </w:p>
        </w:tc>
        <w:tc>
          <w:tcPr>
            <w:tcW w:w="515" w:type="pct"/>
            <w:shd w:val="clear" w:color="auto" w:fill="auto"/>
            <w:vAlign w:val="center"/>
          </w:tcPr>
          <w:p w:rsidR="00622272" w:rsidRPr="00622272" w:rsidRDefault="00622272" w:rsidP="00622272">
            <w:pPr>
              <w:keepNext/>
              <w:jc w:val="center"/>
              <w:rPr>
                <w:b/>
                <w:sz w:val="18"/>
                <w:szCs w:val="18"/>
              </w:rPr>
            </w:pPr>
            <w:r w:rsidRPr="00622272">
              <w:rPr>
                <w:b/>
                <w:sz w:val="18"/>
                <w:szCs w:val="18"/>
              </w:rPr>
              <w:t>3</w:t>
            </w:r>
          </w:p>
        </w:tc>
        <w:tc>
          <w:tcPr>
            <w:tcW w:w="564" w:type="pct"/>
            <w:shd w:val="clear" w:color="auto" w:fill="auto"/>
            <w:vAlign w:val="center"/>
          </w:tcPr>
          <w:p w:rsidR="00622272" w:rsidRPr="00622272" w:rsidRDefault="00622272" w:rsidP="00622272">
            <w:pPr>
              <w:keepNext/>
              <w:jc w:val="center"/>
              <w:rPr>
                <w:b/>
                <w:sz w:val="18"/>
                <w:szCs w:val="18"/>
              </w:rPr>
            </w:pPr>
            <w:r w:rsidRPr="00622272">
              <w:rPr>
                <w:b/>
                <w:sz w:val="18"/>
                <w:szCs w:val="18"/>
              </w:rPr>
              <w:t>4</w:t>
            </w:r>
          </w:p>
        </w:tc>
        <w:tc>
          <w:tcPr>
            <w:tcW w:w="523" w:type="pct"/>
            <w:shd w:val="clear" w:color="auto" w:fill="auto"/>
            <w:vAlign w:val="center"/>
          </w:tcPr>
          <w:p w:rsidR="00622272" w:rsidRPr="00622272" w:rsidRDefault="00622272" w:rsidP="00622272">
            <w:pPr>
              <w:keepNext/>
              <w:jc w:val="center"/>
              <w:rPr>
                <w:b/>
                <w:sz w:val="18"/>
                <w:szCs w:val="18"/>
              </w:rPr>
            </w:pPr>
            <w:r w:rsidRPr="00622272">
              <w:rPr>
                <w:b/>
                <w:sz w:val="18"/>
                <w:szCs w:val="18"/>
              </w:rPr>
              <w:t>5</w:t>
            </w:r>
          </w:p>
        </w:tc>
        <w:tc>
          <w:tcPr>
            <w:tcW w:w="505" w:type="pct"/>
            <w:shd w:val="clear" w:color="auto" w:fill="auto"/>
            <w:vAlign w:val="center"/>
          </w:tcPr>
          <w:p w:rsidR="00622272" w:rsidRPr="00622272" w:rsidRDefault="00622272" w:rsidP="00622272">
            <w:pPr>
              <w:keepNext/>
              <w:jc w:val="center"/>
              <w:rPr>
                <w:b/>
                <w:sz w:val="18"/>
                <w:szCs w:val="18"/>
              </w:rPr>
            </w:pPr>
            <w:r w:rsidRPr="00622272">
              <w:rPr>
                <w:b/>
                <w:sz w:val="18"/>
                <w:szCs w:val="18"/>
              </w:rPr>
              <w:t>6</w:t>
            </w:r>
          </w:p>
        </w:tc>
        <w:tc>
          <w:tcPr>
            <w:tcW w:w="525" w:type="pct"/>
            <w:shd w:val="clear" w:color="auto" w:fill="auto"/>
          </w:tcPr>
          <w:p w:rsidR="00622272" w:rsidRPr="00622272" w:rsidRDefault="00622272" w:rsidP="00622272">
            <w:pPr>
              <w:keepNext/>
              <w:jc w:val="center"/>
              <w:rPr>
                <w:b/>
                <w:sz w:val="18"/>
                <w:szCs w:val="18"/>
              </w:rPr>
            </w:pPr>
            <w:r w:rsidRPr="00622272">
              <w:rPr>
                <w:b/>
                <w:sz w:val="18"/>
                <w:szCs w:val="18"/>
              </w:rPr>
              <w:t>7</w:t>
            </w:r>
          </w:p>
        </w:tc>
        <w:tc>
          <w:tcPr>
            <w:tcW w:w="548" w:type="pct"/>
            <w:shd w:val="clear" w:color="auto" w:fill="auto"/>
          </w:tcPr>
          <w:p w:rsidR="00622272" w:rsidRPr="00622272" w:rsidRDefault="00622272" w:rsidP="00622272">
            <w:pPr>
              <w:keepNext/>
              <w:jc w:val="center"/>
              <w:rPr>
                <w:b/>
                <w:sz w:val="18"/>
                <w:szCs w:val="18"/>
              </w:rPr>
            </w:pPr>
            <w:r w:rsidRPr="00622272">
              <w:rPr>
                <w:b/>
                <w:sz w:val="18"/>
                <w:szCs w:val="18"/>
              </w:rPr>
              <w:t>8</w:t>
            </w:r>
          </w:p>
        </w:tc>
        <w:tc>
          <w:tcPr>
            <w:tcW w:w="595" w:type="pct"/>
            <w:shd w:val="clear" w:color="auto" w:fill="auto"/>
          </w:tcPr>
          <w:p w:rsidR="00622272" w:rsidRPr="00622272" w:rsidRDefault="00622272" w:rsidP="00622272">
            <w:pPr>
              <w:keepNext/>
              <w:jc w:val="center"/>
              <w:rPr>
                <w:b/>
                <w:sz w:val="18"/>
                <w:szCs w:val="18"/>
              </w:rPr>
            </w:pPr>
            <w:r w:rsidRPr="00622272">
              <w:rPr>
                <w:b/>
                <w:sz w:val="18"/>
                <w:szCs w:val="18"/>
              </w:rPr>
              <w:t>9</w:t>
            </w:r>
          </w:p>
        </w:tc>
      </w:tr>
      <w:tr w:rsidR="00622272" w:rsidRPr="00622272" w:rsidTr="00622272">
        <w:tc>
          <w:tcPr>
            <w:tcW w:w="171" w:type="pct"/>
            <w:vMerge w:val="restar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Муниципальное недвижимое имущество (</w:t>
            </w:r>
            <w:r w:rsidRPr="00622272">
              <w:rPr>
                <w:sz w:val="16"/>
                <w:szCs w:val="16"/>
                <w:lang w:eastAsia="en-US"/>
              </w:rPr>
              <w:t>единый недвижимый комплекс</w:t>
            </w:r>
            <w:r w:rsidRPr="00622272">
              <w:rPr>
                <w:sz w:val="16"/>
                <w:szCs w:val="16"/>
              </w:rPr>
              <w:t xml:space="preserve"> с земельным участком</w:t>
            </w:r>
            <w:r w:rsidRPr="00622272">
              <w:rPr>
                <w:sz w:val="18"/>
                <w:szCs w:val="18"/>
                <w:lang w:eastAsia="en-US"/>
              </w:rPr>
              <w:t xml:space="preserve">), </w:t>
            </w:r>
            <w:r w:rsidRPr="00622272">
              <w:rPr>
                <w:sz w:val="18"/>
                <w:szCs w:val="18"/>
                <w:lang w:eastAsia="en-US"/>
              </w:rPr>
              <w:br/>
              <w:t xml:space="preserve">г. Псков, ул. </w:t>
            </w:r>
            <w:proofErr w:type="gramStart"/>
            <w:r w:rsidRPr="00622272">
              <w:rPr>
                <w:sz w:val="18"/>
                <w:szCs w:val="18"/>
                <w:lang w:eastAsia="en-US"/>
              </w:rPr>
              <w:t>Индустриальная</w:t>
            </w:r>
            <w:proofErr w:type="gramEnd"/>
            <w:r w:rsidRPr="00622272">
              <w:rPr>
                <w:sz w:val="18"/>
                <w:szCs w:val="18"/>
                <w:lang w:eastAsia="en-US"/>
              </w:rPr>
              <w:t>, д. 14,</w:t>
            </w:r>
            <w:r w:rsidRPr="00622272">
              <w:rPr>
                <w:sz w:val="18"/>
                <w:szCs w:val="18"/>
                <w:lang w:eastAsia="en-US"/>
              </w:rPr>
              <w:br/>
              <w:t>в том числе:</w:t>
            </w:r>
          </w:p>
        </w:tc>
        <w:tc>
          <w:tcPr>
            <w:tcW w:w="515" w:type="pct"/>
            <w:shd w:val="clear" w:color="auto" w:fill="auto"/>
          </w:tcPr>
          <w:p w:rsidR="00622272" w:rsidRPr="00622272" w:rsidRDefault="00622272" w:rsidP="00622272">
            <w:pPr>
              <w:widowControl w:val="0"/>
              <w:adjustRightInd w:val="0"/>
              <w:jc w:val="center"/>
              <w:rPr>
                <w:sz w:val="18"/>
                <w:szCs w:val="18"/>
                <w:lang w:eastAsia="en-US"/>
              </w:rPr>
            </w:pPr>
          </w:p>
        </w:tc>
        <w:tc>
          <w:tcPr>
            <w:tcW w:w="564" w:type="pct"/>
            <w:shd w:val="clear" w:color="auto" w:fill="auto"/>
          </w:tcPr>
          <w:p w:rsidR="00622272" w:rsidRPr="00622272" w:rsidRDefault="00622272" w:rsidP="00622272">
            <w:pPr>
              <w:widowControl w:val="0"/>
              <w:adjustRightInd w:val="0"/>
              <w:jc w:val="center"/>
              <w:rPr>
                <w:sz w:val="18"/>
                <w:szCs w:val="18"/>
                <w:lang w:eastAsia="en-US"/>
              </w:rPr>
            </w:pPr>
          </w:p>
        </w:tc>
        <w:tc>
          <w:tcPr>
            <w:tcW w:w="523" w:type="pct"/>
            <w:shd w:val="clear" w:color="auto" w:fill="auto"/>
          </w:tcPr>
          <w:p w:rsidR="00622272" w:rsidRPr="00622272" w:rsidRDefault="00622272" w:rsidP="00622272">
            <w:pPr>
              <w:jc w:val="center"/>
              <w:rPr>
                <w:sz w:val="18"/>
                <w:szCs w:val="18"/>
              </w:rPr>
            </w:pP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p>
        </w:tc>
        <w:tc>
          <w:tcPr>
            <w:tcW w:w="595" w:type="pct"/>
            <w:shd w:val="clear" w:color="auto" w:fill="auto"/>
          </w:tcPr>
          <w:p w:rsidR="00622272" w:rsidRPr="00622272" w:rsidRDefault="00622272" w:rsidP="00622272">
            <w:pPr>
              <w:jc w:val="center"/>
              <w:rPr>
                <w:sz w:val="18"/>
                <w:szCs w:val="18"/>
              </w:rPr>
            </w:pPr>
            <w:r w:rsidRPr="00622272">
              <w:rPr>
                <w:sz w:val="18"/>
                <w:szCs w:val="18"/>
              </w:rPr>
              <w:t xml:space="preserve"> </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1) объект незавершенного строительства (камера управления задвижками), </w:t>
            </w:r>
            <w:r w:rsidRPr="00622272">
              <w:rPr>
                <w:sz w:val="18"/>
                <w:szCs w:val="18"/>
                <w:lang w:eastAsia="en-US"/>
              </w:rPr>
              <w:br/>
              <w:t>КН 60:27:0130112:172</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24,9</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(площадь застройки)</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60 070,00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2) сооружение (резервуар чистой воды), </w:t>
            </w:r>
            <w:r w:rsidRPr="00622272">
              <w:rPr>
                <w:sz w:val="18"/>
                <w:szCs w:val="18"/>
                <w:lang w:eastAsia="en-US"/>
              </w:rPr>
              <w:br/>
              <w:t>КН 60:27:0130112:173</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420,0</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(площадь застройки)</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174 880,00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3) сооружение (резервуар чистой воды), </w:t>
            </w:r>
            <w:r w:rsidRPr="00622272">
              <w:rPr>
                <w:sz w:val="18"/>
                <w:szCs w:val="18"/>
                <w:lang w:eastAsia="en-US"/>
              </w:rPr>
              <w:br/>
              <w:t>КН 60:27:0130112:174</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420,0</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(площадь застройки)</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174 880,00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4) сооружение (резервуар чистой воды), </w:t>
            </w:r>
            <w:r w:rsidRPr="00622272">
              <w:rPr>
                <w:sz w:val="18"/>
                <w:szCs w:val="18"/>
                <w:lang w:eastAsia="en-US"/>
              </w:rPr>
              <w:br/>
              <w:t>КН 60:27:0130112:175</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420,0</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(площадь застройки)</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174 880,00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5) сооружение (резервуар чистой воды), </w:t>
            </w:r>
            <w:r w:rsidRPr="00622272">
              <w:rPr>
                <w:sz w:val="18"/>
                <w:szCs w:val="18"/>
                <w:lang w:eastAsia="en-US"/>
              </w:rPr>
              <w:br/>
              <w:t>КН 60:27:0130112:176</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420,0</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(площадь застройки)</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174 880,00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rPr>
          <w:cantSplit/>
        </w:trPr>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6) объект незавершенного строительства (камера управления задвижками), </w:t>
            </w:r>
            <w:r w:rsidRPr="00622272">
              <w:rPr>
                <w:sz w:val="18"/>
                <w:szCs w:val="18"/>
                <w:lang w:eastAsia="en-US"/>
              </w:rPr>
              <w:br/>
              <w:t>КН 60:27:0130112:177</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24,3</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(площадь застройки)</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60 070,00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7) сооружение (сети канализации) </w:t>
            </w:r>
            <w:r w:rsidRPr="00622272">
              <w:rPr>
                <w:sz w:val="18"/>
                <w:szCs w:val="18"/>
                <w:lang w:eastAsia="en-US"/>
              </w:rPr>
              <w:br/>
              <w:t xml:space="preserve">(г. Псков, ул. </w:t>
            </w:r>
            <w:proofErr w:type="gramStart"/>
            <w:r w:rsidRPr="00622272">
              <w:rPr>
                <w:sz w:val="18"/>
                <w:szCs w:val="18"/>
                <w:lang w:eastAsia="en-US"/>
              </w:rPr>
              <w:t>Индустриальная</w:t>
            </w:r>
            <w:proofErr w:type="gramEnd"/>
            <w:r w:rsidRPr="00622272">
              <w:rPr>
                <w:sz w:val="18"/>
                <w:szCs w:val="18"/>
                <w:lang w:eastAsia="en-US"/>
              </w:rPr>
              <w:t>, у дома 14),</w:t>
            </w:r>
            <w:r w:rsidRPr="00622272">
              <w:rPr>
                <w:sz w:val="18"/>
                <w:szCs w:val="18"/>
                <w:lang w:eastAsia="en-US"/>
              </w:rPr>
              <w:br/>
              <w:t>КН 60:27:0130112:199</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150,0 м</w:t>
            </w:r>
          </w:p>
          <w:p w:rsidR="00622272" w:rsidRPr="00622272" w:rsidRDefault="00622272" w:rsidP="00622272">
            <w:pPr>
              <w:widowControl w:val="0"/>
              <w:adjustRightInd w:val="0"/>
              <w:jc w:val="center"/>
              <w:rPr>
                <w:sz w:val="18"/>
                <w:szCs w:val="18"/>
                <w:lang w:eastAsia="en-US"/>
              </w:rPr>
            </w:pPr>
            <w:r w:rsidRPr="00622272">
              <w:rPr>
                <w:sz w:val="18"/>
                <w:szCs w:val="18"/>
                <w:lang w:eastAsia="en-US"/>
              </w:rPr>
              <w:t>(протяженность)</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1977</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w:t>
            </w:r>
            <w:proofErr w:type="gramStart"/>
            <w:r w:rsidRPr="00622272">
              <w:rPr>
                <w:sz w:val="18"/>
                <w:szCs w:val="18"/>
              </w:rPr>
              <w:br/>
              <w:t>(-)</w:t>
            </w:r>
            <w:proofErr w:type="gramEnd"/>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76 960,00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8) здание (наименование: «Станция насосная 3-ого подъема. </w:t>
            </w:r>
            <w:proofErr w:type="gramStart"/>
            <w:r w:rsidRPr="00622272">
              <w:rPr>
                <w:sz w:val="18"/>
                <w:szCs w:val="18"/>
                <w:lang w:eastAsia="en-US"/>
              </w:rPr>
              <w:t xml:space="preserve">Распределительный пункт»), </w:t>
            </w:r>
            <w:r w:rsidRPr="00622272">
              <w:rPr>
                <w:sz w:val="18"/>
                <w:szCs w:val="18"/>
                <w:lang w:eastAsia="en-US"/>
              </w:rPr>
              <w:br/>
              <w:t>КН 60:27:0130112:33</w:t>
            </w:r>
            <w:proofErr w:type="gramEnd"/>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496,6</w:t>
            </w:r>
          </w:p>
        </w:tc>
        <w:tc>
          <w:tcPr>
            <w:tcW w:w="564" w:type="pct"/>
            <w:shd w:val="clear" w:color="auto" w:fill="auto"/>
          </w:tcPr>
          <w:p w:rsidR="00622272" w:rsidRPr="00622272" w:rsidRDefault="00622272" w:rsidP="00622272">
            <w:pPr>
              <w:jc w:val="center"/>
              <w:rPr>
                <w:sz w:val="18"/>
                <w:szCs w:val="18"/>
              </w:rPr>
            </w:pPr>
            <w:r w:rsidRPr="00622272">
              <w:rPr>
                <w:sz w:val="18"/>
                <w:szCs w:val="18"/>
              </w:rPr>
              <w:t>1</w:t>
            </w:r>
          </w:p>
          <w:p w:rsidR="00622272" w:rsidRPr="00622272" w:rsidRDefault="00622272" w:rsidP="00622272">
            <w:pPr>
              <w:jc w:val="center"/>
              <w:rPr>
                <w:sz w:val="18"/>
                <w:szCs w:val="18"/>
              </w:rPr>
            </w:pPr>
            <w:proofErr w:type="gramStart"/>
            <w:r w:rsidRPr="00622272">
              <w:rPr>
                <w:sz w:val="18"/>
                <w:szCs w:val="18"/>
              </w:rPr>
              <w:t xml:space="preserve">(в том числе </w:t>
            </w:r>
            <w:proofErr w:type="gramEnd"/>
          </w:p>
          <w:p w:rsidR="00622272" w:rsidRPr="00622272" w:rsidRDefault="00622272" w:rsidP="00622272">
            <w:pPr>
              <w:jc w:val="center"/>
              <w:rPr>
                <w:sz w:val="18"/>
                <w:szCs w:val="18"/>
              </w:rPr>
            </w:pPr>
            <w:r w:rsidRPr="00622272">
              <w:rPr>
                <w:sz w:val="18"/>
                <w:szCs w:val="18"/>
              </w:rPr>
              <w:t>подземных 0)</w:t>
            </w:r>
          </w:p>
        </w:tc>
        <w:tc>
          <w:tcPr>
            <w:tcW w:w="523"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1981</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 здание</w:t>
            </w:r>
          </w:p>
          <w:p w:rsidR="00622272" w:rsidRPr="00622272" w:rsidRDefault="00622272" w:rsidP="00622272">
            <w:pPr>
              <w:widowControl w:val="0"/>
              <w:autoSpaceDE w:val="0"/>
              <w:autoSpaceDN w:val="0"/>
              <w:adjustRightInd w:val="0"/>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2 877 500,00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vMerge/>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9) земельный участок,</w:t>
            </w:r>
            <w:r w:rsidRPr="00622272">
              <w:rPr>
                <w:sz w:val="18"/>
                <w:szCs w:val="18"/>
                <w:lang w:eastAsia="en-US"/>
              </w:rPr>
              <w:br/>
            </w:r>
            <w:r w:rsidRPr="00622272">
              <w:rPr>
                <w:bCs/>
                <w:iCs/>
                <w:sz w:val="18"/>
                <w:szCs w:val="18"/>
              </w:rPr>
              <w:t>КН 60:27:</w:t>
            </w:r>
            <w:r w:rsidRPr="00622272">
              <w:rPr>
                <w:sz w:val="18"/>
                <w:szCs w:val="18"/>
                <w:lang w:eastAsia="en-US"/>
              </w:rPr>
              <w:t xml:space="preserve"> 0130112</w:t>
            </w:r>
            <w:r w:rsidRPr="00622272">
              <w:rPr>
                <w:bCs/>
                <w:iCs/>
                <w:sz w:val="18"/>
                <w:szCs w:val="18"/>
              </w:rPr>
              <w:t>:2</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16 094,0</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w:t>
            </w:r>
          </w:p>
        </w:tc>
        <w:tc>
          <w:tcPr>
            <w:tcW w:w="523" w:type="pct"/>
            <w:shd w:val="clear" w:color="auto" w:fill="auto"/>
          </w:tcPr>
          <w:p w:rsidR="00622272" w:rsidRPr="00622272" w:rsidRDefault="00622272" w:rsidP="00622272">
            <w:pPr>
              <w:jc w:val="center"/>
              <w:rPr>
                <w:sz w:val="18"/>
                <w:szCs w:val="18"/>
              </w:rPr>
            </w:pPr>
            <w:r w:rsidRPr="00622272">
              <w:rPr>
                <w:sz w:val="18"/>
                <w:szCs w:val="18"/>
              </w:rPr>
              <w:t>-</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w:t>
            </w:r>
          </w:p>
        </w:tc>
        <w:tc>
          <w:tcPr>
            <w:tcW w:w="595" w:type="pct"/>
            <w:shd w:val="clear" w:color="auto" w:fill="auto"/>
          </w:tcPr>
          <w:p w:rsidR="00622272" w:rsidRPr="00622272" w:rsidRDefault="00622272" w:rsidP="00622272">
            <w:pPr>
              <w:jc w:val="center"/>
              <w:rPr>
                <w:sz w:val="18"/>
                <w:szCs w:val="18"/>
              </w:rPr>
            </w:pPr>
            <w:r w:rsidRPr="00622272">
              <w:rPr>
                <w:sz w:val="18"/>
                <w:szCs w:val="18"/>
              </w:rPr>
              <w:t>9 485 500,00</w:t>
            </w:r>
          </w:p>
        </w:tc>
      </w:tr>
      <w:tr w:rsidR="00622272" w:rsidRPr="00622272" w:rsidTr="00622272">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rPr>
                <w:bCs/>
                <w:iCs/>
                <w:strike/>
                <w:sz w:val="18"/>
                <w:szCs w:val="18"/>
              </w:rPr>
            </w:pPr>
            <w:proofErr w:type="gramStart"/>
            <w:r w:rsidRPr="00622272">
              <w:rPr>
                <w:sz w:val="18"/>
                <w:szCs w:val="18"/>
              </w:rPr>
              <w:t xml:space="preserve">Здание, </w:t>
            </w:r>
            <w:r w:rsidRPr="00622272">
              <w:rPr>
                <w:sz w:val="18"/>
                <w:szCs w:val="18"/>
              </w:rPr>
              <w:br/>
              <w:t xml:space="preserve">г. Псков, ул. Льва Толстого, д. 14, </w:t>
            </w:r>
            <w:r w:rsidRPr="00622272">
              <w:rPr>
                <w:sz w:val="18"/>
                <w:szCs w:val="18"/>
              </w:rPr>
              <w:br/>
              <w:t xml:space="preserve">КН 60:27:0070104:87 </w:t>
            </w:r>
            <w:r w:rsidRPr="00622272">
              <w:rPr>
                <w:sz w:val="18"/>
                <w:szCs w:val="18"/>
              </w:rPr>
              <w:br/>
              <w:t xml:space="preserve">(является объектом культурного наследия </w:t>
            </w:r>
            <w:r w:rsidRPr="00622272">
              <w:rPr>
                <w:bCs/>
                <w:iCs/>
                <w:sz w:val="18"/>
                <w:szCs w:val="18"/>
              </w:rPr>
              <w:t>регионального значения «Дом жилой» 1950 г.</w:t>
            </w:r>
            <w:r w:rsidRPr="00622272">
              <w:rPr>
                <w:sz w:val="18"/>
                <w:szCs w:val="18"/>
              </w:rPr>
              <w:t>, включенным в единый государственный реестр объектов культурного наследия (памятников истории и культуры) народов Российской Федерации на основании постановления Псковского областного Собрания депутатов от 30.01.1998 № 542 «Об утверждении государственного списка недвижимых памятников истории и культуры, подлежащих охране как</w:t>
            </w:r>
            <w:proofErr w:type="gramEnd"/>
            <w:r w:rsidRPr="00622272">
              <w:rPr>
                <w:sz w:val="18"/>
                <w:szCs w:val="18"/>
              </w:rPr>
              <w:t xml:space="preserve"> памятники местного значения» (регистрационный номер 601510391360005),</w:t>
            </w:r>
            <w:r w:rsidRPr="00622272">
              <w:rPr>
                <w:strike/>
                <w:sz w:val="18"/>
                <w:szCs w:val="18"/>
              </w:rPr>
              <w:t xml:space="preserve"> </w:t>
            </w:r>
            <w:proofErr w:type="gramStart"/>
            <w:r w:rsidRPr="00622272">
              <w:rPr>
                <w:sz w:val="18"/>
                <w:szCs w:val="18"/>
              </w:rPr>
              <w:t>находящимся</w:t>
            </w:r>
            <w:proofErr w:type="gramEnd"/>
            <w:r w:rsidRPr="00622272">
              <w:rPr>
                <w:sz w:val="18"/>
                <w:szCs w:val="18"/>
              </w:rPr>
              <w:t xml:space="preserve"> в неудовлетворительном состоянии)</w:t>
            </w:r>
            <w:r w:rsidRPr="00622272">
              <w:rPr>
                <w:strike/>
                <w:sz w:val="18"/>
                <w:szCs w:val="18"/>
              </w:rPr>
              <w:t xml:space="preserve"> </w:t>
            </w:r>
          </w:p>
        </w:tc>
        <w:tc>
          <w:tcPr>
            <w:tcW w:w="515" w:type="pct"/>
            <w:shd w:val="clear" w:color="auto" w:fill="auto"/>
          </w:tcPr>
          <w:p w:rsidR="00622272" w:rsidRPr="00622272" w:rsidRDefault="00622272" w:rsidP="00622272">
            <w:pPr>
              <w:jc w:val="center"/>
              <w:rPr>
                <w:sz w:val="18"/>
                <w:szCs w:val="18"/>
              </w:rPr>
            </w:pPr>
            <w:r w:rsidRPr="00622272">
              <w:rPr>
                <w:sz w:val="18"/>
                <w:szCs w:val="18"/>
              </w:rPr>
              <w:t>394,0</w:t>
            </w:r>
          </w:p>
        </w:tc>
        <w:tc>
          <w:tcPr>
            <w:tcW w:w="564" w:type="pct"/>
            <w:shd w:val="clear" w:color="auto" w:fill="auto"/>
          </w:tcPr>
          <w:p w:rsidR="00622272" w:rsidRPr="00622272" w:rsidRDefault="00622272" w:rsidP="00622272">
            <w:pPr>
              <w:jc w:val="center"/>
              <w:rPr>
                <w:sz w:val="18"/>
                <w:szCs w:val="18"/>
              </w:rPr>
            </w:pPr>
            <w:r w:rsidRPr="00622272">
              <w:rPr>
                <w:sz w:val="18"/>
                <w:szCs w:val="18"/>
              </w:rPr>
              <w:t>2 этажа</w:t>
            </w:r>
          </w:p>
          <w:p w:rsidR="00622272" w:rsidRPr="00622272" w:rsidRDefault="00622272" w:rsidP="00622272">
            <w:pPr>
              <w:jc w:val="center"/>
              <w:rPr>
                <w:sz w:val="18"/>
                <w:szCs w:val="18"/>
              </w:rPr>
            </w:pPr>
            <w:proofErr w:type="gramStart"/>
            <w:r w:rsidRPr="00622272">
              <w:rPr>
                <w:sz w:val="18"/>
                <w:szCs w:val="18"/>
              </w:rPr>
              <w:t xml:space="preserve">(в том числе </w:t>
            </w:r>
            <w:proofErr w:type="gramEnd"/>
          </w:p>
          <w:p w:rsidR="00622272" w:rsidRPr="00622272" w:rsidRDefault="00622272" w:rsidP="00622272">
            <w:pPr>
              <w:jc w:val="center"/>
              <w:rPr>
                <w:sz w:val="18"/>
                <w:szCs w:val="18"/>
              </w:rPr>
            </w:pPr>
            <w:r w:rsidRPr="00622272">
              <w:rPr>
                <w:sz w:val="18"/>
                <w:szCs w:val="18"/>
              </w:rPr>
              <w:t>подземных - 1)</w:t>
            </w:r>
          </w:p>
        </w:tc>
        <w:tc>
          <w:tcPr>
            <w:tcW w:w="523" w:type="pct"/>
            <w:shd w:val="clear" w:color="auto" w:fill="auto"/>
          </w:tcPr>
          <w:p w:rsidR="00622272" w:rsidRPr="00622272" w:rsidRDefault="00622272" w:rsidP="00622272">
            <w:pPr>
              <w:jc w:val="center"/>
              <w:rPr>
                <w:sz w:val="18"/>
                <w:szCs w:val="18"/>
              </w:rPr>
            </w:pPr>
            <w:r w:rsidRPr="00622272">
              <w:rPr>
                <w:sz w:val="18"/>
                <w:szCs w:val="18"/>
              </w:rPr>
              <w:t>1917</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 здание</w:t>
            </w:r>
          </w:p>
          <w:p w:rsidR="00622272" w:rsidRPr="00622272" w:rsidRDefault="00622272" w:rsidP="00622272">
            <w:pPr>
              <w:widowControl w:val="0"/>
              <w:autoSpaceDE w:val="0"/>
              <w:autoSpaceDN w:val="0"/>
              <w:adjustRightInd w:val="0"/>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0,83</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rPr>
          <w:cantSplit/>
        </w:trPr>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Помещение </w:t>
            </w:r>
            <w:r w:rsidRPr="00622272">
              <w:rPr>
                <w:sz w:val="18"/>
                <w:szCs w:val="18"/>
              </w:rPr>
              <w:t>№ 12 II</w:t>
            </w:r>
            <w:r w:rsidRPr="00622272">
              <w:rPr>
                <w:sz w:val="18"/>
                <w:szCs w:val="18"/>
                <w:lang w:eastAsia="en-US"/>
              </w:rPr>
              <w:t>, (</w:t>
            </w:r>
            <w:r w:rsidRPr="00622272">
              <w:rPr>
                <w:sz w:val="18"/>
                <w:szCs w:val="18"/>
              </w:rPr>
              <w:t>наименование: коридор, кабинет),</w:t>
            </w:r>
            <w:r w:rsidRPr="00622272">
              <w:rPr>
                <w:sz w:val="18"/>
                <w:szCs w:val="18"/>
                <w:lang w:eastAsia="en-US"/>
              </w:rPr>
              <w:br/>
              <w:t xml:space="preserve">г. Псков, </w:t>
            </w:r>
            <w:r w:rsidRPr="00622272">
              <w:rPr>
                <w:sz w:val="18"/>
                <w:szCs w:val="18"/>
              </w:rPr>
              <w:t>ул. Льва Толстого, д. 39</w:t>
            </w:r>
            <w:r w:rsidRPr="00622272">
              <w:rPr>
                <w:sz w:val="18"/>
                <w:szCs w:val="18"/>
                <w:lang w:eastAsia="en-US"/>
              </w:rPr>
              <w:t>,</w:t>
            </w:r>
            <w:r w:rsidRPr="00622272">
              <w:rPr>
                <w:sz w:val="18"/>
                <w:szCs w:val="18"/>
                <w:lang w:eastAsia="en-US"/>
              </w:rPr>
              <w:br/>
              <w:t>КН </w:t>
            </w:r>
            <w:r w:rsidRPr="00622272">
              <w:rPr>
                <w:sz w:val="18"/>
                <w:szCs w:val="18"/>
              </w:rPr>
              <w:t>60:27:0020107:539</w:t>
            </w:r>
          </w:p>
        </w:tc>
        <w:tc>
          <w:tcPr>
            <w:tcW w:w="515" w:type="pct"/>
            <w:shd w:val="clear" w:color="auto" w:fill="auto"/>
          </w:tcPr>
          <w:p w:rsidR="00622272" w:rsidRPr="00622272" w:rsidRDefault="00622272" w:rsidP="00622272">
            <w:pPr>
              <w:jc w:val="center"/>
              <w:rPr>
                <w:sz w:val="18"/>
                <w:szCs w:val="18"/>
              </w:rPr>
            </w:pPr>
            <w:r w:rsidRPr="00622272">
              <w:rPr>
                <w:sz w:val="18"/>
                <w:szCs w:val="18"/>
              </w:rPr>
              <w:t>12,8</w:t>
            </w:r>
          </w:p>
        </w:tc>
        <w:tc>
          <w:tcPr>
            <w:tcW w:w="564"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1 этаж</w:t>
            </w:r>
          </w:p>
        </w:tc>
        <w:tc>
          <w:tcPr>
            <w:tcW w:w="523" w:type="pct"/>
            <w:shd w:val="clear" w:color="auto" w:fill="auto"/>
          </w:tcPr>
          <w:p w:rsidR="00622272" w:rsidRPr="00622272" w:rsidRDefault="00622272" w:rsidP="00622272">
            <w:pPr>
              <w:jc w:val="center"/>
              <w:rPr>
                <w:sz w:val="18"/>
                <w:szCs w:val="18"/>
              </w:rPr>
            </w:pPr>
            <w:r w:rsidRPr="00622272">
              <w:rPr>
                <w:sz w:val="18"/>
                <w:szCs w:val="18"/>
              </w:rPr>
              <w:t>сведения отсутствуют</w:t>
            </w:r>
          </w:p>
        </w:tc>
        <w:tc>
          <w:tcPr>
            <w:tcW w:w="505" w:type="pct"/>
            <w:shd w:val="clear" w:color="auto" w:fill="auto"/>
          </w:tcPr>
          <w:p w:rsidR="00622272" w:rsidRPr="00622272" w:rsidRDefault="00622272" w:rsidP="00622272">
            <w:pPr>
              <w:jc w:val="center"/>
              <w:rPr>
                <w:sz w:val="18"/>
                <w:szCs w:val="18"/>
              </w:rPr>
            </w:pPr>
            <w:r w:rsidRPr="00622272">
              <w:rPr>
                <w:sz w:val="18"/>
                <w:szCs w:val="18"/>
              </w:rPr>
              <w:t>нежилое помещение</w:t>
            </w:r>
          </w:p>
          <w:p w:rsidR="00622272" w:rsidRPr="00622272" w:rsidRDefault="00622272" w:rsidP="00622272">
            <w:pPr>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448 000,00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Помещение 1003, </w:t>
            </w:r>
            <w:r w:rsidRPr="00622272">
              <w:rPr>
                <w:sz w:val="18"/>
                <w:szCs w:val="18"/>
                <w:lang w:eastAsia="en-US"/>
              </w:rPr>
              <w:br/>
              <w:t>г. Псков, ул. Максима Горького, д. 15,</w:t>
            </w:r>
            <w:r w:rsidRPr="00622272">
              <w:rPr>
                <w:sz w:val="18"/>
                <w:szCs w:val="18"/>
                <w:lang w:eastAsia="en-US"/>
              </w:rPr>
              <w:br/>
              <w:t>КН 60:27:0090226:72</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66,0</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подвал</w:t>
            </w:r>
          </w:p>
        </w:tc>
        <w:tc>
          <w:tcPr>
            <w:tcW w:w="523" w:type="pct"/>
            <w:shd w:val="clear" w:color="auto" w:fill="auto"/>
          </w:tcPr>
          <w:p w:rsidR="00622272" w:rsidRPr="00622272" w:rsidRDefault="00622272" w:rsidP="00622272">
            <w:pPr>
              <w:jc w:val="center"/>
              <w:rPr>
                <w:sz w:val="18"/>
                <w:szCs w:val="18"/>
              </w:rPr>
            </w:pPr>
            <w:r w:rsidRPr="00622272">
              <w:rPr>
                <w:sz w:val="18"/>
                <w:szCs w:val="18"/>
              </w:rPr>
              <w:t>1962</w:t>
            </w:r>
          </w:p>
        </w:tc>
        <w:tc>
          <w:tcPr>
            <w:tcW w:w="505" w:type="pct"/>
            <w:shd w:val="clear" w:color="auto" w:fill="auto"/>
          </w:tcPr>
          <w:p w:rsidR="00622272" w:rsidRPr="00622272" w:rsidRDefault="00622272" w:rsidP="00622272">
            <w:pPr>
              <w:jc w:val="center"/>
              <w:rPr>
                <w:sz w:val="18"/>
                <w:szCs w:val="18"/>
              </w:rPr>
            </w:pPr>
            <w:r w:rsidRPr="00622272">
              <w:rPr>
                <w:sz w:val="18"/>
                <w:szCs w:val="18"/>
              </w:rPr>
              <w:t>нежилое помещение</w:t>
            </w:r>
          </w:p>
          <w:p w:rsidR="00622272" w:rsidRPr="00622272" w:rsidRDefault="00622272" w:rsidP="00622272">
            <w:pPr>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334 333,33</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rPr>
                <w:sz w:val="18"/>
                <w:szCs w:val="18"/>
              </w:rPr>
            </w:pPr>
            <w:r w:rsidRPr="00622272">
              <w:rPr>
                <w:sz w:val="18"/>
                <w:szCs w:val="18"/>
              </w:rPr>
              <w:t>Помещение 1003,</w:t>
            </w:r>
            <w:r w:rsidRPr="00622272">
              <w:rPr>
                <w:sz w:val="18"/>
                <w:szCs w:val="18"/>
              </w:rPr>
              <w:br/>
              <w:t>г. Псков, ул. Николая Васильева, д. 77-а, КН 60:27:0140203:724</w:t>
            </w:r>
          </w:p>
        </w:tc>
        <w:tc>
          <w:tcPr>
            <w:tcW w:w="515" w:type="pct"/>
            <w:shd w:val="clear" w:color="auto" w:fill="auto"/>
          </w:tcPr>
          <w:p w:rsidR="00622272" w:rsidRPr="00622272" w:rsidRDefault="00622272" w:rsidP="00622272">
            <w:pPr>
              <w:jc w:val="center"/>
              <w:rPr>
                <w:sz w:val="18"/>
                <w:szCs w:val="18"/>
              </w:rPr>
            </w:pPr>
            <w:r w:rsidRPr="00622272">
              <w:rPr>
                <w:sz w:val="18"/>
                <w:szCs w:val="18"/>
              </w:rPr>
              <w:t>648,2</w:t>
            </w:r>
          </w:p>
        </w:tc>
        <w:tc>
          <w:tcPr>
            <w:tcW w:w="564" w:type="pct"/>
            <w:shd w:val="clear" w:color="auto" w:fill="auto"/>
          </w:tcPr>
          <w:p w:rsidR="00622272" w:rsidRPr="00622272" w:rsidRDefault="00622272" w:rsidP="00622272">
            <w:pPr>
              <w:jc w:val="center"/>
              <w:rPr>
                <w:sz w:val="18"/>
                <w:szCs w:val="18"/>
              </w:rPr>
            </w:pPr>
            <w:r w:rsidRPr="00622272">
              <w:rPr>
                <w:sz w:val="18"/>
                <w:szCs w:val="18"/>
              </w:rPr>
              <w:t>3 этаж</w:t>
            </w:r>
          </w:p>
        </w:tc>
        <w:tc>
          <w:tcPr>
            <w:tcW w:w="523" w:type="pct"/>
            <w:shd w:val="clear" w:color="auto" w:fill="auto"/>
          </w:tcPr>
          <w:p w:rsidR="00622272" w:rsidRPr="00622272" w:rsidRDefault="00622272" w:rsidP="00622272">
            <w:pPr>
              <w:jc w:val="center"/>
              <w:rPr>
                <w:sz w:val="18"/>
                <w:szCs w:val="18"/>
              </w:rPr>
            </w:pPr>
            <w:r w:rsidRPr="00622272">
              <w:rPr>
                <w:sz w:val="18"/>
                <w:szCs w:val="18"/>
              </w:rPr>
              <w:t>1976</w:t>
            </w:r>
          </w:p>
        </w:tc>
        <w:tc>
          <w:tcPr>
            <w:tcW w:w="505"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нежилое помещение</w:t>
            </w:r>
          </w:p>
          <w:p w:rsidR="00622272" w:rsidRPr="00622272" w:rsidRDefault="00622272" w:rsidP="00622272">
            <w:pPr>
              <w:widowControl w:val="0"/>
              <w:autoSpaceDE w:val="0"/>
              <w:autoSpaceDN w:val="0"/>
              <w:adjustRightInd w:val="0"/>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1 кв.</w:t>
            </w:r>
          </w:p>
        </w:tc>
        <w:tc>
          <w:tcPr>
            <w:tcW w:w="548" w:type="pct"/>
            <w:shd w:val="clear" w:color="auto" w:fill="auto"/>
          </w:tcPr>
          <w:p w:rsidR="00622272" w:rsidRPr="00622272" w:rsidRDefault="00622272" w:rsidP="00622272">
            <w:pPr>
              <w:jc w:val="center"/>
              <w:rPr>
                <w:sz w:val="18"/>
                <w:szCs w:val="18"/>
              </w:rPr>
            </w:pPr>
            <w:r w:rsidRPr="00622272">
              <w:rPr>
                <w:sz w:val="18"/>
                <w:szCs w:val="18"/>
              </w:rPr>
              <w:t>6 634 375,00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rPr>
                <w:sz w:val="18"/>
                <w:szCs w:val="18"/>
              </w:rPr>
            </w:pPr>
            <w:r w:rsidRPr="00622272">
              <w:rPr>
                <w:sz w:val="18"/>
                <w:szCs w:val="18"/>
              </w:rPr>
              <w:t>Помещение 1001 (бокс 1),</w:t>
            </w:r>
            <w:r w:rsidRPr="00622272">
              <w:rPr>
                <w:sz w:val="18"/>
                <w:szCs w:val="18"/>
              </w:rPr>
              <w:br/>
              <w:t xml:space="preserve">г. Псков, Рижский пр., д. 51-а, </w:t>
            </w:r>
            <w:r w:rsidRPr="00622272">
              <w:rPr>
                <w:sz w:val="18"/>
                <w:szCs w:val="18"/>
              </w:rPr>
              <w:br/>
              <w:t xml:space="preserve">КН 60:27:0050105:4658 </w:t>
            </w:r>
          </w:p>
        </w:tc>
        <w:tc>
          <w:tcPr>
            <w:tcW w:w="515" w:type="pct"/>
            <w:shd w:val="clear" w:color="auto" w:fill="auto"/>
          </w:tcPr>
          <w:p w:rsidR="00622272" w:rsidRPr="00622272" w:rsidRDefault="00622272" w:rsidP="00622272">
            <w:pPr>
              <w:jc w:val="center"/>
              <w:rPr>
                <w:sz w:val="18"/>
                <w:szCs w:val="18"/>
              </w:rPr>
            </w:pPr>
            <w:r w:rsidRPr="00622272">
              <w:rPr>
                <w:sz w:val="18"/>
                <w:szCs w:val="18"/>
              </w:rPr>
              <w:t>19,0</w:t>
            </w:r>
          </w:p>
        </w:tc>
        <w:tc>
          <w:tcPr>
            <w:tcW w:w="564"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 xml:space="preserve">1 этаж </w:t>
            </w:r>
          </w:p>
        </w:tc>
        <w:tc>
          <w:tcPr>
            <w:tcW w:w="523" w:type="pct"/>
            <w:shd w:val="clear" w:color="auto" w:fill="auto"/>
          </w:tcPr>
          <w:p w:rsidR="00622272" w:rsidRPr="00622272" w:rsidRDefault="00622272" w:rsidP="00622272">
            <w:pPr>
              <w:jc w:val="center"/>
              <w:rPr>
                <w:sz w:val="18"/>
                <w:szCs w:val="18"/>
              </w:rPr>
            </w:pPr>
            <w:r w:rsidRPr="00622272">
              <w:rPr>
                <w:sz w:val="18"/>
                <w:szCs w:val="18"/>
                <w:shd w:val="clear" w:color="auto" w:fill="FFFFFF"/>
              </w:rPr>
              <w:t>1996</w:t>
            </w:r>
          </w:p>
        </w:tc>
        <w:tc>
          <w:tcPr>
            <w:tcW w:w="505" w:type="pct"/>
            <w:shd w:val="clear" w:color="auto" w:fill="auto"/>
          </w:tcPr>
          <w:p w:rsidR="00622272" w:rsidRPr="00622272" w:rsidRDefault="00622272" w:rsidP="00622272">
            <w:pPr>
              <w:jc w:val="center"/>
              <w:rPr>
                <w:sz w:val="18"/>
                <w:szCs w:val="18"/>
              </w:rPr>
            </w:pPr>
            <w:r w:rsidRPr="00622272">
              <w:rPr>
                <w:sz w:val="18"/>
                <w:szCs w:val="18"/>
              </w:rPr>
              <w:t>нежилое помещение</w:t>
            </w:r>
          </w:p>
          <w:p w:rsidR="00622272" w:rsidRPr="00622272" w:rsidRDefault="00622272" w:rsidP="00622272">
            <w:pPr>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427 500,00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rPr>
                <w:sz w:val="18"/>
                <w:szCs w:val="18"/>
              </w:rPr>
            </w:pPr>
            <w:r w:rsidRPr="00622272">
              <w:rPr>
                <w:sz w:val="18"/>
                <w:szCs w:val="18"/>
              </w:rPr>
              <w:t>Помещение 1002 (бокс 2),</w:t>
            </w:r>
            <w:r w:rsidRPr="00622272">
              <w:rPr>
                <w:sz w:val="18"/>
                <w:szCs w:val="18"/>
              </w:rPr>
              <w:br/>
              <w:t xml:space="preserve">г. Псков, Рижский пр., д. 51-а, </w:t>
            </w:r>
            <w:r w:rsidRPr="00622272">
              <w:rPr>
                <w:sz w:val="18"/>
                <w:szCs w:val="18"/>
              </w:rPr>
              <w:br/>
              <w:t xml:space="preserve">КН 60:27:0050105:4657 </w:t>
            </w:r>
          </w:p>
        </w:tc>
        <w:tc>
          <w:tcPr>
            <w:tcW w:w="515" w:type="pct"/>
            <w:shd w:val="clear" w:color="auto" w:fill="auto"/>
          </w:tcPr>
          <w:p w:rsidR="00622272" w:rsidRPr="00622272" w:rsidRDefault="00622272" w:rsidP="00622272">
            <w:pPr>
              <w:jc w:val="center"/>
              <w:rPr>
                <w:sz w:val="18"/>
                <w:szCs w:val="18"/>
              </w:rPr>
            </w:pPr>
            <w:r w:rsidRPr="00622272">
              <w:rPr>
                <w:sz w:val="18"/>
                <w:szCs w:val="18"/>
              </w:rPr>
              <w:t>18,0</w:t>
            </w:r>
          </w:p>
        </w:tc>
        <w:tc>
          <w:tcPr>
            <w:tcW w:w="564" w:type="pct"/>
            <w:shd w:val="clear" w:color="auto" w:fill="auto"/>
          </w:tcPr>
          <w:p w:rsidR="00622272" w:rsidRPr="00622272" w:rsidRDefault="00622272" w:rsidP="00622272">
            <w:pPr>
              <w:widowControl w:val="0"/>
              <w:autoSpaceDE w:val="0"/>
              <w:autoSpaceDN w:val="0"/>
              <w:adjustRightInd w:val="0"/>
              <w:jc w:val="center"/>
              <w:rPr>
                <w:sz w:val="18"/>
                <w:szCs w:val="18"/>
              </w:rPr>
            </w:pPr>
            <w:r w:rsidRPr="00622272">
              <w:rPr>
                <w:sz w:val="18"/>
                <w:szCs w:val="18"/>
              </w:rPr>
              <w:t xml:space="preserve">1 этаж </w:t>
            </w:r>
          </w:p>
        </w:tc>
        <w:tc>
          <w:tcPr>
            <w:tcW w:w="523" w:type="pct"/>
            <w:shd w:val="clear" w:color="auto" w:fill="auto"/>
          </w:tcPr>
          <w:p w:rsidR="00622272" w:rsidRPr="00622272" w:rsidRDefault="00622272" w:rsidP="00622272">
            <w:pPr>
              <w:jc w:val="center"/>
              <w:rPr>
                <w:sz w:val="18"/>
                <w:szCs w:val="18"/>
              </w:rPr>
            </w:pPr>
            <w:r w:rsidRPr="00622272">
              <w:rPr>
                <w:sz w:val="18"/>
                <w:szCs w:val="18"/>
                <w:shd w:val="clear" w:color="auto" w:fill="FFFFFF"/>
              </w:rPr>
              <w:t>1996</w:t>
            </w:r>
          </w:p>
        </w:tc>
        <w:tc>
          <w:tcPr>
            <w:tcW w:w="505" w:type="pct"/>
            <w:shd w:val="clear" w:color="auto" w:fill="auto"/>
          </w:tcPr>
          <w:p w:rsidR="00622272" w:rsidRPr="00622272" w:rsidRDefault="00622272" w:rsidP="00622272">
            <w:pPr>
              <w:jc w:val="center"/>
              <w:rPr>
                <w:sz w:val="18"/>
                <w:szCs w:val="18"/>
              </w:rPr>
            </w:pPr>
            <w:r w:rsidRPr="00622272">
              <w:rPr>
                <w:sz w:val="18"/>
                <w:szCs w:val="18"/>
              </w:rPr>
              <w:t>нежилое помещение</w:t>
            </w:r>
          </w:p>
          <w:p w:rsidR="00622272" w:rsidRPr="00622272" w:rsidRDefault="00622272" w:rsidP="00622272">
            <w:pPr>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405 000,00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rPr>
                <w:sz w:val="18"/>
                <w:szCs w:val="18"/>
              </w:rPr>
            </w:pPr>
            <w:r w:rsidRPr="00622272">
              <w:rPr>
                <w:sz w:val="18"/>
                <w:szCs w:val="18"/>
              </w:rPr>
              <w:t>Помещение 1001,</w:t>
            </w:r>
            <w:r w:rsidRPr="00622272">
              <w:rPr>
                <w:sz w:val="18"/>
                <w:szCs w:val="18"/>
              </w:rPr>
              <w:br/>
              <w:t xml:space="preserve">г. Псков, ул. </w:t>
            </w:r>
            <w:proofErr w:type="gramStart"/>
            <w:r w:rsidRPr="00622272">
              <w:rPr>
                <w:sz w:val="18"/>
                <w:szCs w:val="18"/>
              </w:rPr>
              <w:t>Советская</w:t>
            </w:r>
            <w:proofErr w:type="gramEnd"/>
            <w:r w:rsidRPr="00622272">
              <w:rPr>
                <w:sz w:val="18"/>
                <w:szCs w:val="18"/>
              </w:rPr>
              <w:t xml:space="preserve">, д. 42, </w:t>
            </w:r>
            <w:r w:rsidRPr="00622272">
              <w:rPr>
                <w:sz w:val="18"/>
                <w:szCs w:val="18"/>
              </w:rPr>
              <w:br/>
              <w:t>КН 60:27:0010324:288</w:t>
            </w:r>
          </w:p>
          <w:p w:rsidR="00622272" w:rsidRPr="00622272" w:rsidRDefault="00622272" w:rsidP="00622272">
            <w:pPr>
              <w:jc w:val="both"/>
              <w:rPr>
                <w:sz w:val="18"/>
                <w:szCs w:val="18"/>
              </w:rPr>
            </w:pPr>
            <w:proofErr w:type="gramStart"/>
            <w:r w:rsidRPr="00622272">
              <w:rPr>
                <w:sz w:val="18"/>
                <w:szCs w:val="18"/>
              </w:rPr>
              <w:t>(является частью объекта культурного наследия федерального значения (памятника истории и культуры) «Дом, в котором в 1856-1864 гг. жила революционерка Перовская Софья Львовна», включенного в единый государственный реестр объектов культурного наследия (памятников истории и культуры) народов Российской Федерации (регистрационный номер 601510225080006) на основании постановления Совета Министров РСФСР от 04.12.1974 № 624 «О дополнении и частичном изменении постановления Совета Министров РСФСР от 30</w:t>
            </w:r>
            <w:proofErr w:type="gramEnd"/>
            <w:r w:rsidRPr="00622272">
              <w:rPr>
                <w:sz w:val="18"/>
                <w:szCs w:val="18"/>
              </w:rPr>
              <w:t xml:space="preserve"> августа 1960 г. № 1327 «О дальнейшем улучшении дела охраны памятников культуры в РСФСР»)</w:t>
            </w:r>
          </w:p>
        </w:tc>
        <w:tc>
          <w:tcPr>
            <w:tcW w:w="515" w:type="pct"/>
            <w:shd w:val="clear" w:color="auto" w:fill="auto"/>
          </w:tcPr>
          <w:p w:rsidR="00622272" w:rsidRPr="00622272" w:rsidRDefault="00622272" w:rsidP="00622272">
            <w:pPr>
              <w:jc w:val="center"/>
              <w:rPr>
                <w:sz w:val="18"/>
                <w:szCs w:val="18"/>
              </w:rPr>
            </w:pPr>
            <w:r w:rsidRPr="00622272">
              <w:rPr>
                <w:sz w:val="18"/>
                <w:szCs w:val="18"/>
              </w:rPr>
              <w:t>103,2</w:t>
            </w:r>
          </w:p>
        </w:tc>
        <w:tc>
          <w:tcPr>
            <w:tcW w:w="564" w:type="pct"/>
            <w:shd w:val="clear" w:color="auto" w:fill="auto"/>
          </w:tcPr>
          <w:p w:rsidR="00622272" w:rsidRPr="00622272" w:rsidRDefault="00622272" w:rsidP="00622272">
            <w:pPr>
              <w:jc w:val="center"/>
              <w:rPr>
                <w:sz w:val="18"/>
                <w:szCs w:val="18"/>
              </w:rPr>
            </w:pPr>
            <w:r w:rsidRPr="00622272">
              <w:rPr>
                <w:sz w:val="18"/>
                <w:szCs w:val="18"/>
              </w:rPr>
              <w:t>подвал</w:t>
            </w:r>
          </w:p>
        </w:tc>
        <w:tc>
          <w:tcPr>
            <w:tcW w:w="523" w:type="pct"/>
            <w:shd w:val="clear" w:color="auto" w:fill="auto"/>
          </w:tcPr>
          <w:p w:rsidR="00622272" w:rsidRPr="00622272" w:rsidRDefault="00622272" w:rsidP="00622272">
            <w:pPr>
              <w:jc w:val="center"/>
              <w:rPr>
                <w:sz w:val="18"/>
                <w:szCs w:val="18"/>
              </w:rPr>
            </w:pPr>
            <w:r w:rsidRPr="00622272">
              <w:rPr>
                <w:sz w:val="18"/>
                <w:szCs w:val="18"/>
              </w:rPr>
              <w:t>1917</w:t>
            </w:r>
          </w:p>
        </w:tc>
        <w:tc>
          <w:tcPr>
            <w:tcW w:w="505" w:type="pct"/>
            <w:shd w:val="clear" w:color="auto" w:fill="auto"/>
          </w:tcPr>
          <w:p w:rsidR="00622272" w:rsidRPr="00622272" w:rsidRDefault="00622272" w:rsidP="00622272">
            <w:pPr>
              <w:jc w:val="center"/>
              <w:rPr>
                <w:sz w:val="18"/>
                <w:szCs w:val="18"/>
              </w:rPr>
            </w:pPr>
            <w:r w:rsidRPr="00622272">
              <w:rPr>
                <w:sz w:val="18"/>
                <w:szCs w:val="18"/>
              </w:rPr>
              <w:t>нежилое помещение</w:t>
            </w:r>
          </w:p>
          <w:p w:rsidR="00622272" w:rsidRPr="00622272" w:rsidRDefault="00622272" w:rsidP="00622272">
            <w:pPr>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1 кв.</w:t>
            </w:r>
          </w:p>
        </w:tc>
        <w:tc>
          <w:tcPr>
            <w:tcW w:w="548" w:type="pct"/>
            <w:shd w:val="clear" w:color="auto" w:fill="auto"/>
          </w:tcPr>
          <w:p w:rsidR="00622272" w:rsidRPr="00622272" w:rsidRDefault="00622272" w:rsidP="00622272">
            <w:pPr>
              <w:jc w:val="center"/>
              <w:rPr>
                <w:sz w:val="18"/>
                <w:szCs w:val="18"/>
              </w:rPr>
            </w:pPr>
            <w:r w:rsidRPr="00622272">
              <w:rPr>
                <w:sz w:val="18"/>
                <w:szCs w:val="18"/>
              </w:rPr>
              <w:t>338 750,00</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rPr>
          <w:cantSplit/>
        </w:trPr>
        <w:tc>
          <w:tcPr>
            <w:tcW w:w="171" w:type="pct"/>
            <w:shd w:val="clear" w:color="auto" w:fill="auto"/>
          </w:tcPr>
          <w:p w:rsidR="00622272" w:rsidRPr="00622272" w:rsidRDefault="00622272" w:rsidP="00622272">
            <w:pPr>
              <w:numPr>
                <w:ilvl w:val="0"/>
                <w:numId w:val="7"/>
              </w:numPr>
              <w:spacing w:after="120"/>
              <w:ind w:left="0" w:firstLine="0"/>
              <w:jc w:val="both"/>
              <w:rPr>
                <w:sz w:val="18"/>
                <w:szCs w:val="18"/>
              </w:rPr>
            </w:pPr>
          </w:p>
        </w:tc>
        <w:tc>
          <w:tcPr>
            <w:tcW w:w="1053" w:type="pct"/>
            <w:shd w:val="clear" w:color="auto" w:fill="auto"/>
          </w:tcPr>
          <w:p w:rsidR="00622272" w:rsidRPr="00622272" w:rsidRDefault="00622272" w:rsidP="00622272">
            <w:pPr>
              <w:widowControl w:val="0"/>
              <w:adjustRightInd w:val="0"/>
              <w:rPr>
                <w:sz w:val="18"/>
                <w:szCs w:val="18"/>
                <w:lang w:eastAsia="en-US"/>
              </w:rPr>
            </w:pPr>
            <w:r w:rsidRPr="00622272">
              <w:rPr>
                <w:sz w:val="18"/>
                <w:szCs w:val="18"/>
                <w:lang w:eastAsia="en-US"/>
              </w:rPr>
              <w:t xml:space="preserve">Помещение 1004, </w:t>
            </w:r>
            <w:r w:rsidRPr="00622272">
              <w:rPr>
                <w:sz w:val="18"/>
                <w:szCs w:val="18"/>
                <w:lang w:eastAsia="en-US"/>
              </w:rPr>
              <w:br/>
              <w:t>г. Псков, ул. Свердлова, д. 42,</w:t>
            </w:r>
            <w:r w:rsidRPr="00622272">
              <w:rPr>
                <w:sz w:val="18"/>
                <w:szCs w:val="18"/>
                <w:lang w:eastAsia="en-US"/>
              </w:rPr>
              <w:br/>
              <w:t>КН 60:27:0010326:333</w:t>
            </w:r>
          </w:p>
        </w:tc>
        <w:tc>
          <w:tcPr>
            <w:tcW w:w="515"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116,5</w:t>
            </w:r>
          </w:p>
        </w:tc>
        <w:tc>
          <w:tcPr>
            <w:tcW w:w="564" w:type="pct"/>
            <w:shd w:val="clear" w:color="auto" w:fill="auto"/>
          </w:tcPr>
          <w:p w:rsidR="00622272" w:rsidRPr="00622272" w:rsidRDefault="00622272" w:rsidP="00622272">
            <w:pPr>
              <w:widowControl w:val="0"/>
              <w:adjustRightInd w:val="0"/>
              <w:jc w:val="center"/>
              <w:rPr>
                <w:sz w:val="18"/>
                <w:szCs w:val="18"/>
                <w:lang w:eastAsia="en-US"/>
              </w:rPr>
            </w:pPr>
            <w:r w:rsidRPr="00622272">
              <w:rPr>
                <w:sz w:val="18"/>
                <w:szCs w:val="18"/>
                <w:lang w:eastAsia="en-US"/>
              </w:rPr>
              <w:t>мансарда</w:t>
            </w:r>
          </w:p>
        </w:tc>
        <w:tc>
          <w:tcPr>
            <w:tcW w:w="523" w:type="pct"/>
            <w:shd w:val="clear" w:color="auto" w:fill="auto"/>
          </w:tcPr>
          <w:p w:rsidR="00622272" w:rsidRPr="00622272" w:rsidRDefault="00622272" w:rsidP="00622272">
            <w:pPr>
              <w:jc w:val="center"/>
              <w:rPr>
                <w:sz w:val="18"/>
                <w:szCs w:val="18"/>
              </w:rPr>
            </w:pPr>
            <w:r w:rsidRPr="00622272">
              <w:rPr>
                <w:sz w:val="18"/>
                <w:szCs w:val="18"/>
              </w:rPr>
              <w:t>1938</w:t>
            </w:r>
          </w:p>
        </w:tc>
        <w:tc>
          <w:tcPr>
            <w:tcW w:w="505" w:type="pct"/>
            <w:shd w:val="clear" w:color="auto" w:fill="auto"/>
          </w:tcPr>
          <w:p w:rsidR="00622272" w:rsidRPr="00622272" w:rsidRDefault="00622272" w:rsidP="00622272">
            <w:pPr>
              <w:jc w:val="center"/>
              <w:rPr>
                <w:sz w:val="18"/>
                <w:szCs w:val="18"/>
              </w:rPr>
            </w:pPr>
            <w:r w:rsidRPr="00622272">
              <w:rPr>
                <w:sz w:val="18"/>
                <w:szCs w:val="18"/>
              </w:rPr>
              <w:t>нежилое помещение</w:t>
            </w:r>
          </w:p>
          <w:p w:rsidR="00622272" w:rsidRPr="00622272" w:rsidRDefault="00622272" w:rsidP="00622272">
            <w:pPr>
              <w:jc w:val="center"/>
              <w:rPr>
                <w:sz w:val="18"/>
                <w:szCs w:val="18"/>
              </w:rPr>
            </w:pPr>
            <w:r w:rsidRPr="00622272">
              <w:rPr>
                <w:sz w:val="18"/>
                <w:szCs w:val="18"/>
              </w:rPr>
              <w:t>(-)</w:t>
            </w:r>
          </w:p>
        </w:tc>
        <w:tc>
          <w:tcPr>
            <w:tcW w:w="525" w:type="pct"/>
            <w:shd w:val="clear" w:color="auto" w:fill="auto"/>
          </w:tcPr>
          <w:p w:rsidR="00622272" w:rsidRPr="00622272" w:rsidRDefault="00622272" w:rsidP="00622272">
            <w:pPr>
              <w:jc w:val="center"/>
              <w:rPr>
                <w:sz w:val="18"/>
                <w:szCs w:val="18"/>
              </w:rPr>
            </w:pPr>
            <w:r w:rsidRPr="00622272">
              <w:rPr>
                <w:sz w:val="18"/>
                <w:szCs w:val="18"/>
              </w:rPr>
              <w:t>2 кв.</w:t>
            </w:r>
          </w:p>
        </w:tc>
        <w:tc>
          <w:tcPr>
            <w:tcW w:w="548" w:type="pct"/>
            <w:shd w:val="clear" w:color="auto" w:fill="auto"/>
          </w:tcPr>
          <w:p w:rsidR="00622272" w:rsidRPr="00622272" w:rsidRDefault="00622272" w:rsidP="00622272">
            <w:pPr>
              <w:jc w:val="center"/>
              <w:rPr>
                <w:sz w:val="18"/>
                <w:szCs w:val="18"/>
              </w:rPr>
            </w:pPr>
            <w:r w:rsidRPr="00622272">
              <w:rPr>
                <w:sz w:val="18"/>
                <w:szCs w:val="18"/>
              </w:rPr>
              <w:t>3 031 083,33</w:t>
            </w:r>
          </w:p>
        </w:tc>
        <w:tc>
          <w:tcPr>
            <w:tcW w:w="595" w:type="pct"/>
            <w:shd w:val="clear" w:color="auto" w:fill="auto"/>
          </w:tcPr>
          <w:p w:rsidR="00622272" w:rsidRPr="00622272" w:rsidRDefault="00622272" w:rsidP="00622272">
            <w:pPr>
              <w:jc w:val="center"/>
              <w:rPr>
                <w:sz w:val="18"/>
                <w:szCs w:val="18"/>
              </w:rPr>
            </w:pPr>
            <w:r w:rsidRPr="00622272">
              <w:rPr>
                <w:sz w:val="18"/>
                <w:szCs w:val="18"/>
              </w:rPr>
              <w:t>-</w:t>
            </w:r>
          </w:p>
        </w:tc>
      </w:tr>
      <w:tr w:rsidR="00622272" w:rsidRPr="00622272" w:rsidTr="00622272">
        <w:tc>
          <w:tcPr>
            <w:tcW w:w="3857" w:type="pct"/>
            <w:gridSpan w:val="7"/>
            <w:vMerge w:val="restart"/>
            <w:shd w:val="clear" w:color="auto" w:fill="auto"/>
            <w:vAlign w:val="center"/>
          </w:tcPr>
          <w:p w:rsidR="00622272" w:rsidRPr="00622272" w:rsidRDefault="00622272" w:rsidP="00622272">
            <w:pPr>
              <w:spacing w:before="40" w:after="40"/>
              <w:jc w:val="right"/>
              <w:rPr>
                <w:b/>
                <w:sz w:val="18"/>
                <w:szCs w:val="18"/>
              </w:rPr>
            </w:pPr>
            <w:r w:rsidRPr="00622272">
              <w:rPr>
                <w:b/>
                <w:sz w:val="18"/>
                <w:szCs w:val="18"/>
              </w:rPr>
              <w:t>ИТОГО:</w:t>
            </w:r>
          </w:p>
        </w:tc>
        <w:tc>
          <w:tcPr>
            <w:tcW w:w="548" w:type="pct"/>
            <w:shd w:val="clear" w:color="auto" w:fill="auto"/>
            <w:vAlign w:val="bottom"/>
          </w:tcPr>
          <w:p w:rsidR="00622272" w:rsidRPr="00622272" w:rsidRDefault="00622272" w:rsidP="00622272">
            <w:pPr>
              <w:spacing w:before="40" w:after="40"/>
              <w:jc w:val="center"/>
              <w:rPr>
                <w:b/>
                <w:bCs/>
                <w:sz w:val="18"/>
                <w:szCs w:val="18"/>
              </w:rPr>
            </w:pPr>
            <w:r w:rsidRPr="00622272">
              <w:rPr>
                <w:b/>
                <w:bCs/>
                <w:sz w:val="18"/>
                <w:szCs w:val="18"/>
              </w:rPr>
              <w:t>15 393 162,49</w:t>
            </w:r>
          </w:p>
        </w:tc>
        <w:tc>
          <w:tcPr>
            <w:tcW w:w="595" w:type="pct"/>
            <w:shd w:val="clear" w:color="auto" w:fill="auto"/>
            <w:vAlign w:val="bottom"/>
          </w:tcPr>
          <w:p w:rsidR="00622272" w:rsidRPr="00622272" w:rsidRDefault="00622272" w:rsidP="00622272">
            <w:pPr>
              <w:spacing w:before="40" w:after="40"/>
              <w:jc w:val="center"/>
              <w:rPr>
                <w:b/>
                <w:bCs/>
                <w:sz w:val="18"/>
                <w:szCs w:val="18"/>
              </w:rPr>
            </w:pPr>
            <w:r w:rsidRPr="00622272">
              <w:rPr>
                <w:b/>
                <w:bCs/>
                <w:sz w:val="18"/>
                <w:szCs w:val="18"/>
              </w:rPr>
              <w:t>9 485 500,00</w:t>
            </w:r>
          </w:p>
        </w:tc>
      </w:tr>
      <w:tr w:rsidR="00622272" w:rsidRPr="00622272" w:rsidTr="00622272">
        <w:tc>
          <w:tcPr>
            <w:tcW w:w="3857" w:type="pct"/>
            <w:gridSpan w:val="7"/>
            <w:vMerge/>
            <w:shd w:val="clear" w:color="auto" w:fill="auto"/>
            <w:vAlign w:val="center"/>
          </w:tcPr>
          <w:p w:rsidR="00622272" w:rsidRPr="00622272" w:rsidRDefault="00622272" w:rsidP="00622272">
            <w:pPr>
              <w:spacing w:before="40" w:after="40"/>
              <w:jc w:val="center"/>
              <w:rPr>
                <w:b/>
                <w:sz w:val="18"/>
                <w:szCs w:val="18"/>
              </w:rPr>
            </w:pPr>
          </w:p>
        </w:tc>
        <w:tc>
          <w:tcPr>
            <w:tcW w:w="1143" w:type="pct"/>
            <w:gridSpan w:val="2"/>
            <w:shd w:val="clear" w:color="auto" w:fill="auto"/>
            <w:vAlign w:val="center"/>
          </w:tcPr>
          <w:p w:rsidR="00622272" w:rsidRPr="00622272" w:rsidRDefault="00622272" w:rsidP="00622272">
            <w:pPr>
              <w:spacing w:before="40" w:after="40"/>
              <w:jc w:val="center"/>
              <w:rPr>
                <w:b/>
                <w:sz w:val="18"/>
                <w:szCs w:val="18"/>
              </w:rPr>
            </w:pPr>
            <w:r w:rsidRPr="00622272">
              <w:rPr>
                <w:b/>
                <w:bCs/>
                <w:sz w:val="18"/>
                <w:szCs w:val="18"/>
              </w:rPr>
              <w:t xml:space="preserve">ВСЕГО: </w:t>
            </w:r>
            <w:r w:rsidRPr="00622272">
              <w:rPr>
                <w:b/>
                <w:sz w:val="18"/>
                <w:szCs w:val="18"/>
              </w:rPr>
              <w:t>24 878 662,49</w:t>
            </w:r>
          </w:p>
        </w:tc>
      </w:tr>
    </w:tbl>
    <w:p w:rsidR="00622272" w:rsidRPr="00622272" w:rsidRDefault="00622272" w:rsidP="00622272">
      <w:pPr>
        <w:ind w:firstLine="567"/>
        <w:jc w:val="both"/>
        <w:rPr>
          <w:b/>
          <w:sz w:val="18"/>
          <w:szCs w:val="18"/>
        </w:rPr>
      </w:pPr>
    </w:p>
    <w:p w:rsidR="00622272" w:rsidRPr="00622272" w:rsidRDefault="00622272" w:rsidP="00622272">
      <w:pPr>
        <w:ind w:firstLine="567"/>
        <w:jc w:val="both"/>
        <w:rPr>
          <w:b/>
          <w:sz w:val="18"/>
          <w:szCs w:val="18"/>
        </w:rPr>
      </w:pPr>
    </w:p>
    <w:p w:rsidR="00622272" w:rsidRDefault="00622272" w:rsidP="00622272">
      <w:pPr>
        <w:ind w:right="-30" w:firstLine="709"/>
        <w:jc w:val="both"/>
        <w:rPr>
          <w:szCs w:val="28"/>
        </w:rPr>
      </w:pPr>
      <w:proofErr w:type="gramStart"/>
      <w:r w:rsidRPr="00622272">
        <w:rPr>
          <w:szCs w:val="28"/>
        </w:rPr>
        <w:t>Прогнозируемый объем поступлений в бюджет города Пскова в результате исполнения Прогнозного плана (программы) приватизации</w:t>
      </w:r>
      <w:r>
        <w:rPr>
          <w:szCs w:val="28"/>
        </w:rPr>
        <w:t xml:space="preserve"> </w:t>
      </w:r>
      <w:r w:rsidRPr="00622272">
        <w:rPr>
          <w:szCs w:val="28"/>
        </w:rPr>
        <w:t>муниципального имущества города Пскова на 2024 год,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 составляет 4 774,2 тыс. рублей.</w:t>
      </w:r>
      <w:proofErr w:type="gramEnd"/>
    </w:p>
    <w:p w:rsidR="00622272" w:rsidRDefault="00622272" w:rsidP="00622272">
      <w:pPr>
        <w:ind w:firstLine="709"/>
        <w:jc w:val="both"/>
        <w:rPr>
          <w:szCs w:val="28"/>
        </w:rPr>
      </w:pPr>
    </w:p>
    <w:p w:rsidR="00622272" w:rsidRDefault="00622272" w:rsidP="00622272">
      <w:pPr>
        <w:ind w:firstLine="709"/>
        <w:jc w:val="both"/>
        <w:rPr>
          <w:szCs w:val="28"/>
        </w:rPr>
      </w:pPr>
    </w:p>
    <w:p w:rsidR="00622272" w:rsidRDefault="00622272" w:rsidP="00622272">
      <w:pPr>
        <w:ind w:firstLine="709"/>
        <w:jc w:val="both"/>
        <w:rPr>
          <w:szCs w:val="28"/>
        </w:rPr>
      </w:pPr>
    </w:p>
    <w:p w:rsidR="00622272" w:rsidRDefault="00622272" w:rsidP="00622272">
      <w:pPr>
        <w:ind w:firstLine="709"/>
        <w:jc w:val="both"/>
        <w:rPr>
          <w:szCs w:val="28"/>
        </w:rPr>
      </w:pPr>
    </w:p>
    <w:p w:rsidR="00622272" w:rsidRDefault="00622272" w:rsidP="00622272">
      <w:pPr>
        <w:ind w:firstLine="709"/>
        <w:jc w:val="both"/>
        <w:rPr>
          <w:szCs w:val="28"/>
        </w:rPr>
      </w:pPr>
      <w:r w:rsidRPr="00622272">
        <w:rPr>
          <w:szCs w:val="28"/>
        </w:rPr>
        <w:t>Председатель Псковской городской Думы</w:t>
      </w:r>
      <w:r w:rsidRPr="00622272">
        <w:t xml:space="preserve"> </w:t>
      </w:r>
      <w:r>
        <w:t xml:space="preserve">                                                                                                                                        </w:t>
      </w:r>
      <w:r w:rsidRPr="00622272">
        <w:rPr>
          <w:szCs w:val="28"/>
        </w:rPr>
        <w:t>А.Г. Гончаренко</w:t>
      </w:r>
    </w:p>
    <w:p w:rsidR="00622272" w:rsidRPr="00622272" w:rsidRDefault="00622272" w:rsidP="00622272">
      <w:pPr>
        <w:ind w:firstLine="709"/>
        <w:jc w:val="both"/>
        <w:rPr>
          <w:bCs/>
          <w:szCs w:val="28"/>
        </w:rPr>
      </w:pPr>
    </w:p>
    <w:p w:rsidR="00622272" w:rsidRPr="00622272" w:rsidRDefault="00622272" w:rsidP="00622272">
      <w:pPr>
        <w:ind w:firstLine="567"/>
        <w:jc w:val="both"/>
        <w:rPr>
          <w:sz w:val="22"/>
          <w:szCs w:val="20"/>
        </w:rPr>
      </w:pPr>
    </w:p>
    <w:p w:rsidR="00622272" w:rsidRPr="00622272" w:rsidRDefault="00622272" w:rsidP="00622272">
      <w:pPr>
        <w:ind w:firstLine="567"/>
        <w:jc w:val="both"/>
        <w:rPr>
          <w:sz w:val="22"/>
          <w:szCs w:val="20"/>
        </w:rPr>
      </w:pPr>
    </w:p>
    <w:p w:rsidR="00622272" w:rsidRPr="00622272" w:rsidRDefault="00622272" w:rsidP="00622272">
      <w:pPr>
        <w:ind w:firstLine="567"/>
        <w:jc w:val="both"/>
        <w:rPr>
          <w:sz w:val="22"/>
          <w:szCs w:val="20"/>
        </w:rPr>
        <w:sectPr w:rsidR="00622272" w:rsidRPr="00622272" w:rsidSect="00622272">
          <w:headerReference w:type="default" r:id="rId8"/>
          <w:footerReference w:type="default" r:id="rId9"/>
          <w:pgSz w:w="16840" w:h="11907" w:orient="landscape" w:code="9"/>
          <w:pgMar w:top="1276" w:right="851" w:bottom="907" w:left="993" w:header="709" w:footer="28" w:gutter="0"/>
          <w:pgNumType w:start="1"/>
          <w:cols w:space="720"/>
          <w:noEndnote/>
          <w:titlePg/>
        </w:sectPr>
      </w:pPr>
    </w:p>
    <w:tbl>
      <w:tblPr>
        <w:tblW w:w="0" w:type="auto"/>
        <w:jc w:val="right"/>
        <w:tblInd w:w="-710" w:type="dxa"/>
        <w:tblLayout w:type="fixed"/>
        <w:tblCellMar>
          <w:left w:w="70" w:type="dxa"/>
          <w:right w:w="70" w:type="dxa"/>
        </w:tblCellMar>
        <w:tblLook w:val="0000" w:firstRow="0" w:lastRow="0" w:firstColumn="0" w:lastColumn="0" w:noHBand="0" w:noVBand="0"/>
      </w:tblPr>
      <w:tblGrid>
        <w:gridCol w:w="5031"/>
      </w:tblGrid>
      <w:tr w:rsidR="00622272" w:rsidRPr="00622272" w:rsidTr="007F315E">
        <w:trPr>
          <w:jc w:val="right"/>
        </w:trPr>
        <w:tc>
          <w:tcPr>
            <w:tcW w:w="5031" w:type="dxa"/>
          </w:tcPr>
          <w:p w:rsidR="00622272" w:rsidRPr="00622272" w:rsidRDefault="00622272" w:rsidP="00622272">
            <w:pPr>
              <w:keepNext/>
              <w:tabs>
                <w:tab w:val="num" w:pos="426"/>
              </w:tabs>
              <w:jc w:val="right"/>
              <w:outlineLvl w:val="2"/>
              <w:rPr>
                <w:szCs w:val="28"/>
              </w:rPr>
            </w:pPr>
            <w:r w:rsidRPr="00622272">
              <w:rPr>
                <w:szCs w:val="28"/>
              </w:rPr>
              <w:t xml:space="preserve">Приложение 2 </w:t>
            </w:r>
          </w:p>
        </w:tc>
      </w:tr>
      <w:tr w:rsidR="00622272" w:rsidRPr="00622272" w:rsidTr="007F315E">
        <w:trPr>
          <w:jc w:val="right"/>
        </w:trPr>
        <w:tc>
          <w:tcPr>
            <w:tcW w:w="5031" w:type="dxa"/>
          </w:tcPr>
          <w:p w:rsidR="00622272" w:rsidRPr="00622272" w:rsidRDefault="00622272" w:rsidP="00622272">
            <w:pPr>
              <w:keepNext/>
              <w:tabs>
                <w:tab w:val="num" w:pos="426"/>
              </w:tabs>
              <w:jc w:val="right"/>
              <w:outlineLvl w:val="2"/>
              <w:rPr>
                <w:szCs w:val="28"/>
              </w:rPr>
            </w:pPr>
            <w:r w:rsidRPr="00622272">
              <w:rPr>
                <w:szCs w:val="28"/>
              </w:rPr>
              <w:t>к решению Псковской городской Думы</w:t>
            </w:r>
          </w:p>
          <w:p w:rsidR="00622272" w:rsidRPr="00622272" w:rsidRDefault="00622272" w:rsidP="00622272">
            <w:pPr>
              <w:jc w:val="right"/>
              <w:rPr>
                <w:szCs w:val="28"/>
              </w:rPr>
            </w:pPr>
            <w:r w:rsidRPr="00622272">
              <w:rPr>
                <w:szCs w:val="28"/>
              </w:rPr>
              <w:t>от ______</w:t>
            </w:r>
            <w:r>
              <w:rPr>
                <w:szCs w:val="28"/>
              </w:rPr>
              <w:t>_________</w:t>
            </w:r>
            <w:r w:rsidRPr="00622272">
              <w:rPr>
                <w:szCs w:val="28"/>
              </w:rPr>
              <w:t>____ №_________</w:t>
            </w:r>
          </w:p>
        </w:tc>
      </w:tr>
    </w:tbl>
    <w:p w:rsidR="00622272" w:rsidRPr="00622272" w:rsidRDefault="00622272" w:rsidP="00622272">
      <w:pPr>
        <w:keepNext/>
        <w:spacing w:before="400"/>
        <w:jc w:val="center"/>
        <w:outlineLvl w:val="1"/>
        <w:rPr>
          <w:b/>
          <w:bCs/>
          <w:iCs/>
          <w:caps/>
          <w:szCs w:val="28"/>
        </w:rPr>
      </w:pPr>
      <w:r w:rsidRPr="00622272">
        <w:rPr>
          <w:b/>
          <w:bCs/>
          <w:iCs/>
          <w:caps/>
          <w:szCs w:val="28"/>
        </w:rPr>
        <w:t>УСЛОВИЯ ПРИВАТИЗАЦИИ муниципального имущества,</w:t>
      </w:r>
    </w:p>
    <w:p w:rsidR="00622272" w:rsidRPr="00622272" w:rsidRDefault="00622272" w:rsidP="00622272">
      <w:pPr>
        <w:keepNext/>
        <w:spacing w:after="120"/>
        <w:jc w:val="center"/>
        <w:outlineLvl w:val="1"/>
        <w:rPr>
          <w:b/>
          <w:bCs/>
          <w:iCs/>
          <w:szCs w:val="28"/>
        </w:rPr>
      </w:pPr>
      <w:r w:rsidRPr="00622272">
        <w:rPr>
          <w:b/>
          <w:bCs/>
          <w:iCs/>
          <w:szCs w:val="28"/>
        </w:rPr>
        <w:t>планируемого к приватизации в первом квартале 2024 года</w:t>
      </w:r>
    </w:p>
    <w:p w:rsidR="00622272" w:rsidRPr="00622272" w:rsidRDefault="00622272" w:rsidP="00622272">
      <w:pPr>
        <w:keepNext/>
        <w:numPr>
          <w:ilvl w:val="0"/>
          <w:numId w:val="9"/>
        </w:numPr>
        <w:spacing w:after="120"/>
        <w:jc w:val="center"/>
        <w:rPr>
          <w:b/>
          <w:szCs w:val="28"/>
        </w:rPr>
      </w:pPr>
      <w:r w:rsidRPr="00622272">
        <w:rPr>
          <w:b/>
          <w:szCs w:val="28"/>
        </w:rPr>
        <w:t>Перечень муниципальных объектов нежилого фонда, планируемых к продаже на аукционе</w:t>
      </w:r>
    </w:p>
    <w:tbl>
      <w:tblPr>
        <w:tblW w:w="152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
        <w:gridCol w:w="2014"/>
        <w:gridCol w:w="991"/>
        <w:gridCol w:w="1479"/>
        <w:gridCol w:w="1410"/>
        <w:gridCol w:w="2845"/>
        <w:gridCol w:w="1835"/>
        <w:gridCol w:w="2503"/>
        <w:gridCol w:w="1659"/>
      </w:tblGrid>
      <w:tr w:rsidR="00622272" w:rsidRPr="00622272" w:rsidTr="00622272">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tabs>
                <w:tab w:val="center" w:pos="4153"/>
                <w:tab w:val="right" w:pos="8306"/>
              </w:tabs>
              <w:jc w:val="center"/>
              <w:rPr>
                <w:b/>
                <w:sz w:val="18"/>
                <w:szCs w:val="18"/>
              </w:rPr>
            </w:pPr>
            <w:r w:rsidRPr="00622272">
              <w:rPr>
                <w:b/>
                <w:sz w:val="18"/>
                <w:szCs w:val="18"/>
              </w:rPr>
              <w:t>№</w:t>
            </w:r>
          </w:p>
          <w:p w:rsidR="00622272" w:rsidRPr="00622272" w:rsidRDefault="00622272" w:rsidP="00622272">
            <w:pPr>
              <w:tabs>
                <w:tab w:val="center" w:pos="4153"/>
                <w:tab w:val="right" w:pos="8306"/>
              </w:tabs>
              <w:jc w:val="center"/>
              <w:rPr>
                <w:b/>
                <w:sz w:val="18"/>
                <w:szCs w:val="18"/>
              </w:rPr>
            </w:pPr>
            <w:proofErr w:type="gramStart"/>
            <w:r w:rsidRPr="00622272">
              <w:rPr>
                <w:b/>
                <w:sz w:val="18"/>
                <w:szCs w:val="18"/>
              </w:rPr>
              <w:t>п</w:t>
            </w:r>
            <w:proofErr w:type="gramEnd"/>
            <w:r w:rsidRPr="00622272">
              <w:rPr>
                <w:b/>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outlineLvl w:val="3"/>
              <w:rPr>
                <w:b/>
                <w:bCs/>
                <w:sz w:val="18"/>
                <w:szCs w:val="18"/>
              </w:rPr>
            </w:pPr>
            <w:r w:rsidRPr="00622272">
              <w:rPr>
                <w:b/>
                <w:bCs/>
                <w:sz w:val="18"/>
                <w:szCs w:val="18"/>
              </w:rPr>
              <w:t>Наименование,</w:t>
            </w:r>
          </w:p>
          <w:p w:rsidR="00622272" w:rsidRPr="00622272" w:rsidRDefault="00622272" w:rsidP="00622272">
            <w:pPr>
              <w:keepNext/>
              <w:tabs>
                <w:tab w:val="center" w:pos="4153"/>
                <w:tab w:val="right" w:pos="8306"/>
              </w:tabs>
              <w:jc w:val="center"/>
              <w:outlineLvl w:val="3"/>
              <w:rPr>
                <w:b/>
                <w:bCs/>
                <w:sz w:val="18"/>
                <w:szCs w:val="18"/>
              </w:rPr>
            </w:pPr>
            <w:r w:rsidRPr="00622272">
              <w:rPr>
                <w:b/>
                <w:bCs/>
                <w:sz w:val="18"/>
                <w:szCs w:val="18"/>
              </w:rPr>
              <w:t>местонахождение,</w:t>
            </w:r>
          </w:p>
          <w:p w:rsidR="00622272" w:rsidRPr="00622272" w:rsidRDefault="00622272" w:rsidP="00622272">
            <w:pPr>
              <w:keepNext/>
              <w:jc w:val="center"/>
              <w:outlineLvl w:val="3"/>
              <w:rPr>
                <w:b/>
                <w:bCs/>
                <w:sz w:val="18"/>
                <w:szCs w:val="18"/>
              </w:rPr>
            </w:pPr>
            <w:r w:rsidRPr="00622272">
              <w:rPr>
                <w:b/>
                <w:bCs/>
                <w:sz w:val="18"/>
                <w:szCs w:val="18"/>
              </w:rPr>
              <w:t>кадастровый номер объекта нежилого фонда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Общая площадь объекта, кв. м</w:t>
            </w:r>
          </w:p>
        </w:tc>
        <w:tc>
          <w:tcPr>
            <w:tcW w:w="0" w:type="auto"/>
            <w:tcBorders>
              <w:top w:val="single" w:sz="4" w:space="0" w:color="auto"/>
              <w:left w:val="single" w:sz="4" w:space="0" w:color="auto"/>
              <w:bottom w:val="single" w:sz="4" w:space="0" w:color="auto"/>
              <w:right w:val="single" w:sz="4" w:space="0" w:color="auto"/>
            </w:tcBorders>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Номер, тип этажа, на </w:t>
            </w:r>
            <w:proofErr w:type="spellStart"/>
            <w:r w:rsidRPr="00622272">
              <w:rPr>
                <w:b/>
                <w:sz w:val="18"/>
                <w:szCs w:val="18"/>
              </w:rPr>
              <w:t>отором</w:t>
            </w:r>
            <w:proofErr w:type="spellEnd"/>
            <w:r w:rsidRPr="00622272">
              <w:rPr>
                <w:b/>
                <w:sz w:val="18"/>
                <w:szCs w:val="18"/>
              </w:rPr>
              <w:t xml:space="preserve"> расположен объект (для помещений) / количество этажей, в том числе подземных (для зданий)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 xml:space="preserve">Год постройки / ввода </w:t>
            </w:r>
            <w:r w:rsidRPr="00622272">
              <w:rPr>
                <w:b/>
                <w:sz w:val="18"/>
                <w:szCs w:val="18"/>
              </w:rPr>
              <w:br/>
              <w:t>в эксплуатацию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622272" w:rsidRPr="00622272" w:rsidRDefault="00622272" w:rsidP="00622272">
            <w:pPr>
              <w:tabs>
                <w:tab w:val="center" w:pos="4153"/>
                <w:tab w:val="right" w:pos="8306"/>
              </w:tabs>
              <w:jc w:val="center"/>
              <w:rPr>
                <w:b/>
                <w:sz w:val="18"/>
                <w:szCs w:val="18"/>
              </w:rPr>
            </w:pPr>
            <w:r w:rsidRPr="00622272">
              <w:rPr>
                <w:b/>
                <w:sz w:val="18"/>
                <w:szCs w:val="18"/>
              </w:rPr>
              <w:t>Описание конструктивных элементов здания и нежилого помещения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tabs>
                <w:tab w:val="center" w:pos="4153"/>
                <w:tab w:val="right" w:pos="8306"/>
              </w:tabs>
              <w:jc w:val="center"/>
              <w:rPr>
                <w:b/>
                <w:sz w:val="18"/>
                <w:szCs w:val="18"/>
              </w:rPr>
            </w:pPr>
            <w:r w:rsidRPr="00622272">
              <w:rPr>
                <w:b/>
                <w:sz w:val="18"/>
                <w:szCs w:val="18"/>
              </w:rPr>
              <w:t>Инженерное оборудование здания и нежилого помещения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Установленные обременения объекта</w:t>
            </w:r>
          </w:p>
        </w:tc>
        <w:tc>
          <w:tcPr>
            <w:tcW w:w="0" w:type="auto"/>
            <w:tcBorders>
              <w:top w:val="single" w:sz="4" w:space="0" w:color="auto"/>
              <w:left w:val="single" w:sz="4" w:space="0" w:color="auto"/>
              <w:bottom w:val="single" w:sz="4" w:space="0" w:color="auto"/>
              <w:right w:val="single" w:sz="4" w:space="0" w:color="auto"/>
            </w:tcBorders>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Начальная цена, оценщик (номер и дата составления отчета)</w:t>
            </w:r>
          </w:p>
        </w:tc>
      </w:tr>
      <w:tr w:rsidR="00622272" w:rsidRPr="00622272" w:rsidTr="00622272">
        <w:trPr>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tabs>
                <w:tab w:val="center" w:pos="4153"/>
                <w:tab w:val="right" w:pos="8306"/>
              </w:tabs>
              <w:jc w:val="center"/>
              <w:rPr>
                <w:b/>
                <w:sz w:val="18"/>
                <w:szCs w:val="18"/>
              </w:rPr>
            </w:pPr>
            <w:r w:rsidRPr="00622272">
              <w:rPr>
                <w:b/>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jc w:val="center"/>
              <w:outlineLvl w:val="3"/>
              <w:rPr>
                <w:b/>
                <w:bCs/>
                <w:sz w:val="18"/>
                <w:szCs w:val="18"/>
              </w:rPr>
            </w:pPr>
            <w:r w:rsidRPr="00622272">
              <w:rPr>
                <w:b/>
                <w:bCs/>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622272" w:rsidRPr="00622272" w:rsidRDefault="00622272" w:rsidP="00622272">
            <w:pPr>
              <w:tabs>
                <w:tab w:val="center" w:pos="4153"/>
                <w:tab w:val="right" w:pos="8306"/>
              </w:tabs>
              <w:jc w:val="center"/>
              <w:rPr>
                <w:b/>
                <w:sz w:val="18"/>
                <w:szCs w:val="18"/>
              </w:rPr>
            </w:pPr>
            <w:r w:rsidRPr="00622272">
              <w:rPr>
                <w:b/>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tabs>
                <w:tab w:val="center" w:pos="4153"/>
                <w:tab w:val="right" w:pos="8306"/>
              </w:tabs>
              <w:jc w:val="center"/>
              <w:rPr>
                <w:b/>
                <w:sz w:val="18"/>
                <w:szCs w:val="18"/>
              </w:rPr>
            </w:pPr>
            <w:r w:rsidRPr="00622272">
              <w:rPr>
                <w:b/>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622272" w:rsidRPr="00622272" w:rsidRDefault="00622272" w:rsidP="00622272">
            <w:pPr>
              <w:keepNext/>
              <w:tabs>
                <w:tab w:val="center" w:pos="4153"/>
                <w:tab w:val="right" w:pos="8306"/>
              </w:tabs>
              <w:jc w:val="center"/>
              <w:rPr>
                <w:b/>
                <w:sz w:val="18"/>
                <w:szCs w:val="18"/>
              </w:rPr>
            </w:pPr>
            <w:r w:rsidRPr="00622272">
              <w:rPr>
                <w:b/>
                <w:sz w:val="18"/>
                <w:szCs w:val="18"/>
              </w:rPr>
              <w:t>9</w:t>
            </w:r>
          </w:p>
        </w:tc>
      </w:tr>
      <w:tr w:rsidR="00622272" w:rsidRPr="00622272" w:rsidTr="00622272">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numPr>
                <w:ilvl w:val="0"/>
                <w:numId w:val="8"/>
              </w:numPr>
              <w:suppressAutoHyphens/>
              <w:adjustRightInd w:val="0"/>
              <w:spacing w:after="12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keepNext/>
              <w:tabs>
                <w:tab w:val="center" w:pos="4153"/>
                <w:tab w:val="right" w:pos="8306"/>
              </w:tabs>
              <w:outlineLvl w:val="3"/>
              <w:rPr>
                <w:bCs/>
                <w:sz w:val="18"/>
                <w:szCs w:val="18"/>
              </w:rPr>
            </w:pPr>
            <w:r w:rsidRPr="00622272">
              <w:rPr>
                <w:bCs/>
                <w:sz w:val="18"/>
                <w:szCs w:val="18"/>
              </w:rPr>
              <w:t>Помещение 1003,</w:t>
            </w:r>
          </w:p>
          <w:p w:rsidR="00622272" w:rsidRPr="00622272" w:rsidRDefault="00622272" w:rsidP="00622272">
            <w:pPr>
              <w:keepNext/>
              <w:tabs>
                <w:tab w:val="center" w:pos="4153"/>
                <w:tab w:val="right" w:pos="8306"/>
              </w:tabs>
              <w:outlineLvl w:val="3"/>
              <w:rPr>
                <w:bCs/>
                <w:sz w:val="18"/>
                <w:szCs w:val="18"/>
              </w:rPr>
            </w:pPr>
            <w:r w:rsidRPr="00622272">
              <w:rPr>
                <w:bCs/>
                <w:sz w:val="18"/>
                <w:szCs w:val="18"/>
              </w:rPr>
              <w:t>г. Псков, ул. Николая Васильева, д. 77-а, КН 60:27:0140203:724</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keepNext/>
              <w:tabs>
                <w:tab w:val="center" w:pos="4153"/>
                <w:tab w:val="right" w:pos="8306"/>
              </w:tabs>
              <w:jc w:val="center"/>
              <w:rPr>
                <w:sz w:val="18"/>
                <w:szCs w:val="18"/>
              </w:rPr>
            </w:pPr>
            <w:r w:rsidRPr="00622272">
              <w:rPr>
                <w:sz w:val="18"/>
                <w:szCs w:val="18"/>
              </w:rPr>
              <w:t>648,2</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keepNext/>
              <w:tabs>
                <w:tab w:val="center" w:pos="4153"/>
                <w:tab w:val="right" w:pos="8306"/>
              </w:tabs>
              <w:jc w:val="center"/>
              <w:rPr>
                <w:sz w:val="18"/>
                <w:szCs w:val="18"/>
              </w:rPr>
            </w:pPr>
            <w:r w:rsidRPr="00622272">
              <w:rPr>
                <w:sz w:val="18"/>
                <w:szCs w:val="18"/>
              </w:rPr>
              <w:t>3 этаж</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keepNext/>
              <w:tabs>
                <w:tab w:val="center" w:pos="4153"/>
                <w:tab w:val="right" w:pos="8306"/>
              </w:tabs>
              <w:jc w:val="center"/>
              <w:rPr>
                <w:sz w:val="18"/>
                <w:szCs w:val="18"/>
              </w:rPr>
            </w:pPr>
            <w:r w:rsidRPr="00622272">
              <w:rPr>
                <w:sz w:val="18"/>
                <w:szCs w:val="18"/>
              </w:rPr>
              <w:t>1976</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tabs>
                <w:tab w:val="center" w:pos="4153"/>
                <w:tab w:val="right" w:pos="8306"/>
              </w:tabs>
              <w:jc w:val="center"/>
              <w:rPr>
                <w:sz w:val="18"/>
                <w:szCs w:val="18"/>
              </w:rPr>
            </w:pPr>
            <w:proofErr w:type="gramStart"/>
            <w:r w:rsidRPr="00622272">
              <w:rPr>
                <w:sz w:val="18"/>
                <w:szCs w:val="18"/>
              </w:rPr>
              <w:t>Здание (количество этажей - 5, подземных - 1): фундамент - железобетонные блоки; стены, перегородки - кирпичные; междуэтажные перекрытия - железобетонные; крыша мягкая совмещенная.</w:t>
            </w:r>
            <w:proofErr w:type="gramEnd"/>
            <w:r w:rsidRPr="00622272">
              <w:rPr>
                <w:sz w:val="18"/>
                <w:szCs w:val="18"/>
              </w:rPr>
              <w:t xml:space="preserve"> Здание находится в удовлетворительном состоянии.</w:t>
            </w:r>
          </w:p>
          <w:p w:rsidR="00622272" w:rsidRPr="00622272" w:rsidRDefault="00622272" w:rsidP="00622272">
            <w:pPr>
              <w:tabs>
                <w:tab w:val="center" w:pos="4153"/>
                <w:tab w:val="right" w:pos="8306"/>
              </w:tabs>
              <w:jc w:val="center"/>
              <w:rPr>
                <w:sz w:val="18"/>
                <w:szCs w:val="18"/>
              </w:rPr>
            </w:pPr>
            <w:proofErr w:type="gramStart"/>
            <w:r w:rsidRPr="00622272">
              <w:rPr>
                <w:sz w:val="18"/>
                <w:szCs w:val="18"/>
              </w:rPr>
              <w:t>Помещение (встроенное, вход общий с лестницы, средняя высота потолков 3,12 м): внутренняя отделка - простая; стены - бумажные обои, окраска; в уборной - керамическая плитка; потолок - побелка, пол - линолеум, в уборной - керамическая плитка, в нескольких кабинетах - паркет; оконные проемы - простые двойные створные; дверные проемы - простые, состояние проемов - удовлетворительное.</w:t>
            </w:r>
            <w:proofErr w:type="gramEnd"/>
            <w:r w:rsidRPr="00622272">
              <w:rPr>
                <w:sz w:val="18"/>
                <w:szCs w:val="18"/>
              </w:rPr>
              <w:t xml:space="preserve"> На стенах и потолке следы протечек, отслоение обоев, пол - стертость. В помещении обустроены раковины и туалеты. Вид из окон - на ул. Н. Васильева и во двор.</w:t>
            </w:r>
          </w:p>
          <w:p w:rsidR="00622272" w:rsidRPr="00622272" w:rsidRDefault="00622272" w:rsidP="00622272">
            <w:pPr>
              <w:tabs>
                <w:tab w:val="center" w:pos="4153"/>
                <w:tab w:val="right" w:pos="8306"/>
              </w:tabs>
              <w:jc w:val="center"/>
              <w:rPr>
                <w:sz w:val="18"/>
                <w:szCs w:val="18"/>
              </w:rPr>
            </w:pPr>
            <w:r w:rsidRPr="00622272">
              <w:rPr>
                <w:sz w:val="18"/>
                <w:szCs w:val="18"/>
              </w:rPr>
              <w:t>Техническое состояние: требуется выполнить косметический ремонт с элементами капитальных работ.</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tabs>
                <w:tab w:val="center" w:pos="4153"/>
                <w:tab w:val="right" w:pos="8306"/>
              </w:tabs>
              <w:jc w:val="center"/>
              <w:rPr>
                <w:sz w:val="18"/>
                <w:szCs w:val="18"/>
              </w:rPr>
            </w:pPr>
            <w:r w:rsidRPr="00622272">
              <w:rPr>
                <w:sz w:val="18"/>
                <w:szCs w:val="18"/>
              </w:rPr>
              <w:t xml:space="preserve">Имеются теплоснабжение </w:t>
            </w:r>
            <w:r w:rsidRPr="00622272">
              <w:rPr>
                <w:sz w:val="18"/>
                <w:szCs w:val="18"/>
              </w:rPr>
              <w:br/>
              <w:t>от центральной квартальной котельной, электроснабжение, водоснабжение, канализация.</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keepNext/>
              <w:tabs>
                <w:tab w:val="center" w:pos="4153"/>
                <w:tab w:val="right" w:pos="8306"/>
              </w:tabs>
              <w:jc w:val="center"/>
              <w:rPr>
                <w:sz w:val="18"/>
                <w:szCs w:val="18"/>
              </w:rPr>
            </w:pPr>
            <w:r w:rsidRPr="00622272">
              <w:rPr>
                <w:sz w:val="18"/>
                <w:szCs w:val="18"/>
              </w:rPr>
              <w:t>Нет</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keepNext/>
              <w:tabs>
                <w:tab w:val="center" w:pos="4153"/>
                <w:tab w:val="right" w:pos="8306"/>
              </w:tabs>
              <w:jc w:val="center"/>
              <w:rPr>
                <w:sz w:val="18"/>
                <w:szCs w:val="18"/>
              </w:rPr>
            </w:pPr>
            <w:r w:rsidRPr="00622272">
              <w:rPr>
                <w:sz w:val="18"/>
                <w:szCs w:val="18"/>
              </w:rPr>
              <w:t>7 961 250,00 (Семь миллионов девятьсот шестьдесят одна тысяча двести пятьдесят) рублей с учетом НДС, ЗАО «</w:t>
            </w:r>
            <w:proofErr w:type="spellStart"/>
            <w:r w:rsidRPr="00622272">
              <w:rPr>
                <w:sz w:val="18"/>
                <w:szCs w:val="18"/>
              </w:rPr>
              <w:t>Консалт</w:t>
            </w:r>
            <w:proofErr w:type="spellEnd"/>
            <w:r w:rsidRPr="00622272">
              <w:rPr>
                <w:sz w:val="18"/>
                <w:szCs w:val="18"/>
              </w:rPr>
              <w:t xml:space="preserve"> Оценка» (№ 149-1/2023 от 29.08.2023)</w:t>
            </w:r>
          </w:p>
        </w:tc>
      </w:tr>
      <w:tr w:rsidR="00622272" w:rsidRPr="00622272" w:rsidTr="00622272">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numPr>
                <w:ilvl w:val="0"/>
                <w:numId w:val="8"/>
              </w:numPr>
              <w:suppressAutoHyphens/>
              <w:adjustRightInd w:val="0"/>
              <w:spacing w:after="120"/>
              <w:ind w:left="0" w:firstLine="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rPr>
                <w:sz w:val="18"/>
                <w:szCs w:val="18"/>
              </w:rPr>
            </w:pPr>
            <w:r w:rsidRPr="00622272">
              <w:rPr>
                <w:sz w:val="18"/>
                <w:szCs w:val="18"/>
              </w:rPr>
              <w:t>Помещение 1001,</w:t>
            </w:r>
          </w:p>
          <w:p w:rsidR="00622272" w:rsidRPr="00622272" w:rsidRDefault="00622272" w:rsidP="00622272">
            <w:pPr>
              <w:rPr>
                <w:sz w:val="18"/>
                <w:szCs w:val="18"/>
              </w:rPr>
            </w:pPr>
            <w:r w:rsidRPr="00622272">
              <w:rPr>
                <w:sz w:val="18"/>
                <w:szCs w:val="18"/>
              </w:rPr>
              <w:t>г. Псков, ул. </w:t>
            </w:r>
            <w:proofErr w:type="gramStart"/>
            <w:r w:rsidRPr="00622272">
              <w:rPr>
                <w:sz w:val="18"/>
                <w:szCs w:val="18"/>
              </w:rPr>
              <w:t>Советская</w:t>
            </w:r>
            <w:proofErr w:type="gramEnd"/>
            <w:r w:rsidRPr="00622272">
              <w:rPr>
                <w:sz w:val="18"/>
                <w:szCs w:val="18"/>
              </w:rPr>
              <w:t xml:space="preserve">, д. 42, </w:t>
            </w:r>
          </w:p>
          <w:p w:rsidR="00622272" w:rsidRPr="00622272" w:rsidRDefault="00622272" w:rsidP="00622272">
            <w:pPr>
              <w:rPr>
                <w:sz w:val="18"/>
                <w:szCs w:val="18"/>
              </w:rPr>
            </w:pPr>
            <w:r w:rsidRPr="00622272">
              <w:rPr>
                <w:sz w:val="18"/>
                <w:szCs w:val="18"/>
              </w:rPr>
              <w:t>КН 60:27:0010324:288</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jc w:val="center"/>
              <w:rPr>
                <w:sz w:val="18"/>
                <w:szCs w:val="18"/>
              </w:rPr>
            </w:pPr>
            <w:r w:rsidRPr="00622272">
              <w:rPr>
                <w:sz w:val="18"/>
                <w:szCs w:val="18"/>
              </w:rPr>
              <w:t>103,2</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jc w:val="center"/>
              <w:rPr>
                <w:sz w:val="18"/>
                <w:szCs w:val="18"/>
              </w:rPr>
            </w:pPr>
            <w:r w:rsidRPr="00622272">
              <w:rPr>
                <w:sz w:val="18"/>
                <w:szCs w:val="18"/>
              </w:rPr>
              <w:t>подвал</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jc w:val="center"/>
              <w:rPr>
                <w:sz w:val="18"/>
                <w:szCs w:val="18"/>
              </w:rPr>
            </w:pPr>
            <w:r w:rsidRPr="00622272">
              <w:rPr>
                <w:sz w:val="18"/>
                <w:szCs w:val="18"/>
              </w:rPr>
              <w:t>до 1917</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jc w:val="both"/>
              <w:rPr>
                <w:rFonts w:eastAsia="Arial Unicode MS"/>
                <w:sz w:val="18"/>
                <w:szCs w:val="18"/>
              </w:rPr>
            </w:pPr>
            <w:proofErr w:type="gramStart"/>
            <w:r w:rsidRPr="00622272">
              <w:rPr>
                <w:sz w:val="18"/>
                <w:szCs w:val="18"/>
              </w:rPr>
              <w:t>Здание (количество этажей – 3, в том числе подземная часть - 1): ф</w:t>
            </w:r>
            <w:r w:rsidRPr="00622272">
              <w:rPr>
                <w:rFonts w:eastAsia="Arial Unicode MS"/>
                <w:sz w:val="18"/>
                <w:szCs w:val="18"/>
              </w:rPr>
              <w:t>ундамент – бутовый; стены, перегородки – дощатые, рубленные; к</w:t>
            </w:r>
            <w:r w:rsidRPr="00622272">
              <w:rPr>
                <w:sz w:val="18"/>
                <w:szCs w:val="18"/>
              </w:rPr>
              <w:t xml:space="preserve">рыша - </w:t>
            </w:r>
            <w:r w:rsidRPr="00622272">
              <w:rPr>
                <w:rFonts w:eastAsia="Arial Unicode MS"/>
                <w:sz w:val="18"/>
                <w:szCs w:val="18"/>
              </w:rPr>
              <w:t>скатная, шифер.</w:t>
            </w:r>
            <w:proofErr w:type="gramEnd"/>
            <w:r w:rsidRPr="00622272">
              <w:rPr>
                <w:rFonts w:eastAsia="Arial Unicode MS"/>
                <w:sz w:val="18"/>
                <w:szCs w:val="18"/>
              </w:rPr>
              <w:t xml:space="preserve"> Здание находится в неудовлетворительном состоянии. Износ по осмотру – более 60 %.</w:t>
            </w:r>
          </w:p>
          <w:p w:rsidR="00622272" w:rsidRPr="00622272" w:rsidRDefault="00622272" w:rsidP="00622272">
            <w:pPr>
              <w:jc w:val="both"/>
              <w:rPr>
                <w:rFonts w:eastAsia="Arial Unicode MS"/>
                <w:sz w:val="18"/>
                <w:szCs w:val="18"/>
              </w:rPr>
            </w:pPr>
            <w:proofErr w:type="gramStart"/>
            <w:r w:rsidRPr="00622272">
              <w:rPr>
                <w:rFonts w:eastAsia="Arial Unicode MS"/>
                <w:sz w:val="18"/>
                <w:szCs w:val="18"/>
              </w:rPr>
              <w:t>Помещение (средняя высота потолков 2,28 м): внутренняя отделка – простая, пол – бетонный, частично керамическая плитка, потолок – побелка, оконные проемы – глухие, входная дверь – простая металлическая, класс инженерного оборудования – отечественное.</w:t>
            </w:r>
            <w:proofErr w:type="gramEnd"/>
          </w:p>
          <w:p w:rsidR="00622272" w:rsidRPr="00622272" w:rsidRDefault="00622272" w:rsidP="00622272">
            <w:pPr>
              <w:jc w:val="both"/>
              <w:rPr>
                <w:sz w:val="18"/>
                <w:szCs w:val="18"/>
              </w:rPr>
            </w:pPr>
            <w:r w:rsidRPr="00622272">
              <w:rPr>
                <w:rFonts w:eastAsia="Arial Unicode MS"/>
                <w:sz w:val="18"/>
                <w:szCs w:val="18"/>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потертость, сколы.</w:t>
            </w:r>
            <w:r w:rsidRPr="00622272">
              <w:rPr>
                <w:sz w:val="18"/>
                <w:szCs w:val="18"/>
              </w:rPr>
              <w:t xml:space="preserve"> </w:t>
            </w:r>
            <w:r w:rsidRPr="00622272">
              <w:rPr>
                <w:rFonts w:eastAsia="Arial Unicode MS"/>
                <w:sz w:val="18"/>
                <w:szCs w:val="18"/>
              </w:rPr>
              <w:t>Состояние - требуется выполнить стандартный ремонт с элементами капитальных работ в рамках выполнения ремонтно-реставрационных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jc w:val="center"/>
              <w:rPr>
                <w:sz w:val="18"/>
                <w:szCs w:val="18"/>
              </w:rPr>
            </w:pPr>
            <w:r w:rsidRPr="00622272">
              <w:rPr>
                <w:sz w:val="18"/>
                <w:szCs w:val="18"/>
              </w:rPr>
              <w:t>Имеются теплоснабжение, электроснабжение, водоснабжение, водоотведение.</w:t>
            </w:r>
          </w:p>
          <w:p w:rsidR="00622272" w:rsidRPr="00622272" w:rsidRDefault="00622272" w:rsidP="00622272">
            <w:pPr>
              <w:jc w:val="center"/>
              <w:rPr>
                <w:rFonts w:eastAsia="Arial Unicode MS"/>
                <w:sz w:val="18"/>
                <w:szCs w:val="18"/>
              </w:rPr>
            </w:pPr>
            <w:r w:rsidRPr="00622272">
              <w:rPr>
                <w:rFonts w:eastAsia="Arial Unicode MS"/>
                <w:sz w:val="18"/>
                <w:szCs w:val="18"/>
              </w:rPr>
              <w:t>В помещении 1001 сантехническое оборудование демонтировано.</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suppressAutoHyphens/>
              <w:snapToGrid w:val="0"/>
              <w:jc w:val="both"/>
              <w:rPr>
                <w:sz w:val="18"/>
                <w:szCs w:val="18"/>
              </w:rPr>
            </w:pPr>
            <w:proofErr w:type="gramStart"/>
            <w:r w:rsidRPr="00622272">
              <w:rPr>
                <w:sz w:val="18"/>
                <w:szCs w:val="18"/>
              </w:rPr>
              <w:t>Помещение является частью объекта культурного наследия федерального значения (памятника истории и культуры) «Дом, в котором в 1856-1864 гг. жила революционерка Перовская Софья Львовна», включенного в единый государственный реестр объектов культурного наследия (памятников истории и культуры) народов Российской Федерации (регистрационный номер 601510225080006) на основании постановления Совета Министров РСФСР от 04.12.1974 № 624 «О дополнении и частичном изменении постановления Совета Министров РСФСР от</w:t>
            </w:r>
            <w:proofErr w:type="gramEnd"/>
            <w:r w:rsidRPr="00622272">
              <w:rPr>
                <w:sz w:val="18"/>
                <w:szCs w:val="18"/>
              </w:rPr>
              <w:t xml:space="preserve"> </w:t>
            </w:r>
            <w:proofErr w:type="gramStart"/>
            <w:r w:rsidRPr="00622272">
              <w:rPr>
                <w:sz w:val="18"/>
                <w:szCs w:val="18"/>
              </w:rPr>
              <w:t>30 августа 1960 г. № 1327 «О дальнейшем улучшении дела охраны памятников культуры в РСФСР»)</w:t>
            </w:r>
            <w:proofErr w:type="gramEnd"/>
          </w:p>
          <w:p w:rsidR="00622272" w:rsidRPr="00622272" w:rsidRDefault="00622272" w:rsidP="00622272">
            <w:pPr>
              <w:suppressAutoHyphens/>
              <w:snapToGrid w:val="0"/>
              <w:jc w:val="both"/>
              <w:rPr>
                <w:sz w:val="18"/>
                <w:szCs w:val="18"/>
              </w:rPr>
            </w:pPr>
            <w:proofErr w:type="gramStart"/>
            <w:r w:rsidRPr="00622272">
              <w:rPr>
                <w:sz w:val="18"/>
                <w:szCs w:val="18"/>
              </w:rPr>
              <w:t>Объект обременен требованиями к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содержанию и использованию объектов культурного наследия в случае угрозы ухудшения их состояния,. требованиями к обеспечению доступа к таким объектам, к размещению наружной рекламы на объектах культурного наследия, в соответствии со статьями 47.2-47.4, 47.6 Федерального</w:t>
            </w:r>
            <w:proofErr w:type="gramEnd"/>
            <w:r w:rsidRPr="00622272">
              <w:rPr>
                <w:sz w:val="18"/>
                <w:szCs w:val="18"/>
              </w:rPr>
              <w:t xml:space="preserve"> закона от 25.06.2002 № 73-ФЗ «Об объектах культурного наследия (памятниках истории и культуры) народов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622272" w:rsidRPr="00622272" w:rsidRDefault="00622272" w:rsidP="00622272">
            <w:pPr>
              <w:jc w:val="center"/>
              <w:rPr>
                <w:sz w:val="18"/>
                <w:szCs w:val="18"/>
              </w:rPr>
            </w:pPr>
            <w:r w:rsidRPr="00622272">
              <w:rPr>
                <w:sz w:val="18"/>
                <w:szCs w:val="18"/>
              </w:rPr>
              <w:t>406 500,00</w:t>
            </w:r>
          </w:p>
          <w:p w:rsidR="00622272" w:rsidRPr="00622272" w:rsidRDefault="00622272" w:rsidP="00622272">
            <w:pPr>
              <w:jc w:val="center"/>
              <w:rPr>
                <w:sz w:val="18"/>
                <w:szCs w:val="18"/>
              </w:rPr>
            </w:pPr>
            <w:r w:rsidRPr="00622272">
              <w:rPr>
                <w:sz w:val="18"/>
                <w:szCs w:val="18"/>
              </w:rPr>
              <w:t>(Четыреста шесть тысяч пятьсот) рублей с учетом НДС,</w:t>
            </w:r>
          </w:p>
          <w:p w:rsidR="00622272" w:rsidRPr="00622272" w:rsidRDefault="00622272" w:rsidP="00622272">
            <w:pPr>
              <w:jc w:val="center"/>
              <w:rPr>
                <w:sz w:val="18"/>
                <w:szCs w:val="18"/>
              </w:rPr>
            </w:pPr>
            <w:r w:rsidRPr="00622272">
              <w:rPr>
                <w:sz w:val="18"/>
                <w:szCs w:val="18"/>
              </w:rPr>
              <w:t>ЗАО «</w:t>
            </w:r>
            <w:proofErr w:type="spellStart"/>
            <w:r w:rsidRPr="00622272">
              <w:rPr>
                <w:sz w:val="18"/>
                <w:szCs w:val="18"/>
              </w:rPr>
              <w:t>Консалт</w:t>
            </w:r>
            <w:proofErr w:type="spellEnd"/>
            <w:r w:rsidRPr="00622272">
              <w:rPr>
                <w:sz w:val="18"/>
                <w:szCs w:val="18"/>
              </w:rPr>
              <w:t xml:space="preserve"> Оценка» (№ 149-2/2023 от 29.08.2023)</w:t>
            </w:r>
          </w:p>
        </w:tc>
      </w:tr>
    </w:tbl>
    <w:p w:rsidR="00622272" w:rsidRDefault="00622272" w:rsidP="00622272">
      <w:pPr>
        <w:jc w:val="both"/>
        <w:rPr>
          <w:szCs w:val="20"/>
        </w:rPr>
      </w:pPr>
      <w:r>
        <w:rPr>
          <w:szCs w:val="20"/>
        </w:rPr>
        <w:t xml:space="preserve">               </w:t>
      </w:r>
    </w:p>
    <w:p w:rsidR="00622272" w:rsidRDefault="00622272" w:rsidP="00622272">
      <w:pPr>
        <w:jc w:val="both"/>
        <w:rPr>
          <w:szCs w:val="20"/>
        </w:rPr>
      </w:pPr>
    </w:p>
    <w:p w:rsidR="00622272" w:rsidRPr="00622272" w:rsidRDefault="00622272" w:rsidP="00622272">
      <w:pPr>
        <w:jc w:val="both"/>
        <w:rPr>
          <w:szCs w:val="20"/>
        </w:rPr>
      </w:pPr>
      <w:r>
        <w:rPr>
          <w:szCs w:val="20"/>
        </w:rPr>
        <w:t xml:space="preserve">         Председатель </w:t>
      </w:r>
      <w:r w:rsidRPr="00622272">
        <w:rPr>
          <w:szCs w:val="20"/>
        </w:rPr>
        <w:t>Псковской городской Думы</w:t>
      </w:r>
      <w:r>
        <w:rPr>
          <w:szCs w:val="20"/>
        </w:rPr>
        <w:t xml:space="preserve">                                                                                                                                      </w:t>
      </w:r>
      <w:r w:rsidRPr="00622272">
        <w:rPr>
          <w:szCs w:val="20"/>
        </w:rPr>
        <w:t>А.Г. Гончаренко</w:t>
      </w:r>
      <w:r>
        <w:rPr>
          <w:szCs w:val="20"/>
        </w:rPr>
        <w:t xml:space="preserve"> </w:t>
      </w:r>
    </w:p>
    <w:p w:rsidR="00622272" w:rsidRPr="00622272" w:rsidRDefault="00622272" w:rsidP="00622272">
      <w:pPr>
        <w:jc w:val="both"/>
        <w:rPr>
          <w:szCs w:val="20"/>
        </w:rPr>
      </w:pPr>
    </w:p>
    <w:p w:rsidR="00622272" w:rsidRDefault="00622272" w:rsidP="00221C22">
      <w:pPr>
        <w:tabs>
          <w:tab w:val="left" w:pos="364"/>
          <w:tab w:val="left" w:pos="993"/>
        </w:tabs>
        <w:contextualSpacing/>
        <w:jc w:val="both"/>
        <w:rPr>
          <w:rFonts w:eastAsia="Calibri"/>
          <w:lang w:eastAsia="en-US"/>
        </w:rPr>
        <w:sectPr w:rsidR="00622272" w:rsidSect="00622272">
          <w:pgSz w:w="16838" w:h="11906" w:orient="landscape"/>
          <w:pgMar w:top="1134" w:right="1134" w:bottom="851" w:left="709" w:header="709" w:footer="709" w:gutter="0"/>
          <w:cols w:space="708"/>
          <w:docGrid w:linePitch="360"/>
        </w:sectPr>
      </w:pPr>
    </w:p>
    <w:tbl>
      <w:tblPr>
        <w:tblW w:w="5103" w:type="dxa"/>
        <w:jc w:val="right"/>
        <w:tblCellMar>
          <w:left w:w="70" w:type="dxa"/>
          <w:right w:w="70" w:type="dxa"/>
        </w:tblCellMar>
        <w:tblLook w:val="0000" w:firstRow="0" w:lastRow="0" w:firstColumn="0" w:lastColumn="0" w:noHBand="0" w:noVBand="0"/>
      </w:tblPr>
      <w:tblGrid>
        <w:gridCol w:w="5103"/>
      </w:tblGrid>
      <w:tr w:rsidR="00622272" w:rsidRPr="00622272" w:rsidTr="007F315E">
        <w:trPr>
          <w:trHeight w:val="422"/>
          <w:jc w:val="right"/>
        </w:trPr>
        <w:tc>
          <w:tcPr>
            <w:tcW w:w="5000" w:type="pct"/>
          </w:tcPr>
          <w:p w:rsidR="00622272" w:rsidRPr="00622272" w:rsidRDefault="00622272" w:rsidP="00622272">
            <w:pPr>
              <w:keepNext/>
              <w:jc w:val="right"/>
              <w:outlineLvl w:val="2"/>
              <w:rPr>
                <w:szCs w:val="28"/>
              </w:rPr>
            </w:pPr>
            <w:r w:rsidRPr="00622272">
              <w:rPr>
                <w:szCs w:val="28"/>
              </w:rPr>
              <w:t>Приложение 3</w:t>
            </w:r>
          </w:p>
        </w:tc>
      </w:tr>
      <w:tr w:rsidR="00622272" w:rsidRPr="00622272" w:rsidTr="007F315E">
        <w:trPr>
          <w:jc w:val="right"/>
        </w:trPr>
        <w:tc>
          <w:tcPr>
            <w:tcW w:w="5000" w:type="pct"/>
          </w:tcPr>
          <w:p w:rsidR="00622272" w:rsidRPr="00622272" w:rsidRDefault="00622272" w:rsidP="00622272">
            <w:pPr>
              <w:keepNext/>
              <w:jc w:val="right"/>
              <w:outlineLvl w:val="2"/>
              <w:rPr>
                <w:szCs w:val="28"/>
              </w:rPr>
            </w:pPr>
            <w:r w:rsidRPr="00622272">
              <w:rPr>
                <w:szCs w:val="28"/>
              </w:rPr>
              <w:t>к решению Псковской городской Думы</w:t>
            </w:r>
          </w:p>
          <w:p w:rsidR="00622272" w:rsidRPr="00622272" w:rsidRDefault="00622272" w:rsidP="00622272">
            <w:pPr>
              <w:jc w:val="right"/>
              <w:rPr>
                <w:szCs w:val="28"/>
              </w:rPr>
            </w:pPr>
            <w:r w:rsidRPr="00622272">
              <w:rPr>
                <w:szCs w:val="28"/>
              </w:rPr>
              <w:t>от ____</w:t>
            </w:r>
            <w:r w:rsidR="007F315E" w:rsidRPr="007F315E">
              <w:rPr>
                <w:szCs w:val="28"/>
              </w:rPr>
              <w:t>_________</w:t>
            </w:r>
            <w:r w:rsidRPr="00622272">
              <w:rPr>
                <w:szCs w:val="28"/>
              </w:rPr>
              <w:t>______ №_________</w:t>
            </w:r>
          </w:p>
        </w:tc>
      </w:tr>
    </w:tbl>
    <w:p w:rsidR="00622272" w:rsidRPr="00622272" w:rsidRDefault="00622272" w:rsidP="00622272">
      <w:pPr>
        <w:jc w:val="center"/>
        <w:rPr>
          <w:b/>
          <w:sz w:val="28"/>
          <w:szCs w:val="28"/>
        </w:rPr>
      </w:pPr>
    </w:p>
    <w:p w:rsidR="00622272" w:rsidRPr="00622272" w:rsidRDefault="00622272" w:rsidP="00622272">
      <w:pPr>
        <w:jc w:val="center"/>
        <w:rPr>
          <w:b/>
          <w:sz w:val="28"/>
          <w:szCs w:val="28"/>
        </w:rPr>
      </w:pPr>
    </w:p>
    <w:p w:rsidR="00622272" w:rsidRPr="00622272" w:rsidRDefault="00622272" w:rsidP="00622272">
      <w:pPr>
        <w:jc w:val="center"/>
        <w:rPr>
          <w:b/>
          <w:szCs w:val="28"/>
        </w:rPr>
      </w:pPr>
      <w:r w:rsidRPr="00622272">
        <w:rPr>
          <w:b/>
          <w:szCs w:val="28"/>
        </w:rPr>
        <w:t xml:space="preserve">Копия охранного обязательства </w:t>
      </w:r>
    </w:p>
    <w:p w:rsidR="00622272" w:rsidRPr="00622272" w:rsidRDefault="00622272" w:rsidP="00622272">
      <w:pPr>
        <w:keepNext/>
        <w:jc w:val="center"/>
        <w:rPr>
          <w:b/>
          <w:szCs w:val="28"/>
        </w:rPr>
      </w:pPr>
      <w:r w:rsidRPr="00622272">
        <w:rPr>
          <w:b/>
          <w:szCs w:val="28"/>
        </w:rPr>
        <w:t xml:space="preserve">на объект культурного наследия федерального значения </w:t>
      </w:r>
    </w:p>
    <w:p w:rsidR="00622272" w:rsidRPr="00622272" w:rsidRDefault="00622272" w:rsidP="00622272">
      <w:pPr>
        <w:keepNext/>
        <w:jc w:val="center"/>
        <w:rPr>
          <w:b/>
          <w:szCs w:val="28"/>
        </w:rPr>
      </w:pPr>
      <w:r w:rsidRPr="00622272">
        <w:rPr>
          <w:b/>
          <w:szCs w:val="28"/>
        </w:rPr>
        <w:t xml:space="preserve">«Дом, в котором в 1856-1864 гг. жила </w:t>
      </w:r>
    </w:p>
    <w:p w:rsidR="00622272" w:rsidRPr="00622272" w:rsidRDefault="00622272" w:rsidP="00622272">
      <w:pPr>
        <w:keepNext/>
        <w:jc w:val="center"/>
        <w:rPr>
          <w:b/>
          <w:szCs w:val="28"/>
        </w:rPr>
      </w:pPr>
      <w:r w:rsidRPr="00622272">
        <w:rPr>
          <w:b/>
          <w:szCs w:val="28"/>
        </w:rPr>
        <w:t>революционерка Перовская Софья Львовна»,</w:t>
      </w:r>
    </w:p>
    <w:p w:rsidR="00622272" w:rsidRPr="00622272" w:rsidRDefault="00622272" w:rsidP="00622272">
      <w:pPr>
        <w:keepNext/>
        <w:jc w:val="center"/>
        <w:rPr>
          <w:b/>
          <w:szCs w:val="28"/>
        </w:rPr>
      </w:pPr>
      <w:r w:rsidRPr="00622272">
        <w:rPr>
          <w:b/>
          <w:szCs w:val="28"/>
        </w:rPr>
        <w:t>расположенный по адресу: г. Псков, ул. </w:t>
      </w:r>
      <w:proofErr w:type="gramStart"/>
      <w:r w:rsidRPr="00622272">
        <w:rPr>
          <w:b/>
          <w:szCs w:val="28"/>
        </w:rPr>
        <w:t>Советская</w:t>
      </w:r>
      <w:proofErr w:type="gramEnd"/>
      <w:r w:rsidRPr="00622272">
        <w:rPr>
          <w:b/>
          <w:szCs w:val="28"/>
        </w:rPr>
        <w:t>, д. 42</w:t>
      </w:r>
    </w:p>
    <w:p w:rsidR="00622272" w:rsidRPr="00622272" w:rsidRDefault="00622272" w:rsidP="00622272">
      <w:pPr>
        <w:keepNext/>
        <w:jc w:val="center"/>
        <w:rPr>
          <w:b/>
          <w:sz w:val="28"/>
          <w:szCs w:val="28"/>
        </w:rPr>
      </w:pPr>
    </w:p>
    <w:tbl>
      <w:tblPr>
        <w:tblW w:w="5000" w:type="pct"/>
        <w:tblLook w:val="01E0" w:firstRow="1" w:lastRow="1" w:firstColumn="1" w:lastColumn="1" w:noHBand="0" w:noVBand="0"/>
      </w:tblPr>
      <w:tblGrid>
        <w:gridCol w:w="6772"/>
        <w:gridCol w:w="3140"/>
      </w:tblGrid>
      <w:tr w:rsidR="00622272" w:rsidRPr="00622272" w:rsidTr="007F315E">
        <w:tc>
          <w:tcPr>
            <w:tcW w:w="3416" w:type="pct"/>
            <w:shd w:val="clear" w:color="auto" w:fill="auto"/>
          </w:tcPr>
          <w:p w:rsidR="00622272" w:rsidRPr="00622272" w:rsidRDefault="00622272" w:rsidP="00622272">
            <w:pPr>
              <w:autoSpaceDE w:val="0"/>
              <w:autoSpaceDN w:val="0"/>
              <w:adjustRightInd w:val="0"/>
              <w:spacing w:after="120"/>
              <w:ind w:firstLine="567"/>
              <w:jc w:val="center"/>
              <w:rPr>
                <w:b/>
                <w:sz w:val="20"/>
                <w:szCs w:val="20"/>
              </w:rPr>
            </w:pPr>
          </w:p>
        </w:tc>
        <w:tc>
          <w:tcPr>
            <w:tcW w:w="1584" w:type="pct"/>
            <w:shd w:val="clear" w:color="auto" w:fill="auto"/>
          </w:tcPr>
          <w:p w:rsidR="00622272" w:rsidRPr="00622272" w:rsidRDefault="00622272" w:rsidP="00622272">
            <w:pPr>
              <w:pBdr>
                <w:top w:val="single" w:sz="4" w:space="1" w:color="auto"/>
              </w:pBdr>
              <w:autoSpaceDE w:val="0"/>
              <w:autoSpaceDN w:val="0"/>
              <w:adjustRightInd w:val="0"/>
              <w:rPr>
                <w:sz w:val="20"/>
                <w:szCs w:val="20"/>
              </w:rPr>
            </w:pPr>
            <w:r w:rsidRPr="00622272">
              <w:rPr>
                <w:sz w:val="20"/>
                <w:szCs w:val="20"/>
              </w:rPr>
              <w:t>УТВЕРЖДЕНО</w:t>
            </w:r>
          </w:p>
          <w:p w:rsidR="00622272" w:rsidRPr="00622272" w:rsidRDefault="00622272" w:rsidP="00622272">
            <w:pPr>
              <w:autoSpaceDE w:val="0"/>
              <w:autoSpaceDN w:val="0"/>
              <w:adjustRightInd w:val="0"/>
              <w:rPr>
                <w:sz w:val="20"/>
                <w:szCs w:val="20"/>
              </w:rPr>
            </w:pPr>
            <w:r w:rsidRPr="00622272">
              <w:rPr>
                <w:sz w:val="20"/>
                <w:szCs w:val="20"/>
              </w:rPr>
              <w:t>Приказом Комитета по охране</w:t>
            </w:r>
          </w:p>
          <w:p w:rsidR="00622272" w:rsidRPr="00622272" w:rsidRDefault="00622272" w:rsidP="00622272">
            <w:pPr>
              <w:autoSpaceDE w:val="0"/>
              <w:autoSpaceDN w:val="0"/>
              <w:adjustRightInd w:val="0"/>
              <w:rPr>
                <w:sz w:val="20"/>
                <w:szCs w:val="20"/>
              </w:rPr>
            </w:pPr>
            <w:r w:rsidRPr="00622272">
              <w:rPr>
                <w:sz w:val="20"/>
                <w:szCs w:val="20"/>
              </w:rPr>
              <w:t xml:space="preserve">объектов культурного наследия </w:t>
            </w:r>
          </w:p>
          <w:p w:rsidR="00622272" w:rsidRPr="00622272" w:rsidRDefault="00622272" w:rsidP="00622272">
            <w:pPr>
              <w:autoSpaceDE w:val="0"/>
              <w:autoSpaceDN w:val="0"/>
              <w:adjustRightInd w:val="0"/>
              <w:rPr>
                <w:sz w:val="20"/>
                <w:szCs w:val="20"/>
              </w:rPr>
            </w:pPr>
            <w:r w:rsidRPr="00622272">
              <w:rPr>
                <w:sz w:val="20"/>
                <w:szCs w:val="20"/>
              </w:rPr>
              <w:t>Псковской области</w:t>
            </w:r>
          </w:p>
          <w:p w:rsidR="00622272" w:rsidRPr="00622272" w:rsidRDefault="00622272" w:rsidP="00622272">
            <w:pPr>
              <w:autoSpaceDE w:val="0"/>
              <w:autoSpaceDN w:val="0"/>
              <w:adjustRightInd w:val="0"/>
              <w:rPr>
                <w:sz w:val="20"/>
                <w:szCs w:val="20"/>
              </w:rPr>
            </w:pPr>
            <w:r w:rsidRPr="00622272">
              <w:rPr>
                <w:sz w:val="20"/>
                <w:szCs w:val="20"/>
              </w:rPr>
              <w:t>от 30.12.2021 № 784</w:t>
            </w:r>
          </w:p>
        </w:tc>
      </w:tr>
    </w:tbl>
    <w:p w:rsidR="00622272" w:rsidRDefault="00622272" w:rsidP="00622272">
      <w:pPr>
        <w:autoSpaceDE w:val="0"/>
        <w:autoSpaceDN w:val="0"/>
        <w:adjustRightInd w:val="0"/>
        <w:jc w:val="center"/>
        <w:rPr>
          <w:b/>
          <w:sz w:val="20"/>
          <w:szCs w:val="20"/>
        </w:rPr>
      </w:pPr>
    </w:p>
    <w:p w:rsidR="00EF5F3E" w:rsidRPr="00622272" w:rsidRDefault="00EF5F3E" w:rsidP="00622272">
      <w:pPr>
        <w:autoSpaceDE w:val="0"/>
        <w:autoSpaceDN w:val="0"/>
        <w:adjustRightInd w:val="0"/>
        <w:jc w:val="center"/>
        <w:rPr>
          <w:b/>
          <w:sz w:val="20"/>
          <w:szCs w:val="20"/>
        </w:rPr>
      </w:pPr>
    </w:p>
    <w:p w:rsidR="00622272" w:rsidRPr="00622272" w:rsidRDefault="00622272" w:rsidP="00622272">
      <w:pPr>
        <w:widowControl w:val="0"/>
        <w:autoSpaceDE w:val="0"/>
        <w:autoSpaceDN w:val="0"/>
        <w:adjustRightInd w:val="0"/>
        <w:jc w:val="center"/>
        <w:rPr>
          <w:sz w:val="20"/>
          <w:szCs w:val="20"/>
        </w:rPr>
      </w:pPr>
      <w:r w:rsidRPr="00622272">
        <w:rPr>
          <w:b/>
          <w:sz w:val="20"/>
          <w:szCs w:val="20"/>
        </w:rPr>
        <w:t>ОХРАННОЕ ОБЯЗАТЕЛЬСТВО</w:t>
      </w:r>
    </w:p>
    <w:p w:rsidR="00622272" w:rsidRPr="00622272" w:rsidRDefault="00622272" w:rsidP="00622272">
      <w:pPr>
        <w:widowControl w:val="0"/>
        <w:autoSpaceDE w:val="0"/>
        <w:autoSpaceDN w:val="0"/>
        <w:adjustRightInd w:val="0"/>
        <w:jc w:val="center"/>
        <w:rPr>
          <w:sz w:val="20"/>
          <w:szCs w:val="20"/>
        </w:rPr>
      </w:pPr>
      <w:r w:rsidRPr="00622272">
        <w:rPr>
          <w:b/>
          <w:sz w:val="20"/>
          <w:szCs w:val="20"/>
        </w:rPr>
        <w:t>СОБСТВЕННИКА ИЛИ ИНОГО ЗАКОННОГО ВЛАДЕЛЬЦА</w:t>
      </w: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ОБЪЕКТА КУЛЬТУРНОГО НАСЛЕДИЯ,</w:t>
      </w:r>
    </w:p>
    <w:p w:rsidR="00622272" w:rsidRPr="00622272" w:rsidRDefault="00622272" w:rsidP="00622272">
      <w:pPr>
        <w:widowControl w:val="0"/>
        <w:autoSpaceDE w:val="0"/>
        <w:autoSpaceDN w:val="0"/>
        <w:adjustRightInd w:val="0"/>
        <w:jc w:val="center"/>
        <w:rPr>
          <w:sz w:val="20"/>
          <w:szCs w:val="20"/>
        </w:rPr>
      </w:pPr>
      <w:proofErr w:type="gramStart"/>
      <w:r w:rsidRPr="00622272">
        <w:rPr>
          <w:b/>
          <w:bCs/>
          <w:sz w:val="20"/>
          <w:szCs w:val="20"/>
        </w:rPr>
        <w:t>включенного</w:t>
      </w:r>
      <w:proofErr w:type="gramEnd"/>
      <w:r w:rsidRPr="00622272">
        <w:rPr>
          <w:b/>
          <w:bCs/>
          <w:sz w:val="20"/>
          <w:szCs w:val="20"/>
        </w:rPr>
        <w:t xml:space="preserve"> в единый государственный реестр </w:t>
      </w: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 xml:space="preserve">объектов культурного наследия (памятников истории и культуры) </w:t>
      </w: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народов Российской Федерации</w:t>
      </w:r>
    </w:p>
    <w:p w:rsidR="00622272" w:rsidRPr="00622272" w:rsidRDefault="00622272" w:rsidP="00622272">
      <w:pPr>
        <w:widowControl w:val="0"/>
        <w:autoSpaceDE w:val="0"/>
        <w:autoSpaceDN w:val="0"/>
        <w:adjustRightInd w:val="0"/>
        <w:jc w:val="center"/>
        <w:rPr>
          <w:sz w:val="20"/>
          <w:szCs w:val="20"/>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rPr>
          <w:jc w:val="center"/>
        </w:trPr>
        <w:tc>
          <w:tcPr>
            <w:tcW w:w="5000" w:type="pct"/>
            <w:tcBorders>
              <w:top w:val="single" w:sz="1" w:space="0" w:color="000000"/>
              <w:left w:val="single" w:sz="1" w:space="0" w:color="000000"/>
              <w:bottom w:val="single" w:sz="1" w:space="0" w:color="000000"/>
              <w:right w:val="single" w:sz="1" w:space="0" w:color="000000"/>
            </w:tcBorders>
            <w:shd w:val="clear" w:color="auto" w:fill="auto"/>
            <w:vAlign w:val="center"/>
          </w:tcPr>
          <w:p w:rsidR="00622272" w:rsidRPr="00622272" w:rsidRDefault="00622272" w:rsidP="00622272">
            <w:pPr>
              <w:snapToGrid w:val="0"/>
              <w:ind w:firstLine="567"/>
              <w:jc w:val="center"/>
              <w:rPr>
                <w:b/>
                <w:bCs/>
                <w:sz w:val="20"/>
                <w:szCs w:val="20"/>
              </w:rPr>
            </w:pPr>
            <w:r w:rsidRPr="00622272">
              <w:rPr>
                <w:b/>
                <w:bCs/>
                <w:sz w:val="20"/>
                <w:szCs w:val="20"/>
              </w:rPr>
              <w:t>«</w:t>
            </w:r>
            <w:r w:rsidRPr="00622272">
              <w:rPr>
                <w:b/>
                <w:sz w:val="20"/>
                <w:szCs w:val="20"/>
              </w:rPr>
              <w:t>Дом, в котором в 1856-1864 гг. жила революционерка Перовская Софья Львовна</w:t>
            </w:r>
            <w:r w:rsidRPr="00622272">
              <w:rPr>
                <w:b/>
                <w:bCs/>
                <w:sz w:val="20"/>
                <w:szCs w:val="20"/>
              </w:rPr>
              <w:t>»</w:t>
            </w:r>
          </w:p>
        </w:tc>
      </w:tr>
    </w:tbl>
    <w:p w:rsidR="00622272" w:rsidRPr="00622272" w:rsidRDefault="00622272" w:rsidP="00622272">
      <w:pPr>
        <w:widowControl w:val="0"/>
        <w:autoSpaceDE w:val="0"/>
        <w:autoSpaceDN w:val="0"/>
        <w:adjustRightInd w:val="0"/>
        <w:jc w:val="center"/>
        <w:rPr>
          <w:sz w:val="20"/>
          <w:szCs w:val="20"/>
          <w:vertAlign w:val="superscript"/>
        </w:rPr>
      </w:pPr>
      <w:proofErr w:type="gramStart"/>
      <w:r w:rsidRPr="00622272">
        <w:rPr>
          <w:sz w:val="20"/>
          <w:szCs w:val="20"/>
          <w:vertAlign w:val="superscript"/>
        </w:rPr>
        <w:t>(наименование объекта культурного наследия, включенного в единый государственный реестр объектов</w:t>
      </w:r>
      <w:proofErr w:type="gramEnd"/>
    </w:p>
    <w:p w:rsidR="00622272" w:rsidRPr="00622272" w:rsidRDefault="00622272" w:rsidP="00622272">
      <w:pPr>
        <w:widowControl w:val="0"/>
        <w:autoSpaceDE w:val="0"/>
        <w:autoSpaceDN w:val="0"/>
        <w:adjustRightInd w:val="0"/>
        <w:jc w:val="center"/>
        <w:rPr>
          <w:sz w:val="20"/>
          <w:szCs w:val="20"/>
          <w:vertAlign w:val="superscript"/>
        </w:rPr>
      </w:pPr>
      <w:r w:rsidRPr="00622272">
        <w:rPr>
          <w:sz w:val="20"/>
          <w:szCs w:val="20"/>
          <w:vertAlign w:val="superscript"/>
        </w:rPr>
        <w:t xml:space="preserve">культурного наследия (памятников истории и культуры) народов Российской Федерации, в соответствии </w:t>
      </w:r>
      <w:proofErr w:type="gramStart"/>
      <w:r w:rsidRPr="00622272">
        <w:rPr>
          <w:sz w:val="20"/>
          <w:szCs w:val="20"/>
          <w:vertAlign w:val="superscript"/>
        </w:rPr>
        <w:t>с</w:t>
      </w:r>
      <w:proofErr w:type="gramEnd"/>
    </w:p>
    <w:p w:rsidR="00622272" w:rsidRPr="00622272" w:rsidRDefault="00622272" w:rsidP="00622272">
      <w:pPr>
        <w:widowControl w:val="0"/>
        <w:autoSpaceDE w:val="0"/>
        <w:autoSpaceDN w:val="0"/>
        <w:adjustRightInd w:val="0"/>
        <w:jc w:val="center"/>
        <w:rPr>
          <w:sz w:val="20"/>
          <w:szCs w:val="20"/>
          <w:vertAlign w:val="superscript"/>
        </w:rPr>
      </w:pPr>
      <w:proofErr w:type="gramStart"/>
      <w:r w:rsidRPr="00622272">
        <w:rPr>
          <w:sz w:val="20"/>
          <w:szCs w:val="20"/>
          <w:vertAlign w:val="superscript"/>
        </w:rPr>
        <w:t>данными единого государственного реестра объектов культурного наследия (памятников истории и</w:t>
      </w:r>
      <w:proofErr w:type="gramEnd"/>
    </w:p>
    <w:p w:rsidR="00622272" w:rsidRPr="00622272" w:rsidRDefault="00622272" w:rsidP="00622272">
      <w:pPr>
        <w:widowControl w:val="0"/>
        <w:autoSpaceDE w:val="0"/>
        <w:autoSpaceDN w:val="0"/>
        <w:adjustRightInd w:val="0"/>
        <w:jc w:val="center"/>
        <w:rPr>
          <w:sz w:val="20"/>
          <w:szCs w:val="20"/>
          <w:vertAlign w:val="superscript"/>
        </w:rPr>
      </w:pPr>
      <w:proofErr w:type="gramStart"/>
      <w:r w:rsidRPr="00622272">
        <w:rPr>
          <w:sz w:val="20"/>
          <w:szCs w:val="20"/>
          <w:vertAlign w:val="superscript"/>
        </w:rPr>
        <w:t>культуры) народов Российской Федерации)</w:t>
      </w:r>
      <w:proofErr w:type="gramEnd"/>
    </w:p>
    <w:tbl>
      <w:tblPr>
        <w:tblW w:w="5000" w:type="pct"/>
        <w:tblCellMar>
          <w:top w:w="102" w:type="dxa"/>
          <w:left w:w="62" w:type="dxa"/>
          <w:bottom w:w="102" w:type="dxa"/>
          <w:right w:w="62" w:type="dxa"/>
        </w:tblCellMar>
        <w:tblLook w:val="0000" w:firstRow="0" w:lastRow="0" w:firstColumn="0" w:lastColumn="0" w:noHBand="0" w:noVBand="0"/>
      </w:tblPr>
      <w:tblGrid>
        <w:gridCol w:w="576"/>
        <w:gridCol w:w="702"/>
        <w:gridCol w:w="638"/>
        <w:gridCol w:w="689"/>
        <w:gridCol w:w="638"/>
        <w:gridCol w:w="717"/>
        <w:gridCol w:w="662"/>
        <w:gridCol w:w="658"/>
        <w:gridCol w:w="662"/>
        <w:gridCol w:w="660"/>
        <w:gridCol w:w="660"/>
        <w:gridCol w:w="660"/>
        <w:gridCol w:w="660"/>
        <w:gridCol w:w="572"/>
        <w:gridCol w:w="666"/>
      </w:tblGrid>
      <w:tr w:rsidR="00622272" w:rsidRPr="00622272" w:rsidTr="007F315E">
        <w:tc>
          <w:tcPr>
            <w:tcW w:w="293"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lang w:val="en-US"/>
              </w:rPr>
              <w:t>6</w:t>
            </w:r>
          </w:p>
        </w:tc>
        <w:tc>
          <w:tcPr>
            <w:tcW w:w="357"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lang w:val="en-US"/>
              </w:rPr>
              <w:t>0</w:t>
            </w:r>
          </w:p>
        </w:tc>
        <w:tc>
          <w:tcPr>
            <w:tcW w:w="325"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lang w:val="en-US"/>
              </w:rPr>
              <w:t>1</w:t>
            </w:r>
          </w:p>
        </w:tc>
        <w:tc>
          <w:tcPr>
            <w:tcW w:w="351"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5</w:t>
            </w:r>
          </w:p>
        </w:tc>
        <w:tc>
          <w:tcPr>
            <w:tcW w:w="325"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lang w:val="en-US"/>
              </w:rPr>
              <w:t>1</w:t>
            </w:r>
          </w:p>
        </w:tc>
        <w:tc>
          <w:tcPr>
            <w:tcW w:w="365"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0</w:t>
            </w:r>
          </w:p>
        </w:tc>
        <w:tc>
          <w:tcPr>
            <w:tcW w:w="337"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2</w:t>
            </w:r>
          </w:p>
        </w:tc>
        <w:tc>
          <w:tcPr>
            <w:tcW w:w="335"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2</w:t>
            </w:r>
          </w:p>
        </w:tc>
        <w:tc>
          <w:tcPr>
            <w:tcW w:w="337"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5</w:t>
            </w:r>
          </w:p>
        </w:tc>
        <w:tc>
          <w:tcPr>
            <w:tcW w:w="336"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0</w:t>
            </w:r>
          </w:p>
        </w:tc>
        <w:tc>
          <w:tcPr>
            <w:tcW w:w="336"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8</w:t>
            </w:r>
          </w:p>
        </w:tc>
        <w:tc>
          <w:tcPr>
            <w:tcW w:w="336"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lang w:val="en-US"/>
              </w:rPr>
              <w:t>0</w:t>
            </w:r>
          </w:p>
        </w:tc>
        <w:tc>
          <w:tcPr>
            <w:tcW w:w="336"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lang w:val="en-US"/>
              </w:rPr>
              <w:t>0</w:t>
            </w:r>
          </w:p>
        </w:tc>
        <w:tc>
          <w:tcPr>
            <w:tcW w:w="291"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0</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6</w:t>
            </w:r>
          </w:p>
        </w:tc>
      </w:tr>
    </w:tbl>
    <w:p w:rsidR="00622272" w:rsidRPr="00622272" w:rsidRDefault="00622272" w:rsidP="00622272">
      <w:pPr>
        <w:autoSpaceDE w:val="0"/>
        <w:autoSpaceDN w:val="0"/>
        <w:adjustRightInd w:val="0"/>
        <w:jc w:val="center"/>
        <w:rPr>
          <w:rFonts w:eastAsia="Calibri"/>
          <w:sz w:val="20"/>
          <w:szCs w:val="20"/>
          <w:vertAlign w:val="superscript"/>
        </w:rPr>
      </w:pPr>
      <w:proofErr w:type="gramStart"/>
      <w:r w:rsidRPr="00622272">
        <w:rPr>
          <w:rFonts w:eastAsia="Calibri"/>
          <w:sz w:val="20"/>
          <w:szCs w:val="20"/>
          <w:vertAlign w:val="superscript"/>
        </w:rPr>
        <w:t>(регистрационный номер объекта культурного наследия в едином государственном реестре объектов</w:t>
      </w:r>
      <w:proofErr w:type="gramEnd"/>
    </w:p>
    <w:p w:rsidR="00622272" w:rsidRPr="00622272" w:rsidRDefault="00622272" w:rsidP="00622272">
      <w:pPr>
        <w:autoSpaceDE w:val="0"/>
        <w:autoSpaceDN w:val="0"/>
        <w:adjustRightInd w:val="0"/>
        <w:jc w:val="center"/>
        <w:rPr>
          <w:rFonts w:eastAsia="Calibri"/>
          <w:sz w:val="20"/>
          <w:szCs w:val="20"/>
          <w:vertAlign w:val="superscript"/>
        </w:rPr>
      </w:pPr>
      <w:r w:rsidRPr="00622272">
        <w:rPr>
          <w:rFonts w:eastAsia="Calibri"/>
          <w:sz w:val="20"/>
          <w:szCs w:val="20"/>
          <w:vertAlign w:val="superscript"/>
        </w:rPr>
        <w:t>культурного наследия (памятников истории и культуры) народов Российской Федерации</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w:t>
      </w:r>
      <w:proofErr w:type="gramStart"/>
      <w:r w:rsidRPr="00622272">
        <w:rPr>
          <w:sz w:val="20"/>
          <w:szCs w:val="20"/>
        </w:rPr>
        <w:t>отношении</w:t>
      </w:r>
      <w:proofErr w:type="gramEnd"/>
      <w:r w:rsidRPr="00622272">
        <w:rPr>
          <w:sz w:val="20"/>
          <w:szCs w:val="20"/>
        </w:rPr>
        <w:t xml:space="preserve"> которого утверждено охранное обязательство (далее — объект культурного наследия):</w:t>
      </w:r>
    </w:p>
    <w:p w:rsidR="00622272" w:rsidRPr="00622272" w:rsidRDefault="00622272" w:rsidP="00622272">
      <w:pPr>
        <w:widowControl w:val="0"/>
        <w:autoSpaceDE w:val="0"/>
        <w:autoSpaceDN w:val="0"/>
        <w:adjustRightInd w:val="0"/>
        <w:jc w:val="center"/>
        <w:rPr>
          <w:b/>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1462"/>
        <w:gridCol w:w="2192"/>
        <w:gridCol w:w="585"/>
        <w:gridCol w:w="2046"/>
        <w:gridCol w:w="585"/>
        <w:gridCol w:w="524"/>
        <w:gridCol w:w="2426"/>
      </w:tblGrid>
      <w:tr w:rsidR="00622272" w:rsidRPr="00622272" w:rsidTr="007F315E">
        <w:tc>
          <w:tcPr>
            <w:tcW w:w="744" w:type="pct"/>
            <w:shd w:val="clear" w:color="auto" w:fill="auto"/>
          </w:tcPr>
          <w:p w:rsidR="00622272" w:rsidRPr="00622272" w:rsidRDefault="00622272" w:rsidP="00622272">
            <w:pPr>
              <w:autoSpaceDE w:val="0"/>
              <w:autoSpaceDN w:val="0"/>
              <w:adjustRightInd w:val="0"/>
              <w:snapToGrid w:val="0"/>
              <w:jc w:val="center"/>
              <w:rPr>
                <w:rFonts w:eastAsia="Calibri"/>
                <w:sz w:val="20"/>
                <w:szCs w:val="20"/>
              </w:rPr>
            </w:pPr>
          </w:p>
        </w:tc>
        <w:tc>
          <w:tcPr>
            <w:tcW w:w="1116" w:type="pct"/>
            <w:shd w:val="clear" w:color="auto" w:fill="auto"/>
            <w:vAlign w:val="center"/>
          </w:tcPr>
          <w:p w:rsidR="00622272" w:rsidRPr="00622272" w:rsidRDefault="00622272" w:rsidP="00622272">
            <w:pPr>
              <w:autoSpaceDE w:val="0"/>
              <w:autoSpaceDN w:val="0"/>
              <w:adjustRightInd w:val="0"/>
              <w:jc w:val="right"/>
              <w:rPr>
                <w:rFonts w:eastAsia="Calibri"/>
                <w:sz w:val="20"/>
                <w:szCs w:val="20"/>
              </w:rPr>
            </w:pPr>
            <w:r w:rsidRPr="00622272">
              <w:rPr>
                <w:rFonts w:eastAsia="Calibri"/>
                <w:sz w:val="20"/>
                <w:szCs w:val="20"/>
              </w:rPr>
              <w:t>имеется</w:t>
            </w:r>
          </w:p>
        </w:tc>
        <w:tc>
          <w:tcPr>
            <w:tcW w:w="298" w:type="pct"/>
            <w:tcBorders>
              <w:top w:val="single" w:sz="4" w:space="0" w:color="000000"/>
              <w:left w:val="single" w:sz="4" w:space="0" w:color="000000"/>
              <w:bottom w:val="single" w:sz="4" w:space="0" w:color="000000"/>
            </w:tcBorders>
            <w:shd w:val="clear" w:color="auto" w:fill="auto"/>
            <w:vAlign w:val="center"/>
          </w:tcPr>
          <w:p w:rsidR="00622272" w:rsidRPr="00622272" w:rsidRDefault="00622272" w:rsidP="00622272">
            <w:pPr>
              <w:autoSpaceDE w:val="0"/>
              <w:autoSpaceDN w:val="0"/>
              <w:adjustRightInd w:val="0"/>
              <w:ind w:firstLine="142"/>
              <w:jc w:val="center"/>
              <w:rPr>
                <w:rFonts w:eastAsia="Calibri"/>
                <w:sz w:val="20"/>
                <w:szCs w:val="20"/>
              </w:rPr>
            </w:pPr>
            <w:r w:rsidRPr="00622272">
              <w:rPr>
                <w:rFonts w:eastAsia="Calibri"/>
                <w:b/>
                <w:sz w:val="20"/>
                <w:szCs w:val="20"/>
                <w:lang w:val="en-US"/>
              </w:rPr>
              <w:t>V</w:t>
            </w:r>
          </w:p>
        </w:tc>
        <w:tc>
          <w:tcPr>
            <w:tcW w:w="1042" w:type="pct"/>
            <w:tcBorders>
              <w:left w:val="single" w:sz="4" w:space="0" w:color="000000"/>
            </w:tcBorders>
            <w:shd w:val="clear" w:color="auto" w:fill="auto"/>
            <w:vAlign w:val="center"/>
          </w:tcPr>
          <w:p w:rsidR="00622272" w:rsidRPr="00622272" w:rsidRDefault="00622272" w:rsidP="00622272">
            <w:pPr>
              <w:autoSpaceDE w:val="0"/>
              <w:autoSpaceDN w:val="0"/>
              <w:adjustRightInd w:val="0"/>
              <w:ind w:hanging="587"/>
              <w:jc w:val="right"/>
              <w:rPr>
                <w:rFonts w:eastAsia="Calibri"/>
                <w:sz w:val="20"/>
                <w:szCs w:val="20"/>
              </w:rPr>
            </w:pPr>
            <w:r w:rsidRPr="00622272">
              <w:rPr>
                <w:rFonts w:eastAsia="Calibri"/>
                <w:sz w:val="20"/>
                <w:szCs w:val="20"/>
              </w:rPr>
              <w:t>отсутствует</w:t>
            </w:r>
          </w:p>
        </w:tc>
        <w:tc>
          <w:tcPr>
            <w:tcW w:w="298"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autoSpaceDE w:val="0"/>
              <w:autoSpaceDN w:val="0"/>
              <w:adjustRightInd w:val="0"/>
              <w:snapToGrid w:val="0"/>
              <w:jc w:val="center"/>
              <w:rPr>
                <w:rFonts w:eastAsia="Calibri"/>
                <w:b/>
                <w:sz w:val="20"/>
                <w:szCs w:val="20"/>
                <w:lang w:val="en-US"/>
              </w:rPr>
            </w:pPr>
          </w:p>
        </w:tc>
        <w:tc>
          <w:tcPr>
            <w:tcW w:w="1502" w:type="pct"/>
            <w:gridSpan w:val="2"/>
            <w:tcBorders>
              <w:left w:val="single" w:sz="4" w:space="0" w:color="000000"/>
            </w:tcBorders>
            <w:shd w:val="clear" w:color="auto" w:fill="auto"/>
          </w:tcPr>
          <w:p w:rsidR="00622272" w:rsidRPr="00622272" w:rsidRDefault="00622272" w:rsidP="00622272">
            <w:pPr>
              <w:autoSpaceDE w:val="0"/>
              <w:autoSpaceDN w:val="0"/>
              <w:adjustRightInd w:val="0"/>
              <w:snapToGrid w:val="0"/>
              <w:jc w:val="center"/>
              <w:rPr>
                <w:rFonts w:eastAsia="Calibri"/>
                <w:b/>
                <w:sz w:val="20"/>
                <w:szCs w:val="20"/>
                <w:lang w:val="en-US"/>
              </w:rPr>
            </w:pPr>
          </w:p>
        </w:tc>
      </w:tr>
      <w:tr w:rsidR="00622272" w:rsidRPr="00622272" w:rsidTr="007F315E">
        <w:tblPrEx>
          <w:tblCellMar>
            <w:top w:w="0" w:type="dxa"/>
            <w:left w:w="0" w:type="dxa"/>
            <w:bottom w:w="0" w:type="dxa"/>
            <w:right w:w="0" w:type="dxa"/>
          </w:tblCellMar>
        </w:tblPrEx>
        <w:tc>
          <w:tcPr>
            <w:tcW w:w="744" w:type="pct"/>
            <w:shd w:val="clear" w:color="auto" w:fill="auto"/>
          </w:tcPr>
          <w:p w:rsidR="00622272" w:rsidRPr="00622272" w:rsidRDefault="00622272" w:rsidP="00622272">
            <w:pPr>
              <w:autoSpaceDE w:val="0"/>
              <w:autoSpaceDN w:val="0"/>
              <w:adjustRightInd w:val="0"/>
              <w:snapToGrid w:val="0"/>
              <w:jc w:val="center"/>
              <w:rPr>
                <w:rFonts w:eastAsia="Calibri"/>
                <w:b/>
                <w:sz w:val="20"/>
                <w:szCs w:val="20"/>
                <w:vertAlign w:val="superscript"/>
                <w:lang w:val="en-US"/>
              </w:rPr>
            </w:pPr>
          </w:p>
        </w:tc>
        <w:tc>
          <w:tcPr>
            <w:tcW w:w="3021" w:type="pct"/>
            <w:gridSpan w:val="5"/>
            <w:shd w:val="clear" w:color="auto" w:fill="auto"/>
            <w:vAlign w:val="center"/>
          </w:tcPr>
          <w:p w:rsidR="00622272" w:rsidRPr="00622272" w:rsidRDefault="00622272" w:rsidP="00622272">
            <w:pPr>
              <w:autoSpaceDE w:val="0"/>
              <w:autoSpaceDN w:val="0"/>
              <w:adjustRightInd w:val="0"/>
              <w:ind w:hanging="505"/>
              <w:jc w:val="center"/>
              <w:rPr>
                <w:rFonts w:eastAsia="Calibri"/>
                <w:sz w:val="20"/>
                <w:szCs w:val="20"/>
                <w:vertAlign w:val="superscript"/>
              </w:rPr>
            </w:pPr>
            <w:r w:rsidRPr="00622272">
              <w:rPr>
                <w:rFonts w:eastAsia="Calibri"/>
                <w:sz w:val="20"/>
                <w:szCs w:val="20"/>
                <w:vertAlign w:val="superscript"/>
              </w:rPr>
              <w:t>(нужное отметить знаком «</w:t>
            </w:r>
            <w:r w:rsidRPr="00622272">
              <w:rPr>
                <w:rFonts w:eastAsia="Calibri"/>
                <w:b/>
                <w:bCs/>
                <w:sz w:val="20"/>
                <w:szCs w:val="20"/>
                <w:vertAlign w:val="superscript"/>
              </w:rPr>
              <w:t>V</w:t>
            </w:r>
            <w:r w:rsidRPr="00622272">
              <w:rPr>
                <w:rFonts w:eastAsia="Calibri"/>
                <w:sz w:val="20"/>
                <w:szCs w:val="20"/>
                <w:vertAlign w:val="superscript"/>
              </w:rPr>
              <w:t>»)</w:t>
            </w:r>
          </w:p>
        </w:tc>
        <w:tc>
          <w:tcPr>
            <w:tcW w:w="1235" w:type="pct"/>
            <w:shd w:val="clear" w:color="auto" w:fill="auto"/>
          </w:tcPr>
          <w:p w:rsidR="00622272" w:rsidRPr="00622272" w:rsidRDefault="00622272" w:rsidP="00622272">
            <w:pPr>
              <w:autoSpaceDE w:val="0"/>
              <w:autoSpaceDN w:val="0"/>
              <w:adjustRightInd w:val="0"/>
              <w:snapToGrid w:val="0"/>
              <w:jc w:val="center"/>
              <w:rPr>
                <w:rFonts w:eastAsia="Calibri"/>
                <w:sz w:val="20"/>
                <w:szCs w:val="20"/>
                <w:vertAlign w:val="superscript"/>
              </w:rPr>
            </w:pPr>
          </w:p>
        </w:tc>
      </w:tr>
    </w:tbl>
    <w:p w:rsidR="00622272" w:rsidRPr="00622272" w:rsidRDefault="00622272" w:rsidP="00622272">
      <w:pPr>
        <w:ind w:firstLine="567"/>
        <w:contextualSpacing/>
        <w:jc w:val="both"/>
        <w:rPr>
          <w:sz w:val="20"/>
          <w:szCs w:val="20"/>
        </w:rPr>
      </w:pPr>
      <w:r w:rsidRPr="00622272">
        <w:rPr>
          <w:sz w:val="20"/>
          <w:szCs w:val="20"/>
        </w:rPr>
        <w:t>При отсутствии паспорта объекта культурного наследия в охранное обязательство вносятся:</w:t>
      </w:r>
    </w:p>
    <w:p w:rsidR="00622272" w:rsidRPr="00622272" w:rsidRDefault="00622272" w:rsidP="00622272">
      <w:pPr>
        <w:widowControl w:val="0"/>
        <w:autoSpaceDE w:val="0"/>
        <w:autoSpaceDN w:val="0"/>
        <w:adjustRightInd w:val="0"/>
        <w:jc w:val="center"/>
        <w:rPr>
          <w:b/>
          <w:sz w:val="20"/>
          <w:szCs w:val="20"/>
        </w:rPr>
      </w:pPr>
    </w:p>
    <w:p w:rsidR="00622272" w:rsidRPr="00622272" w:rsidRDefault="00622272" w:rsidP="00622272">
      <w:pPr>
        <w:widowControl w:val="0"/>
        <w:autoSpaceDE w:val="0"/>
        <w:autoSpaceDN w:val="0"/>
        <w:adjustRightInd w:val="0"/>
        <w:jc w:val="center"/>
        <w:rPr>
          <w:sz w:val="20"/>
          <w:szCs w:val="20"/>
        </w:rPr>
      </w:pPr>
      <w:r w:rsidRPr="00622272">
        <w:rPr>
          <w:b/>
          <w:sz w:val="20"/>
          <w:szCs w:val="20"/>
        </w:rPr>
        <w:t>Раздел 1. Сведения об объекте культурного наследия</w:t>
      </w:r>
    </w:p>
    <w:p w:rsidR="00622272" w:rsidRPr="00622272" w:rsidRDefault="00622272" w:rsidP="00622272">
      <w:pPr>
        <w:widowControl w:val="0"/>
        <w:autoSpaceDE w:val="0"/>
        <w:autoSpaceDN w:val="0"/>
        <w:adjustRightInd w:val="0"/>
        <w:jc w:val="center"/>
        <w:rPr>
          <w:b/>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622272" w:rsidRPr="00622272" w:rsidTr="007F315E">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widowControl w:val="0"/>
              <w:autoSpaceDE w:val="0"/>
              <w:autoSpaceDN w:val="0"/>
              <w:adjustRightInd w:val="0"/>
              <w:snapToGrid w:val="0"/>
              <w:rPr>
                <w:b/>
                <w:sz w:val="20"/>
                <w:szCs w:val="20"/>
              </w:rPr>
            </w:pP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622272" w:rsidRPr="00622272" w:rsidTr="007F315E">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widowControl w:val="0"/>
              <w:autoSpaceDE w:val="0"/>
              <w:autoSpaceDN w:val="0"/>
              <w:adjustRightInd w:val="0"/>
              <w:snapToGrid w:val="0"/>
              <w:rPr>
                <w:b/>
                <w:sz w:val="20"/>
                <w:szCs w:val="20"/>
              </w:rPr>
            </w:pP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1.3. Сведения о категории историко-культурного значения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817"/>
        <w:gridCol w:w="1869"/>
        <w:gridCol w:w="881"/>
        <w:gridCol w:w="2626"/>
        <w:gridCol w:w="818"/>
        <w:gridCol w:w="2795"/>
      </w:tblGrid>
      <w:tr w:rsidR="00622272" w:rsidRPr="00622272" w:rsidTr="007F315E">
        <w:tc>
          <w:tcPr>
            <w:tcW w:w="417"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953" w:type="pct"/>
            <w:tcBorders>
              <w:left w:val="single" w:sz="4" w:space="0" w:color="000000"/>
            </w:tcBorders>
            <w:shd w:val="clear" w:color="auto" w:fill="auto"/>
          </w:tcPr>
          <w:p w:rsidR="00622272" w:rsidRPr="00622272" w:rsidRDefault="00622272" w:rsidP="00622272">
            <w:pPr>
              <w:suppressLineNumbers/>
              <w:suppressAutoHyphens/>
              <w:jc w:val="both"/>
              <w:rPr>
                <w:rFonts w:eastAsia="Calibri"/>
                <w:kern w:val="2"/>
                <w:sz w:val="20"/>
                <w:szCs w:val="20"/>
                <w:lang w:eastAsia="zh-CN"/>
              </w:rPr>
            </w:pPr>
            <w:r w:rsidRPr="00622272">
              <w:rPr>
                <w:rFonts w:eastAsia="Calibri"/>
                <w:kern w:val="2"/>
                <w:sz w:val="20"/>
                <w:szCs w:val="20"/>
                <w:lang w:eastAsia="zh-CN"/>
              </w:rPr>
              <w:t>федерального значения</w:t>
            </w:r>
          </w:p>
        </w:tc>
        <w:tc>
          <w:tcPr>
            <w:tcW w:w="449"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1339" w:type="pct"/>
            <w:tcBorders>
              <w:left w:val="single" w:sz="4" w:space="0" w:color="000000"/>
            </w:tcBorders>
            <w:shd w:val="clear" w:color="auto" w:fill="auto"/>
          </w:tcPr>
          <w:p w:rsidR="00622272" w:rsidRPr="00622272" w:rsidRDefault="00622272" w:rsidP="00622272">
            <w:pPr>
              <w:suppressLineNumbers/>
              <w:suppressAutoHyphens/>
              <w:jc w:val="both"/>
              <w:rPr>
                <w:rFonts w:eastAsia="Calibri"/>
                <w:kern w:val="2"/>
                <w:sz w:val="20"/>
                <w:szCs w:val="20"/>
                <w:lang w:eastAsia="zh-CN"/>
              </w:rPr>
            </w:pPr>
            <w:r w:rsidRPr="00622272">
              <w:rPr>
                <w:rFonts w:eastAsia="Calibri"/>
                <w:kern w:val="2"/>
                <w:sz w:val="20"/>
                <w:szCs w:val="20"/>
                <w:lang w:eastAsia="zh-CN"/>
              </w:rPr>
              <w:t>регионального значения</w:t>
            </w:r>
          </w:p>
        </w:tc>
        <w:tc>
          <w:tcPr>
            <w:tcW w:w="417"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1425" w:type="pct"/>
            <w:tcBorders>
              <w:left w:val="single" w:sz="4" w:space="0" w:color="000000"/>
            </w:tcBorders>
            <w:shd w:val="clear" w:color="auto" w:fill="auto"/>
          </w:tcPr>
          <w:p w:rsidR="00622272" w:rsidRPr="00622272" w:rsidRDefault="00622272" w:rsidP="00622272">
            <w:pPr>
              <w:suppressLineNumbers/>
              <w:suppressAutoHyphens/>
              <w:jc w:val="both"/>
              <w:rPr>
                <w:rFonts w:eastAsia="Calibri"/>
                <w:kern w:val="2"/>
                <w:sz w:val="20"/>
                <w:szCs w:val="20"/>
                <w:lang w:eastAsia="zh-CN"/>
              </w:rPr>
            </w:pPr>
            <w:r w:rsidRPr="00622272">
              <w:rPr>
                <w:rFonts w:eastAsia="Calibri"/>
                <w:kern w:val="2"/>
                <w:sz w:val="20"/>
                <w:szCs w:val="20"/>
                <w:lang w:eastAsia="zh-CN"/>
              </w:rPr>
              <w:t>муниципального значения</w:t>
            </w:r>
          </w:p>
        </w:tc>
      </w:tr>
      <w:tr w:rsidR="00622272" w:rsidRPr="00622272" w:rsidTr="007F315E">
        <w:tc>
          <w:tcPr>
            <w:tcW w:w="5000" w:type="pct"/>
            <w:gridSpan w:val="6"/>
            <w:shd w:val="clear" w:color="auto" w:fill="auto"/>
          </w:tcPr>
          <w:p w:rsidR="00622272" w:rsidRPr="00622272" w:rsidRDefault="00622272" w:rsidP="00622272">
            <w:pPr>
              <w:autoSpaceDE w:val="0"/>
              <w:autoSpaceDN w:val="0"/>
              <w:adjustRightInd w:val="0"/>
              <w:ind w:hanging="505"/>
              <w:jc w:val="center"/>
              <w:rPr>
                <w:rFonts w:eastAsia="Calibri"/>
                <w:sz w:val="20"/>
                <w:szCs w:val="20"/>
                <w:vertAlign w:val="superscript"/>
              </w:rPr>
            </w:pPr>
            <w:r w:rsidRPr="00622272">
              <w:rPr>
                <w:rFonts w:eastAsia="Calibri"/>
                <w:sz w:val="20"/>
                <w:szCs w:val="20"/>
                <w:vertAlign w:val="superscript"/>
              </w:rPr>
              <w:t>(нужное отметить знаком «</w:t>
            </w:r>
            <w:r w:rsidRPr="00622272">
              <w:rPr>
                <w:rFonts w:eastAsia="Calibri"/>
                <w:b/>
                <w:bCs/>
                <w:sz w:val="20"/>
                <w:szCs w:val="20"/>
                <w:vertAlign w:val="superscript"/>
              </w:rPr>
              <w:t>V</w:t>
            </w:r>
            <w:r w:rsidRPr="00622272">
              <w:rPr>
                <w:rFonts w:eastAsia="Calibri"/>
                <w:sz w:val="20"/>
                <w:szCs w:val="20"/>
                <w:vertAlign w:val="superscript"/>
              </w:rPr>
              <w:t>»)</w:t>
            </w: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1.4. Сведения о виде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2519"/>
        <w:gridCol w:w="802"/>
        <w:gridCol w:w="2563"/>
        <w:gridCol w:w="712"/>
        <w:gridCol w:w="3210"/>
      </w:tblGrid>
      <w:tr w:rsidR="00622272" w:rsidRPr="00622272" w:rsidTr="007F315E">
        <w:trPr>
          <w:trHeight w:val="390"/>
        </w:trPr>
        <w:tc>
          <w:tcPr>
            <w:tcW w:w="1284" w:type="pct"/>
            <w:shd w:val="clear" w:color="auto" w:fill="auto"/>
            <w:vAlign w:val="center"/>
          </w:tcPr>
          <w:p w:rsidR="00622272" w:rsidRPr="00622272" w:rsidRDefault="00622272" w:rsidP="00622272">
            <w:pPr>
              <w:suppressLineNumbers/>
              <w:suppressAutoHyphens/>
              <w:snapToGrid w:val="0"/>
              <w:jc w:val="both"/>
              <w:rPr>
                <w:rFonts w:eastAsia="Calibri"/>
                <w:kern w:val="2"/>
                <w:sz w:val="20"/>
                <w:szCs w:val="20"/>
                <w:lang w:eastAsia="zh-CN"/>
              </w:rPr>
            </w:pPr>
          </w:p>
        </w:tc>
        <w:tc>
          <w:tcPr>
            <w:tcW w:w="409" w:type="pct"/>
            <w:tcBorders>
              <w:top w:val="single" w:sz="4" w:space="0" w:color="000000"/>
              <w:left w:val="single" w:sz="4" w:space="0" w:color="000000"/>
              <w:bottom w:val="single" w:sz="4" w:space="0" w:color="000000"/>
            </w:tcBorders>
            <w:shd w:val="clear" w:color="auto" w:fill="auto"/>
            <w:vAlign w:val="center"/>
          </w:tcPr>
          <w:p w:rsidR="00622272" w:rsidRPr="00622272" w:rsidRDefault="00622272" w:rsidP="00622272">
            <w:pPr>
              <w:suppressLineNumbers/>
              <w:suppressAutoHyphens/>
              <w:snapToGrid w:val="0"/>
              <w:jc w:val="both"/>
              <w:rPr>
                <w:rFonts w:eastAsia="Calibri"/>
                <w:kern w:val="2"/>
                <w:sz w:val="20"/>
                <w:szCs w:val="20"/>
                <w:lang w:eastAsia="zh-CN"/>
              </w:rPr>
            </w:pPr>
          </w:p>
        </w:tc>
        <w:tc>
          <w:tcPr>
            <w:tcW w:w="1307" w:type="pct"/>
            <w:tcBorders>
              <w:left w:val="single" w:sz="4" w:space="0" w:color="000000"/>
            </w:tcBorders>
            <w:shd w:val="clear" w:color="auto" w:fill="auto"/>
            <w:vAlign w:val="center"/>
          </w:tcPr>
          <w:p w:rsidR="00622272" w:rsidRPr="00622272" w:rsidRDefault="00622272" w:rsidP="00622272">
            <w:pPr>
              <w:suppressLineNumbers/>
              <w:suppressAutoHyphens/>
              <w:jc w:val="both"/>
              <w:rPr>
                <w:rFonts w:eastAsia="Calibri"/>
                <w:kern w:val="2"/>
                <w:sz w:val="20"/>
                <w:szCs w:val="20"/>
                <w:lang w:eastAsia="zh-CN"/>
              </w:rPr>
            </w:pPr>
            <w:r w:rsidRPr="00622272">
              <w:rPr>
                <w:rFonts w:eastAsia="Calibri"/>
                <w:kern w:val="2"/>
                <w:sz w:val="20"/>
                <w:szCs w:val="20"/>
                <w:lang w:eastAsia="zh-CN"/>
              </w:rPr>
              <w:t>памятник</w:t>
            </w:r>
          </w:p>
        </w:tc>
        <w:tc>
          <w:tcPr>
            <w:tcW w:w="363" w:type="pct"/>
            <w:tcBorders>
              <w:top w:val="single" w:sz="4" w:space="0" w:color="000000"/>
              <w:left w:val="single" w:sz="4" w:space="0" w:color="000000"/>
              <w:bottom w:val="single" w:sz="4" w:space="0" w:color="000000"/>
            </w:tcBorders>
            <w:shd w:val="clear" w:color="auto" w:fill="auto"/>
            <w:vAlign w:val="center"/>
          </w:tcPr>
          <w:p w:rsidR="00622272" w:rsidRPr="00622272" w:rsidRDefault="00622272" w:rsidP="00622272">
            <w:pPr>
              <w:suppressLineNumbers/>
              <w:suppressAutoHyphens/>
              <w:snapToGrid w:val="0"/>
              <w:jc w:val="both"/>
              <w:rPr>
                <w:rFonts w:eastAsia="Calibri"/>
                <w:kern w:val="2"/>
                <w:sz w:val="20"/>
                <w:szCs w:val="20"/>
                <w:lang w:eastAsia="zh-CN"/>
              </w:rPr>
            </w:pPr>
          </w:p>
        </w:tc>
        <w:tc>
          <w:tcPr>
            <w:tcW w:w="1637" w:type="pct"/>
            <w:tcBorders>
              <w:left w:val="single" w:sz="4" w:space="0" w:color="000000"/>
            </w:tcBorders>
            <w:shd w:val="clear" w:color="auto" w:fill="auto"/>
            <w:vAlign w:val="center"/>
          </w:tcPr>
          <w:p w:rsidR="00622272" w:rsidRPr="00622272" w:rsidRDefault="00622272" w:rsidP="00622272">
            <w:pPr>
              <w:suppressLineNumbers/>
              <w:suppressAutoHyphens/>
              <w:jc w:val="both"/>
              <w:rPr>
                <w:rFonts w:eastAsia="Calibri"/>
                <w:kern w:val="2"/>
                <w:sz w:val="20"/>
                <w:szCs w:val="20"/>
                <w:lang w:eastAsia="zh-CN"/>
              </w:rPr>
            </w:pPr>
            <w:r w:rsidRPr="00622272">
              <w:rPr>
                <w:rFonts w:eastAsia="Calibri"/>
                <w:kern w:val="2"/>
                <w:sz w:val="20"/>
                <w:szCs w:val="20"/>
                <w:lang w:eastAsia="zh-CN"/>
              </w:rPr>
              <w:t>ансамбль</w:t>
            </w:r>
          </w:p>
        </w:tc>
      </w:tr>
      <w:tr w:rsidR="00622272" w:rsidRPr="00622272" w:rsidTr="007F315E">
        <w:tc>
          <w:tcPr>
            <w:tcW w:w="5000" w:type="pct"/>
            <w:gridSpan w:val="5"/>
            <w:shd w:val="clear" w:color="auto" w:fill="auto"/>
          </w:tcPr>
          <w:p w:rsidR="00622272" w:rsidRPr="00622272" w:rsidRDefault="00622272" w:rsidP="00622272">
            <w:pPr>
              <w:autoSpaceDE w:val="0"/>
              <w:autoSpaceDN w:val="0"/>
              <w:adjustRightInd w:val="0"/>
              <w:ind w:hanging="505"/>
              <w:jc w:val="center"/>
              <w:rPr>
                <w:rFonts w:eastAsia="Calibri"/>
                <w:sz w:val="20"/>
                <w:szCs w:val="20"/>
                <w:vertAlign w:val="superscript"/>
              </w:rPr>
            </w:pPr>
            <w:r w:rsidRPr="00622272">
              <w:rPr>
                <w:rFonts w:eastAsia="Calibri"/>
                <w:sz w:val="20"/>
                <w:szCs w:val="20"/>
                <w:vertAlign w:val="superscript"/>
              </w:rPr>
              <w:t>(нужное отметить знаком «</w:t>
            </w:r>
            <w:r w:rsidRPr="00622272">
              <w:rPr>
                <w:rFonts w:eastAsia="Calibri"/>
                <w:b/>
                <w:bCs/>
                <w:sz w:val="20"/>
                <w:szCs w:val="20"/>
                <w:vertAlign w:val="superscript"/>
              </w:rPr>
              <w:t>V</w:t>
            </w:r>
            <w:r w:rsidRPr="00622272">
              <w:rPr>
                <w:rFonts w:eastAsia="Calibri"/>
                <w:sz w:val="20"/>
                <w:szCs w:val="20"/>
                <w:vertAlign w:val="superscript"/>
              </w:rPr>
              <w:t>»)</w:t>
            </w: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622272" w:rsidRPr="00622272" w:rsidTr="007F315E">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autoSpaceDE w:val="0"/>
              <w:autoSpaceDN w:val="0"/>
              <w:adjustRightInd w:val="0"/>
              <w:snapToGrid w:val="0"/>
              <w:jc w:val="both"/>
              <w:rPr>
                <w:rFonts w:eastAsia="Calibri"/>
                <w:b/>
                <w:sz w:val="20"/>
                <w:szCs w:val="20"/>
              </w:rPr>
            </w:pP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rPr>
          <w:trHeight w:val="285"/>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autoSpaceDE w:val="0"/>
        <w:autoSpaceDN w:val="0"/>
        <w:adjustRightInd w:val="0"/>
        <w:ind w:firstLine="567"/>
        <w:jc w:val="center"/>
        <w:rPr>
          <w:rFonts w:eastAsia="Calibri"/>
          <w:sz w:val="20"/>
          <w:szCs w:val="20"/>
          <w:vertAlign w:val="superscript"/>
        </w:rPr>
      </w:pPr>
      <w:r w:rsidRPr="00622272">
        <w:rPr>
          <w:rFonts w:eastAsia="Calibri"/>
          <w:sz w:val="20"/>
          <w:szCs w:val="20"/>
          <w:vertAlign w:val="superscript"/>
        </w:rPr>
        <w:t>(субъект Российской Федерации)</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autoSpaceDE w:val="0"/>
        <w:autoSpaceDN w:val="0"/>
        <w:adjustRightInd w:val="0"/>
        <w:ind w:firstLine="567"/>
        <w:jc w:val="center"/>
        <w:rPr>
          <w:rFonts w:eastAsia="Calibri"/>
          <w:sz w:val="20"/>
          <w:szCs w:val="20"/>
          <w:vertAlign w:val="superscript"/>
        </w:rPr>
      </w:pPr>
      <w:r w:rsidRPr="00622272">
        <w:rPr>
          <w:rFonts w:eastAsia="Calibri"/>
          <w:sz w:val="20"/>
          <w:szCs w:val="20"/>
          <w:vertAlign w:val="superscript"/>
        </w:rPr>
        <w:t>(населенный пункт)</w:t>
      </w:r>
    </w:p>
    <w:tbl>
      <w:tblPr>
        <w:tblW w:w="5000" w:type="pct"/>
        <w:tblCellMar>
          <w:top w:w="55" w:type="dxa"/>
          <w:left w:w="55" w:type="dxa"/>
          <w:bottom w:w="55" w:type="dxa"/>
          <w:right w:w="55" w:type="dxa"/>
        </w:tblCellMar>
        <w:tblLook w:val="0000" w:firstRow="0" w:lastRow="0" w:firstColumn="0" w:lastColumn="0" w:noHBand="0" w:noVBand="0"/>
      </w:tblPr>
      <w:tblGrid>
        <w:gridCol w:w="690"/>
        <w:gridCol w:w="5334"/>
        <w:gridCol w:w="875"/>
        <w:gridCol w:w="812"/>
        <w:gridCol w:w="1212"/>
        <w:gridCol w:w="883"/>
      </w:tblGrid>
      <w:tr w:rsidR="00622272" w:rsidRPr="00622272" w:rsidTr="007F315E">
        <w:tc>
          <w:tcPr>
            <w:tcW w:w="352" w:type="pct"/>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ул.</w:t>
            </w:r>
          </w:p>
        </w:tc>
        <w:tc>
          <w:tcPr>
            <w:tcW w:w="2720"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446" w:type="pct"/>
            <w:tcBorders>
              <w:left w:val="single" w:sz="4"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д.</w:t>
            </w:r>
          </w:p>
        </w:tc>
        <w:tc>
          <w:tcPr>
            <w:tcW w:w="414" w:type="pct"/>
            <w:tcBorders>
              <w:top w:val="single" w:sz="4" w:space="0" w:color="000000"/>
              <w:left w:val="single" w:sz="4" w:space="0" w:color="000000"/>
              <w:bottom w:val="single" w:sz="4"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618" w:type="pct"/>
            <w:tcBorders>
              <w:left w:val="single" w:sz="4"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корп. и (или) стр.</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4895"/>
        <w:gridCol w:w="4911"/>
      </w:tblGrid>
      <w:tr w:rsidR="00622272" w:rsidRPr="00622272" w:rsidTr="007F315E">
        <w:tc>
          <w:tcPr>
            <w:tcW w:w="2496" w:type="pct"/>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кадастровый номер (при наличии):</w:t>
            </w:r>
          </w:p>
        </w:tc>
        <w:tc>
          <w:tcPr>
            <w:tcW w:w="2504"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widowControl w:val="0"/>
        <w:autoSpaceDE w:val="0"/>
        <w:autoSpaceDN w:val="0"/>
        <w:adjustRightInd w:val="0"/>
        <w:ind w:firstLine="567"/>
        <w:jc w:val="both"/>
        <w:rPr>
          <w:sz w:val="20"/>
          <w:szCs w:val="20"/>
        </w:rPr>
      </w:pP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widowControl w:val="0"/>
        <w:autoSpaceDE w:val="0"/>
        <w:autoSpaceDN w:val="0"/>
        <w:adjustRightInd w:val="0"/>
        <w:ind w:firstLine="567"/>
        <w:contextualSpacing/>
        <w:jc w:val="center"/>
        <w:rPr>
          <w:sz w:val="20"/>
          <w:szCs w:val="20"/>
          <w:vertAlign w:val="superscript"/>
        </w:rPr>
      </w:pPr>
      <w:r w:rsidRPr="00622272">
        <w:rPr>
          <w:sz w:val="20"/>
          <w:szCs w:val="20"/>
          <w:vertAlign w:val="superscript"/>
        </w:rPr>
        <w:t>(описание местоположения)</w:t>
      </w:r>
    </w:p>
    <w:p w:rsidR="00622272" w:rsidRPr="00622272" w:rsidRDefault="00622272" w:rsidP="00622272">
      <w:pPr>
        <w:widowControl w:val="0"/>
        <w:autoSpaceDE w:val="0"/>
        <w:autoSpaceDN w:val="0"/>
        <w:adjustRightInd w:val="0"/>
        <w:ind w:firstLine="567"/>
        <w:contextualSpacing/>
        <w:jc w:val="both"/>
        <w:rPr>
          <w:sz w:val="20"/>
          <w:szCs w:val="20"/>
        </w:rPr>
      </w:pPr>
      <w:r w:rsidRPr="00622272">
        <w:rPr>
          <w:sz w:val="20"/>
          <w:szCs w:val="20"/>
        </w:rPr>
        <w:t>1.7. Сведения о границах территории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820"/>
      </w:tblGrid>
      <w:tr w:rsidR="00622272" w:rsidRPr="00622272" w:rsidTr="007F315E">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autoSpaceDE w:val="0"/>
              <w:autoSpaceDN w:val="0"/>
              <w:adjustRightInd w:val="0"/>
              <w:snapToGrid w:val="0"/>
              <w:jc w:val="both"/>
              <w:rPr>
                <w:rFonts w:eastAsia="Calibri"/>
                <w:sz w:val="20"/>
                <w:szCs w:val="20"/>
              </w:rPr>
            </w:pP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1.8. Описание предмета охраны объекта культурного наследия:</w:t>
      </w:r>
    </w:p>
    <w:tbl>
      <w:tblPr>
        <w:tblW w:w="5000" w:type="pct"/>
        <w:tblLook w:val="0000" w:firstRow="0" w:lastRow="0" w:firstColumn="0" w:lastColumn="0" w:noHBand="0" w:noVBand="0"/>
      </w:tblPr>
      <w:tblGrid>
        <w:gridCol w:w="9912"/>
      </w:tblGrid>
      <w:tr w:rsidR="00622272" w:rsidRPr="00622272" w:rsidTr="007F315E">
        <w:trPr>
          <w:trHeight w:val="39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autoSpaceDE w:val="0"/>
              <w:autoSpaceDN w:val="0"/>
              <w:adjustRightInd w:val="0"/>
              <w:snapToGrid w:val="0"/>
              <w:jc w:val="both"/>
              <w:rPr>
                <w:rFonts w:eastAsia="Calibri"/>
                <w:sz w:val="20"/>
                <w:szCs w:val="20"/>
              </w:rPr>
            </w:pP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1.9. Фотографическое (иное графическое) изображение объекта культурного наследия (на момент утверждения охранного обязательства),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 на ___ листах.</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1.10. Сведения о наличии зон охраны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05"/>
      </w:tblGrid>
      <w:tr w:rsidR="00622272" w:rsidRPr="00622272" w:rsidTr="007F315E">
        <w:tc>
          <w:tcPr>
            <w:tcW w:w="9705" w:type="dxa"/>
            <w:tcBorders>
              <w:top w:val="single" w:sz="4" w:space="0" w:color="000000"/>
              <w:left w:val="single" w:sz="4" w:space="0" w:color="000000"/>
              <w:bottom w:val="single" w:sz="4" w:space="0" w:color="000000"/>
              <w:right w:val="single" w:sz="4" w:space="0" w:color="000000"/>
            </w:tcBorders>
            <w:shd w:val="clear" w:color="auto" w:fill="auto"/>
          </w:tcPr>
          <w:p w:rsidR="00622272" w:rsidRPr="00622272" w:rsidRDefault="00622272" w:rsidP="00622272">
            <w:pPr>
              <w:autoSpaceDE w:val="0"/>
              <w:autoSpaceDN w:val="0"/>
              <w:adjustRightInd w:val="0"/>
              <w:snapToGrid w:val="0"/>
              <w:jc w:val="both"/>
              <w:rPr>
                <w:rFonts w:eastAsia="Calibri"/>
                <w:sz w:val="20"/>
                <w:szCs w:val="20"/>
              </w:rPr>
            </w:pPr>
          </w:p>
        </w:tc>
      </w:tr>
    </w:tbl>
    <w:p w:rsidR="00622272" w:rsidRPr="00622272" w:rsidRDefault="00622272" w:rsidP="00622272">
      <w:pPr>
        <w:autoSpaceDE w:val="0"/>
        <w:autoSpaceDN w:val="0"/>
        <w:adjustRightInd w:val="0"/>
        <w:ind w:firstLine="567"/>
        <w:jc w:val="both"/>
        <w:rPr>
          <w:rFonts w:eastAsia="Calibri"/>
          <w:sz w:val="20"/>
          <w:szCs w:val="20"/>
        </w:rPr>
      </w:pPr>
      <w:r w:rsidRPr="00622272">
        <w:rPr>
          <w:rFonts w:eastAsia="Calibri"/>
          <w:sz w:val="20"/>
          <w:szCs w:val="20"/>
        </w:rPr>
        <w:t>1.11. Сведения об объектах культурного наследия, входящих в состав объекта культурного наследия, являющегося ансамблем:</w:t>
      </w:r>
    </w:p>
    <w:tbl>
      <w:tblPr>
        <w:tblW w:w="5000" w:type="pct"/>
        <w:tblCellMar>
          <w:top w:w="55" w:type="dxa"/>
          <w:left w:w="55" w:type="dxa"/>
          <w:bottom w:w="55" w:type="dxa"/>
          <w:right w:w="55" w:type="dxa"/>
        </w:tblCellMar>
        <w:tblLook w:val="0000" w:firstRow="0" w:lastRow="0" w:firstColumn="0" w:lastColumn="0" w:noHBand="0" w:noVBand="0"/>
      </w:tblPr>
      <w:tblGrid>
        <w:gridCol w:w="458"/>
        <w:gridCol w:w="2146"/>
        <w:gridCol w:w="1855"/>
        <w:gridCol w:w="2085"/>
        <w:gridCol w:w="1732"/>
        <w:gridCol w:w="1530"/>
      </w:tblGrid>
      <w:tr w:rsidR="00622272" w:rsidRPr="00622272" w:rsidTr="007F315E">
        <w:tc>
          <w:tcPr>
            <w:tcW w:w="234" w:type="pct"/>
            <w:tcBorders>
              <w:top w:val="single" w:sz="1" w:space="0" w:color="000000"/>
              <w:left w:val="single" w:sz="1" w:space="0" w:color="000000"/>
              <w:bottom w:val="single" w:sz="1" w:space="0" w:color="000000"/>
            </w:tcBorders>
            <w:shd w:val="clear" w:color="auto" w:fill="auto"/>
          </w:tcPr>
          <w:p w:rsidR="00622272" w:rsidRPr="00622272" w:rsidRDefault="00622272" w:rsidP="00622272">
            <w:pPr>
              <w:suppressLineNumbers/>
              <w:suppressAutoHyphens/>
              <w:jc w:val="both"/>
              <w:rPr>
                <w:rFonts w:eastAsia="Calibri"/>
                <w:kern w:val="2"/>
                <w:sz w:val="20"/>
                <w:szCs w:val="20"/>
                <w:lang w:eastAsia="zh-CN"/>
              </w:rPr>
            </w:pPr>
            <w:r w:rsidRPr="00622272">
              <w:rPr>
                <w:rFonts w:eastAsia="Calibri"/>
                <w:kern w:val="2"/>
                <w:sz w:val="20"/>
                <w:szCs w:val="20"/>
                <w:lang w:eastAsia="zh-CN"/>
              </w:rPr>
              <w:t>№</w:t>
            </w:r>
          </w:p>
        </w:tc>
        <w:tc>
          <w:tcPr>
            <w:tcW w:w="1094" w:type="pct"/>
            <w:tcBorders>
              <w:top w:val="single" w:sz="1" w:space="0" w:color="000000"/>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Наименование объекта культурного наследия</w:t>
            </w:r>
          </w:p>
        </w:tc>
        <w:tc>
          <w:tcPr>
            <w:tcW w:w="946" w:type="pct"/>
            <w:tcBorders>
              <w:top w:val="single" w:sz="1" w:space="0" w:color="000000"/>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Адрес объекта или местоположение</w:t>
            </w:r>
          </w:p>
        </w:tc>
        <w:tc>
          <w:tcPr>
            <w:tcW w:w="1063" w:type="pct"/>
            <w:tcBorders>
              <w:top w:val="single" w:sz="1" w:space="0" w:color="000000"/>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Границы территории объекта культурного наследия</w:t>
            </w:r>
          </w:p>
        </w:tc>
        <w:tc>
          <w:tcPr>
            <w:tcW w:w="883" w:type="pct"/>
            <w:tcBorders>
              <w:top w:val="single" w:sz="1" w:space="0" w:color="000000"/>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Предмет охраны объекта культурного наследия</w:t>
            </w:r>
          </w:p>
        </w:tc>
        <w:tc>
          <w:tcPr>
            <w:tcW w:w="78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Зоны охраны объекта культурного наследия</w:t>
            </w:r>
          </w:p>
        </w:tc>
      </w:tr>
      <w:tr w:rsidR="00622272" w:rsidRPr="00622272" w:rsidTr="007F315E">
        <w:tc>
          <w:tcPr>
            <w:tcW w:w="23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109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946"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1063"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883"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c>
          <w:tcPr>
            <w:tcW w:w="780" w:type="pct"/>
            <w:tcBorders>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autoSpaceDE w:val="0"/>
        <w:autoSpaceDN w:val="0"/>
        <w:adjustRightInd w:val="0"/>
        <w:ind w:firstLine="567"/>
        <w:jc w:val="both"/>
        <w:rPr>
          <w:rFonts w:eastAsia="Calibri"/>
          <w:sz w:val="20"/>
          <w:szCs w:val="20"/>
        </w:rPr>
      </w:pPr>
      <w:r w:rsidRPr="00622272">
        <w:rPr>
          <w:rFonts w:eastAsia="Calibri"/>
          <w:sz w:val="20"/>
          <w:szCs w:val="20"/>
        </w:rPr>
        <w:t>1.12. Сведения о требованиях к осуществлению деятельности в границах территории объекта культурного наследия, об особом режиме использования земельного участка, в границах которого располагается объект археологического наследия,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(далее — Закон № 73-ФЗ):</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keepNext/>
        <w:autoSpaceDE w:val="0"/>
        <w:autoSpaceDN w:val="0"/>
        <w:adjustRightInd w:val="0"/>
        <w:ind w:firstLine="567"/>
        <w:jc w:val="both"/>
        <w:rPr>
          <w:rFonts w:eastAsia="Calibri"/>
          <w:sz w:val="20"/>
          <w:szCs w:val="20"/>
        </w:rPr>
      </w:pPr>
      <w:r w:rsidRPr="00622272">
        <w:rPr>
          <w:rFonts w:eastAsia="Calibri"/>
          <w:sz w:val="20"/>
          <w:szCs w:val="20"/>
        </w:rPr>
        <w:t>1.13. Иные сведения, предусмотренные Законом №73-ФЗ:</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both"/>
              <w:rPr>
                <w:rFonts w:eastAsia="Calibri"/>
                <w:kern w:val="2"/>
                <w:sz w:val="20"/>
                <w:szCs w:val="20"/>
                <w:lang w:eastAsia="zh-CN"/>
              </w:rPr>
            </w:pPr>
          </w:p>
        </w:tc>
      </w:tr>
    </w:tbl>
    <w:p w:rsidR="00622272" w:rsidRPr="00622272" w:rsidRDefault="00622272" w:rsidP="00622272">
      <w:pPr>
        <w:widowControl w:val="0"/>
        <w:autoSpaceDE w:val="0"/>
        <w:autoSpaceDN w:val="0"/>
        <w:adjustRightInd w:val="0"/>
        <w:ind w:firstLine="567"/>
        <w:jc w:val="both"/>
        <w:rPr>
          <w:sz w:val="20"/>
          <w:szCs w:val="20"/>
        </w:rPr>
      </w:pP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Раздел 2. Требования к сохранению объекта культурного наследия</w:t>
      </w:r>
    </w:p>
    <w:p w:rsidR="00622272" w:rsidRPr="00622272" w:rsidRDefault="00622272" w:rsidP="00622272">
      <w:pPr>
        <w:widowControl w:val="0"/>
        <w:autoSpaceDE w:val="0"/>
        <w:autoSpaceDN w:val="0"/>
        <w:adjustRightInd w:val="0"/>
        <w:jc w:val="center"/>
        <w:rPr>
          <w:b/>
          <w:bCs/>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2.1. В соответствии с пунктом 1 статьи 47.2 Закона №73-ФЗ требования к сохранению объекта культурного наследия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 xml:space="preserve">2.2. </w:t>
      </w:r>
      <w:proofErr w:type="gramStart"/>
      <w:r w:rsidRPr="00622272">
        <w:rPr>
          <w:sz w:val="20"/>
          <w:szCs w:val="20"/>
        </w:rPr>
        <w:t>Состав (перечень) и сроки (периодичность) работ по сохранению объекта культурного наследия являются неотъемлемой частью настоящего охранного обязательства (приложение № 1 к охранному обязательству) и определяются соответствующим органом охраны объектов культурного наследия, определенным пунктом 7 статьи 47.6 Закона № 73-ФЗ (далее — соответствующий орган охраны) культурного наследия (в соответствии со статьями 9,9.1, 9.2, 9.3 Закона № 73-ФЗ) с учетом мнения собственника или иного законного владельца</w:t>
      </w:r>
      <w:proofErr w:type="gramEnd"/>
      <w:r w:rsidRPr="00622272">
        <w:rPr>
          <w:sz w:val="20"/>
          <w:szCs w:val="20"/>
        </w:rPr>
        <w:t xml:space="preserve"> объекта культурного наследия, на основании составленного органом охраны </w:t>
      </w:r>
      <w:proofErr w:type="gramStart"/>
      <w:r w:rsidRPr="00622272">
        <w:rPr>
          <w:sz w:val="20"/>
          <w:szCs w:val="20"/>
        </w:rPr>
        <w:t>объектов культурного наследия акта технического состояния объекта культурного</w:t>
      </w:r>
      <w:proofErr w:type="gramEnd"/>
      <w:r w:rsidRPr="00622272">
        <w:rPr>
          <w:sz w:val="20"/>
          <w:szCs w:val="20"/>
        </w:rPr>
        <w:t xml:space="preserve">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2.3. Лица, указанные в пункте 11 статьи 47.6 Закона № 73-ФЗ, обязаны обеспечивать финансирование мероприятий, обеспечивающих выполнение требований к сохранению объекта культурного наследия.</w:t>
      </w:r>
    </w:p>
    <w:p w:rsidR="00622272" w:rsidRPr="00622272" w:rsidRDefault="00622272" w:rsidP="00622272">
      <w:pPr>
        <w:widowControl w:val="0"/>
        <w:autoSpaceDE w:val="0"/>
        <w:autoSpaceDN w:val="0"/>
        <w:adjustRightInd w:val="0"/>
        <w:jc w:val="center"/>
        <w:rPr>
          <w:b/>
          <w:sz w:val="20"/>
          <w:szCs w:val="20"/>
        </w:rPr>
      </w:pP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Раздел 3. Требования к содержанию и использованию объекта</w:t>
      </w: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культурного наследия</w:t>
      </w:r>
    </w:p>
    <w:p w:rsidR="00622272" w:rsidRPr="00622272" w:rsidRDefault="00622272" w:rsidP="00622272">
      <w:pPr>
        <w:widowControl w:val="0"/>
        <w:autoSpaceDE w:val="0"/>
        <w:autoSpaceDN w:val="0"/>
        <w:adjustRightInd w:val="0"/>
        <w:jc w:val="center"/>
        <w:rPr>
          <w:b/>
          <w:bCs/>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3.1. </w:t>
      </w:r>
      <w:proofErr w:type="gramStart"/>
      <w:r w:rsidRPr="00622272">
        <w:rPr>
          <w:sz w:val="20"/>
          <w:szCs w:val="20"/>
        </w:rPr>
        <w:t>В соответствии с пунктом 1 статьи 47.3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Закона №73-ФЗ, лицо, которому земельный участок, в границах которого располагается</w:t>
      </w:r>
      <w:proofErr w:type="gramEnd"/>
      <w:r w:rsidRPr="00622272">
        <w:rPr>
          <w:sz w:val="20"/>
          <w:szCs w:val="20"/>
        </w:rPr>
        <w:t xml:space="preserve"> объект археологического наследия, принадлежит на праве собственности или ином вещном праве, обязаны:</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4) обеспечивать сохранность и неизменность облика выявленного объекта культурного наследия;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5) соблюдать установленные статьей 5.1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 xml:space="preserve">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622272">
        <w:rPr>
          <w:sz w:val="20"/>
          <w:szCs w:val="20"/>
        </w:rPr>
        <w:t>вред</w:t>
      </w:r>
      <w:proofErr w:type="gramEnd"/>
      <w:r w:rsidRPr="00622272">
        <w:rPr>
          <w:sz w:val="20"/>
          <w:szCs w:val="20"/>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3.2. </w:t>
      </w:r>
      <w:proofErr w:type="gramStart"/>
      <w:r w:rsidRPr="00622272">
        <w:rPr>
          <w:sz w:val="20"/>
          <w:szCs w:val="20"/>
        </w:rPr>
        <w:t>В соответствии с пунктом 2 статьи 47.3 Закона № 73-ФЗ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roofErr w:type="gramEnd"/>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3.3. </w:t>
      </w:r>
      <w:proofErr w:type="gramStart"/>
      <w:r w:rsidRPr="00622272">
        <w:rPr>
          <w:sz w:val="20"/>
          <w:szCs w:val="20"/>
        </w:rPr>
        <w:t>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собственник или иной законный владелец объекта культурного наследия осуществляет действия, предусмотренные подпунктом 2 пункта 3 статьи 47.2, Закона № 73-ФЗ.</w:t>
      </w:r>
      <w:proofErr w:type="gramEnd"/>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3.4.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3.4.1.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napToGrid w:val="0"/>
              <w:ind w:firstLine="567"/>
              <w:jc w:val="both"/>
              <w:rPr>
                <w:rFonts w:eastAsia="Arial Unicode MS"/>
                <w:sz w:val="20"/>
                <w:szCs w:val="20"/>
              </w:rPr>
            </w:pPr>
            <w:r w:rsidRPr="00622272">
              <w:rPr>
                <w:rFonts w:eastAsia="Arial Unicode MS"/>
                <w:sz w:val="20"/>
                <w:szCs w:val="20"/>
              </w:rPr>
              <w:t>На момент утверждения настоящего охранного обязательства требований не установлено.</w:t>
            </w: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3.4.2.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ind w:firstLine="567"/>
              <w:jc w:val="both"/>
              <w:rPr>
                <w:rFonts w:eastAsia="Calibri"/>
                <w:kern w:val="2"/>
                <w:sz w:val="20"/>
                <w:szCs w:val="20"/>
                <w:lang w:eastAsia="zh-CN"/>
              </w:rPr>
            </w:pPr>
            <w:r w:rsidRPr="00622272">
              <w:rPr>
                <w:rFonts w:eastAsia="Arial Unicode MS"/>
                <w:kern w:val="2"/>
                <w:sz w:val="20"/>
                <w:szCs w:val="20"/>
              </w:rPr>
              <w:t>На момент утверждения настоящего охранного обязательства требований не установлено.</w:t>
            </w: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3.4.3. к благоустройству в границах территории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ind w:firstLine="567"/>
              <w:jc w:val="both"/>
              <w:rPr>
                <w:rFonts w:eastAsia="Calibri"/>
                <w:kern w:val="2"/>
                <w:sz w:val="20"/>
                <w:szCs w:val="20"/>
                <w:lang w:eastAsia="zh-CN"/>
              </w:rPr>
            </w:pPr>
            <w:r w:rsidRPr="00622272">
              <w:rPr>
                <w:rFonts w:eastAsia="Arial Unicode MS"/>
                <w:kern w:val="2"/>
                <w:sz w:val="20"/>
                <w:szCs w:val="20"/>
              </w:rPr>
              <w:t>На момент утверждения настоящего охранного обязательства требований не установлено.</w:t>
            </w:r>
          </w:p>
        </w:tc>
      </w:tr>
    </w:tbl>
    <w:p w:rsidR="00622272" w:rsidRDefault="00622272" w:rsidP="00622272">
      <w:pPr>
        <w:widowControl w:val="0"/>
        <w:autoSpaceDE w:val="0"/>
        <w:autoSpaceDN w:val="0"/>
        <w:adjustRightInd w:val="0"/>
        <w:ind w:firstLine="567"/>
        <w:jc w:val="both"/>
        <w:rPr>
          <w:sz w:val="20"/>
          <w:szCs w:val="20"/>
        </w:rPr>
      </w:pPr>
      <w:r w:rsidRPr="00622272">
        <w:rPr>
          <w:sz w:val="20"/>
          <w:szCs w:val="20"/>
        </w:rPr>
        <w:t>3.5. Лица, указанные в пункте 11 статьи 47.6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rsidR="00944EDE" w:rsidRPr="00622272" w:rsidRDefault="00944EDE" w:rsidP="00622272">
      <w:pPr>
        <w:widowControl w:val="0"/>
        <w:autoSpaceDE w:val="0"/>
        <w:autoSpaceDN w:val="0"/>
        <w:adjustRightInd w:val="0"/>
        <w:ind w:firstLine="567"/>
        <w:jc w:val="both"/>
        <w:rPr>
          <w:sz w:val="20"/>
          <w:szCs w:val="20"/>
        </w:rPr>
      </w:pP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 xml:space="preserve">Раздел 4. Требования к обеспечению доступа граждан </w:t>
      </w:r>
      <w:proofErr w:type="gramStart"/>
      <w:r w:rsidRPr="00622272">
        <w:rPr>
          <w:b/>
          <w:bCs/>
          <w:sz w:val="20"/>
          <w:szCs w:val="20"/>
        </w:rPr>
        <w:t>Российской</w:t>
      </w:r>
      <w:proofErr w:type="gramEnd"/>
    </w:p>
    <w:p w:rsidR="00622272" w:rsidRPr="00622272" w:rsidRDefault="00622272" w:rsidP="00622272">
      <w:pPr>
        <w:widowControl w:val="0"/>
        <w:autoSpaceDE w:val="0"/>
        <w:autoSpaceDN w:val="0"/>
        <w:adjustRightInd w:val="0"/>
        <w:jc w:val="center"/>
        <w:rPr>
          <w:sz w:val="20"/>
          <w:szCs w:val="20"/>
        </w:rPr>
      </w:pPr>
      <w:r w:rsidRPr="00622272">
        <w:rPr>
          <w:b/>
          <w:bCs/>
          <w:sz w:val="20"/>
          <w:szCs w:val="20"/>
        </w:rPr>
        <w:t>Федерации, иностранных граждан и лиц без гражданства</w:t>
      </w:r>
    </w:p>
    <w:p w:rsidR="00622272" w:rsidRPr="00622272" w:rsidRDefault="00622272" w:rsidP="00622272">
      <w:pPr>
        <w:widowControl w:val="0"/>
        <w:autoSpaceDE w:val="0"/>
        <w:autoSpaceDN w:val="0"/>
        <w:adjustRightInd w:val="0"/>
        <w:jc w:val="center"/>
        <w:rPr>
          <w:sz w:val="20"/>
          <w:szCs w:val="20"/>
        </w:rPr>
      </w:pPr>
      <w:r w:rsidRPr="00622272">
        <w:rPr>
          <w:b/>
          <w:bCs/>
          <w:sz w:val="20"/>
          <w:szCs w:val="20"/>
        </w:rPr>
        <w:t>к объекту культурного наследия</w:t>
      </w:r>
    </w:p>
    <w:p w:rsidR="00622272" w:rsidRPr="00622272" w:rsidRDefault="00622272" w:rsidP="00622272">
      <w:pPr>
        <w:widowControl w:val="0"/>
        <w:autoSpaceDE w:val="0"/>
        <w:autoSpaceDN w:val="0"/>
        <w:adjustRightInd w:val="0"/>
        <w:jc w:val="center"/>
        <w:rPr>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 xml:space="preserve">4.1. </w:t>
      </w:r>
      <w:proofErr w:type="gramStart"/>
      <w:r w:rsidRPr="00622272">
        <w:rPr>
          <w:sz w:val="20"/>
          <w:szCs w:val="20"/>
        </w:rPr>
        <w:t>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 (приложение № 2 к охранному обязательству).</w:t>
      </w:r>
      <w:proofErr w:type="gramEnd"/>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4.2. Лица, указанные в пункте 11 статьи 47.6 Закона № 73-ФЗ, обязаны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rsidR="00622272" w:rsidRDefault="00622272" w:rsidP="00622272">
      <w:pPr>
        <w:widowControl w:val="0"/>
        <w:autoSpaceDE w:val="0"/>
        <w:autoSpaceDN w:val="0"/>
        <w:adjustRightInd w:val="0"/>
        <w:jc w:val="both"/>
        <w:rPr>
          <w:sz w:val="20"/>
          <w:szCs w:val="20"/>
        </w:rPr>
      </w:pPr>
    </w:p>
    <w:p w:rsidR="00622272" w:rsidRPr="00622272" w:rsidRDefault="00622272" w:rsidP="00622272">
      <w:pPr>
        <w:widowControl w:val="0"/>
        <w:autoSpaceDE w:val="0"/>
        <w:autoSpaceDN w:val="0"/>
        <w:adjustRightInd w:val="0"/>
        <w:jc w:val="center"/>
        <w:rPr>
          <w:sz w:val="20"/>
          <w:szCs w:val="20"/>
        </w:rPr>
      </w:pPr>
      <w:r w:rsidRPr="00622272">
        <w:rPr>
          <w:b/>
          <w:sz w:val="20"/>
          <w:szCs w:val="20"/>
        </w:rPr>
        <w:t>Раздел 5. Требования к размещению наружной рекламы на объектах культурного наследия, их </w:t>
      </w:r>
      <w:r w:rsidR="00944EDE">
        <w:rPr>
          <w:b/>
          <w:sz w:val="20"/>
          <w:szCs w:val="20"/>
        </w:rPr>
        <w:t>т</w:t>
      </w:r>
      <w:r w:rsidRPr="00622272">
        <w:rPr>
          <w:b/>
          <w:sz w:val="20"/>
          <w:szCs w:val="20"/>
        </w:rPr>
        <w:t>ерриториях в случае, если их размещение допускается в соответствии с законодательством Российской Федерации</w:t>
      </w:r>
    </w:p>
    <w:p w:rsidR="00622272" w:rsidRPr="00622272" w:rsidRDefault="00622272" w:rsidP="00622272">
      <w:pPr>
        <w:widowControl w:val="0"/>
        <w:autoSpaceDE w:val="0"/>
        <w:autoSpaceDN w:val="0"/>
        <w:adjustRightInd w:val="0"/>
        <w:jc w:val="center"/>
        <w:rPr>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5.1. 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napToGrid w:val="0"/>
              <w:ind w:firstLine="567"/>
              <w:jc w:val="both"/>
              <w:rPr>
                <w:sz w:val="20"/>
                <w:szCs w:val="20"/>
              </w:rPr>
            </w:pPr>
            <w:r w:rsidRPr="00622272">
              <w:rPr>
                <w:sz w:val="20"/>
                <w:szCs w:val="20"/>
              </w:rPr>
              <w:t xml:space="preserve">В соответствии со статьей 35.1 Закона № 73-ФЗ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
          <w:p w:rsidR="00622272" w:rsidRPr="00622272" w:rsidRDefault="00622272" w:rsidP="00622272">
            <w:pPr>
              <w:autoSpaceDE w:val="0"/>
              <w:autoSpaceDN w:val="0"/>
              <w:adjustRightInd w:val="0"/>
              <w:snapToGrid w:val="0"/>
              <w:ind w:firstLine="567"/>
              <w:jc w:val="both"/>
              <w:rPr>
                <w:rFonts w:eastAsia="Calibri"/>
                <w:sz w:val="20"/>
                <w:szCs w:val="20"/>
              </w:rPr>
            </w:pPr>
            <w:proofErr w:type="gramStart"/>
            <w:r w:rsidRPr="00622272">
              <w:rPr>
                <w:rFonts w:eastAsia="Calibri"/>
                <w:sz w:val="20"/>
                <w:szCs w:val="20"/>
              </w:rPr>
              <w:t>Разрешается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roofErr w:type="gramEnd"/>
          </w:p>
        </w:tc>
      </w:tr>
    </w:tbl>
    <w:p w:rsidR="00622272" w:rsidRDefault="00622272" w:rsidP="00622272">
      <w:pPr>
        <w:widowControl w:val="0"/>
        <w:autoSpaceDE w:val="0"/>
        <w:autoSpaceDN w:val="0"/>
        <w:adjustRightInd w:val="0"/>
        <w:ind w:firstLine="567"/>
        <w:jc w:val="both"/>
        <w:rPr>
          <w:sz w:val="20"/>
          <w:szCs w:val="20"/>
        </w:rPr>
      </w:pPr>
    </w:p>
    <w:p w:rsidR="00622272" w:rsidRPr="00622272" w:rsidRDefault="00622272" w:rsidP="00622272">
      <w:pPr>
        <w:widowControl w:val="0"/>
        <w:autoSpaceDE w:val="0"/>
        <w:autoSpaceDN w:val="0"/>
        <w:adjustRightInd w:val="0"/>
        <w:jc w:val="center"/>
        <w:rPr>
          <w:sz w:val="20"/>
          <w:szCs w:val="20"/>
        </w:rPr>
      </w:pPr>
      <w:r w:rsidRPr="00622272">
        <w:rPr>
          <w:b/>
          <w:sz w:val="20"/>
          <w:szCs w:val="20"/>
        </w:rPr>
        <w:t>Раздел 6. Требования к установке информационных надписей</w:t>
      </w:r>
    </w:p>
    <w:p w:rsidR="00622272" w:rsidRPr="00622272" w:rsidRDefault="00622272" w:rsidP="00622272">
      <w:pPr>
        <w:widowControl w:val="0"/>
        <w:autoSpaceDE w:val="0"/>
        <w:autoSpaceDN w:val="0"/>
        <w:adjustRightInd w:val="0"/>
        <w:jc w:val="center"/>
        <w:rPr>
          <w:sz w:val="20"/>
          <w:szCs w:val="20"/>
        </w:rPr>
      </w:pPr>
      <w:r w:rsidRPr="00622272">
        <w:rPr>
          <w:b/>
          <w:sz w:val="20"/>
          <w:szCs w:val="20"/>
        </w:rPr>
        <w:t xml:space="preserve"> и обозначений на объект культурного наследия</w:t>
      </w:r>
    </w:p>
    <w:p w:rsidR="00622272" w:rsidRPr="00622272" w:rsidRDefault="00622272" w:rsidP="00622272">
      <w:pPr>
        <w:widowControl w:val="0"/>
        <w:autoSpaceDE w:val="0"/>
        <w:autoSpaceDN w:val="0"/>
        <w:adjustRightInd w:val="0"/>
        <w:jc w:val="center"/>
        <w:rPr>
          <w:b/>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6.1. 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пунктом 2 статьи 27 Закона №73-ФЗ.</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6.2. Сведения об информационной надписи и обозначениях на объекте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806"/>
      </w:tblGrid>
      <w:tr w:rsidR="00622272" w:rsidRPr="00622272" w:rsidTr="007F315E">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napToGrid w:val="0"/>
              <w:ind w:firstLine="567"/>
              <w:jc w:val="both"/>
              <w:rPr>
                <w:sz w:val="20"/>
                <w:szCs w:val="20"/>
              </w:rPr>
            </w:pPr>
            <w:r w:rsidRPr="00622272">
              <w:rPr>
                <w:sz w:val="20"/>
                <w:szCs w:val="20"/>
              </w:rPr>
              <w:t>Информационная надпись установлена в соответствии с Приказом Государственного комитета Псковской области по Культуре от 04.05.2012 № 247.</w:t>
            </w:r>
          </w:p>
        </w:tc>
      </w:tr>
    </w:tbl>
    <w:p w:rsidR="00944EDE" w:rsidRPr="00622272" w:rsidRDefault="00944EDE" w:rsidP="00622272">
      <w:pPr>
        <w:widowControl w:val="0"/>
        <w:autoSpaceDE w:val="0"/>
        <w:autoSpaceDN w:val="0"/>
        <w:adjustRightInd w:val="0"/>
        <w:jc w:val="center"/>
        <w:rPr>
          <w:b/>
          <w:sz w:val="20"/>
          <w:szCs w:val="20"/>
        </w:rPr>
      </w:pPr>
    </w:p>
    <w:p w:rsidR="00622272" w:rsidRPr="00622272" w:rsidRDefault="00622272" w:rsidP="00622272">
      <w:pPr>
        <w:widowControl w:val="0"/>
        <w:autoSpaceDE w:val="0"/>
        <w:autoSpaceDN w:val="0"/>
        <w:adjustRightInd w:val="0"/>
        <w:jc w:val="center"/>
        <w:rPr>
          <w:sz w:val="20"/>
          <w:szCs w:val="20"/>
        </w:rPr>
      </w:pPr>
      <w:r w:rsidRPr="00622272">
        <w:rPr>
          <w:b/>
          <w:sz w:val="20"/>
          <w:szCs w:val="20"/>
        </w:rPr>
        <w:t>Раздел 7. Дополнительные требования в отношении</w:t>
      </w:r>
    </w:p>
    <w:p w:rsidR="00622272" w:rsidRPr="00622272" w:rsidRDefault="00622272" w:rsidP="00622272">
      <w:pPr>
        <w:widowControl w:val="0"/>
        <w:autoSpaceDE w:val="0"/>
        <w:autoSpaceDN w:val="0"/>
        <w:adjustRightInd w:val="0"/>
        <w:jc w:val="center"/>
        <w:rPr>
          <w:sz w:val="20"/>
          <w:szCs w:val="20"/>
        </w:rPr>
      </w:pPr>
      <w:r w:rsidRPr="00622272">
        <w:rPr>
          <w:b/>
          <w:sz w:val="20"/>
          <w:szCs w:val="20"/>
        </w:rPr>
        <w:t>объекта культурного наследия</w:t>
      </w:r>
    </w:p>
    <w:p w:rsidR="00622272" w:rsidRPr="00622272" w:rsidRDefault="00622272" w:rsidP="00622272">
      <w:pPr>
        <w:widowControl w:val="0"/>
        <w:autoSpaceDE w:val="0"/>
        <w:autoSpaceDN w:val="0"/>
        <w:adjustRightInd w:val="0"/>
        <w:jc w:val="center"/>
        <w:rPr>
          <w:b/>
          <w:sz w:val="20"/>
          <w:szCs w:val="20"/>
        </w:rPr>
      </w:pP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7.1. Обеспечение условий доступности объекта культурного наследия для инвалидов.</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7.2. Необходимость проведения оценки воздействия на выдающуюся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7.3. 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622272" w:rsidRPr="00622272" w:rsidTr="007F315E">
        <w:tc>
          <w:tcPr>
            <w:tcW w:w="9657" w:type="dxa"/>
            <w:tcBorders>
              <w:top w:val="single" w:sz="1" w:space="0" w:color="000000"/>
              <w:left w:val="single" w:sz="1" w:space="0" w:color="000000"/>
              <w:bottom w:val="single" w:sz="1" w:space="0" w:color="000000"/>
              <w:right w:val="single" w:sz="1" w:space="0" w:color="000000"/>
            </w:tcBorders>
            <w:shd w:val="clear" w:color="auto" w:fill="auto"/>
          </w:tcPr>
          <w:p w:rsidR="00622272" w:rsidRPr="00622272" w:rsidRDefault="00622272" w:rsidP="00622272">
            <w:pPr>
              <w:snapToGrid w:val="0"/>
              <w:ind w:firstLine="567"/>
              <w:jc w:val="both"/>
              <w:rPr>
                <w:sz w:val="20"/>
                <w:szCs w:val="20"/>
              </w:rPr>
            </w:pPr>
            <w:proofErr w:type="gramStart"/>
            <w:r w:rsidRPr="00622272">
              <w:rPr>
                <w:sz w:val="20"/>
                <w:szCs w:val="20"/>
              </w:rPr>
              <w:t>Работы по сохранению объекта культурного наследия проводить на основании задания на проведение указанных работ, разрешения на проведение указанных работ, выданных Комитетом по охране объектов культурного наследия Псковской области, проектной документации на проведение работ по сохранению объекта культурного наследия, согласованной Комитетом по охране объектов культурного наследия Псковской области, а также при условии осуществления технического, авторского надзора и государственного надзора в области</w:t>
            </w:r>
            <w:proofErr w:type="gramEnd"/>
            <w:r w:rsidRPr="00622272">
              <w:rPr>
                <w:sz w:val="20"/>
                <w:szCs w:val="20"/>
              </w:rPr>
              <w:t xml:space="preserve"> охраны объектов культурного наследия за их проведением.</w:t>
            </w:r>
          </w:p>
          <w:p w:rsidR="00622272" w:rsidRPr="00622272" w:rsidRDefault="00622272" w:rsidP="00622272">
            <w:pPr>
              <w:snapToGrid w:val="0"/>
              <w:ind w:firstLine="567"/>
              <w:jc w:val="both"/>
              <w:rPr>
                <w:sz w:val="20"/>
                <w:szCs w:val="20"/>
              </w:rPr>
            </w:pPr>
            <w:r w:rsidRPr="00622272">
              <w:rPr>
                <w:sz w:val="20"/>
                <w:szCs w:val="20"/>
              </w:rPr>
              <w:t>К проведению работ по сохранению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622272" w:rsidRPr="00622272" w:rsidRDefault="00622272" w:rsidP="00622272">
            <w:pPr>
              <w:snapToGrid w:val="0"/>
              <w:ind w:firstLine="567"/>
              <w:jc w:val="both"/>
              <w:rPr>
                <w:sz w:val="20"/>
                <w:szCs w:val="20"/>
              </w:rPr>
            </w:pPr>
            <w:proofErr w:type="gramStart"/>
            <w:r w:rsidRPr="00622272">
              <w:rPr>
                <w:sz w:val="20"/>
                <w:szCs w:val="20"/>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w:t>
            </w:r>
            <w:proofErr w:type="gramEnd"/>
            <w:r w:rsidRPr="00622272">
              <w:rPr>
                <w:sz w:val="20"/>
                <w:szCs w:val="20"/>
              </w:rPr>
              <w:t xml:space="preserve">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tc>
      </w:tr>
    </w:tbl>
    <w:p w:rsidR="00622272" w:rsidRPr="00622272" w:rsidRDefault="00622272" w:rsidP="00622272">
      <w:pPr>
        <w:widowControl w:val="0"/>
        <w:autoSpaceDE w:val="0"/>
        <w:autoSpaceDN w:val="0"/>
        <w:adjustRightInd w:val="0"/>
        <w:ind w:firstLine="567"/>
        <w:jc w:val="both"/>
        <w:rPr>
          <w:sz w:val="20"/>
          <w:szCs w:val="20"/>
        </w:rPr>
      </w:pPr>
      <w:r w:rsidRPr="00622272">
        <w:rPr>
          <w:sz w:val="20"/>
          <w:szCs w:val="20"/>
        </w:rPr>
        <w:t>Приложение на 8 л. в 1 экз.</w:t>
      </w:r>
    </w:p>
    <w:p w:rsidR="00622272" w:rsidRPr="00622272" w:rsidRDefault="00622272" w:rsidP="00622272">
      <w:pPr>
        <w:widowControl w:val="0"/>
        <w:autoSpaceDE w:val="0"/>
        <w:autoSpaceDN w:val="0"/>
        <w:adjustRightInd w:val="0"/>
        <w:ind w:firstLine="567"/>
        <w:jc w:val="both"/>
        <w:rPr>
          <w:sz w:val="20"/>
          <w:szCs w:val="20"/>
        </w:rPr>
      </w:pPr>
    </w:p>
    <w:p w:rsidR="00622272" w:rsidRPr="00622272" w:rsidRDefault="00622272" w:rsidP="00622272">
      <w:pPr>
        <w:ind w:firstLine="567"/>
        <w:jc w:val="right"/>
        <w:rPr>
          <w:sz w:val="20"/>
          <w:szCs w:val="20"/>
        </w:rPr>
      </w:pPr>
      <w:r w:rsidRPr="00622272">
        <w:rPr>
          <w:b/>
          <w:bCs/>
          <w:sz w:val="20"/>
          <w:szCs w:val="20"/>
        </w:rPr>
        <w:t>Приложение № 1</w:t>
      </w:r>
    </w:p>
    <w:p w:rsidR="00622272" w:rsidRPr="00622272" w:rsidRDefault="00622272" w:rsidP="00622272">
      <w:pPr>
        <w:ind w:firstLine="567"/>
        <w:jc w:val="right"/>
        <w:rPr>
          <w:sz w:val="20"/>
          <w:szCs w:val="20"/>
        </w:rPr>
      </w:pPr>
      <w:r w:rsidRPr="00622272">
        <w:rPr>
          <w:sz w:val="20"/>
          <w:szCs w:val="20"/>
        </w:rPr>
        <w:t>к охранному обязательству собственника</w:t>
      </w:r>
    </w:p>
    <w:p w:rsidR="00622272" w:rsidRPr="00622272" w:rsidRDefault="00622272" w:rsidP="00622272">
      <w:pPr>
        <w:ind w:firstLine="567"/>
        <w:jc w:val="right"/>
        <w:rPr>
          <w:sz w:val="20"/>
          <w:szCs w:val="20"/>
        </w:rPr>
      </w:pPr>
      <w:r w:rsidRPr="00622272">
        <w:rPr>
          <w:sz w:val="20"/>
          <w:szCs w:val="20"/>
        </w:rPr>
        <w:t>или иного законного владельца объекта</w:t>
      </w:r>
    </w:p>
    <w:p w:rsidR="00622272" w:rsidRPr="00622272" w:rsidRDefault="00622272" w:rsidP="00622272">
      <w:pPr>
        <w:ind w:firstLine="567"/>
        <w:jc w:val="right"/>
        <w:rPr>
          <w:sz w:val="20"/>
          <w:szCs w:val="20"/>
        </w:rPr>
      </w:pPr>
      <w:r w:rsidRPr="00622272">
        <w:rPr>
          <w:sz w:val="20"/>
          <w:szCs w:val="20"/>
        </w:rPr>
        <w:t>культурного наследия, включенного в </w:t>
      </w:r>
      <w:proofErr w:type="gramStart"/>
      <w:r w:rsidRPr="00622272">
        <w:rPr>
          <w:sz w:val="20"/>
          <w:szCs w:val="20"/>
        </w:rPr>
        <w:t>единый</w:t>
      </w:r>
      <w:proofErr w:type="gramEnd"/>
    </w:p>
    <w:p w:rsidR="00622272" w:rsidRPr="00622272" w:rsidRDefault="00622272" w:rsidP="00622272">
      <w:pPr>
        <w:ind w:firstLine="567"/>
        <w:jc w:val="right"/>
        <w:rPr>
          <w:sz w:val="20"/>
          <w:szCs w:val="20"/>
        </w:rPr>
      </w:pPr>
      <w:r w:rsidRPr="00622272">
        <w:rPr>
          <w:sz w:val="20"/>
          <w:szCs w:val="20"/>
        </w:rPr>
        <w:t xml:space="preserve">государственный реестр объектов </w:t>
      </w:r>
      <w:proofErr w:type="gramStart"/>
      <w:r w:rsidRPr="00622272">
        <w:rPr>
          <w:sz w:val="20"/>
          <w:szCs w:val="20"/>
        </w:rPr>
        <w:t>культурного</w:t>
      </w:r>
      <w:proofErr w:type="gramEnd"/>
    </w:p>
    <w:p w:rsidR="00622272" w:rsidRPr="00622272" w:rsidRDefault="00622272" w:rsidP="00622272">
      <w:pPr>
        <w:ind w:firstLine="567"/>
        <w:jc w:val="right"/>
        <w:rPr>
          <w:sz w:val="20"/>
          <w:szCs w:val="20"/>
        </w:rPr>
      </w:pPr>
      <w:r w:rsidRPr="00622272">
        <w:rPr>
          <w:sz w:val="20"/>
          <w:szCs w:val="20"/>
        </w:rPr>
        <w:t>наследия (памятников истории и культуры)</w:t>
      </w:r>
    </w:p>
    <w:p w:rsidR="00622272" w:rsidRPr="00622272" w:rsidRDefault="00622272" w:rsidP="00622272">
      <w:pPr>
        <w:ind w:firstLine="567"/>
        <w:jc w:val="right"/>
        <w:rPr>
          <w:sz w:val="20"/>
          <w:szCs w:val="20"/>
        </w:rPr>
      </w:pPr>
      <w:r w:rsidRPr="00622272">
        <w:rPr>
          <w:sz w:val="20"/>
          <w:szCs w:val="20"/>
        </w:rPr>
        <w:t>народов Российской Федерации</w:t>
      </w:r>
    </w:p>
    <w:p w:rsidR="00622272" w:rsidRPr="00622272" w:rsidRDefault="00622272" w:rsidP="00622272">
      <w:pPr>
        <w:ind w:firstLine="567"/>
        <w:jc w:val="right"/>
        <w:rPr>
          <w:sz w:val="20"/>
          <w:szCs w:val="20"/>
        </w:rPr>
      </w:pPr>
    </w:p>
    <w:p w:rsidR="00622272" w:rsidRPr="00622272" w:rsidRDefault="00622272" w:rsidP="00622272">
      <w:pPr>
        <w:ind w:firstLine="567"/>
        <w:jc w:val="center"/>
        <w:rPr>
          <w:b/>
          <w:bCs/>
          <w:sz w:val="20"/>
          <w:szCs w:val="20"/>
        </w:rPr>
      </w:pPr>
      <w:r w:rsidRPr="00622272">
        <w:rPr>
          <w:b/>
          <w:bCs/>
          <w:sz w:val="20"/>
          <w:szCs w:val="20"/>
        </w:rPr>
        <w:t xml:space="preserve">Состав (перечень) и сроки (периодичность) работ </w:t>
      </w:r>
    </w:p>
    <w:p w:rsidR="00622272" w:rsidRPr="00622272" w:rsidRDefault="00622272" w:rsidP="00622272">
      <w:pPr>
        <w:ind w:firstLine="567"/>
        <w:jc w:val="center"/>
        <w:rPr>
          <w:b/>
          <w:bCs/>
          <w:sz w:val="20"/>
          <w:szCs w:val="20"/>
        </w:rPr>
      </w:pPr>
      <w:r w:rsidRPr="00622272">
        <w:rPr>
          <w:b/>
          <w:bCs/>
          <w:sz w:val="20"/>
          <w:szCs w:val="20"/>
        </w:rPr>
        <w:t>по сохранению объекта культурного наследия</w:t>
      </w:r>
    </w:p>
    <w:p w:rsidR="00622272" w:rsidRPr="00622272" w:rsidRDefault="00622272" w:rsidP="00622272">
      <w:pPr>
        <w:ind w:firstLine="567"/>
        <w:jc w:val="center"/>
        <w:rPr>
          <w:sz w:val="20"/>
          <w:szCs w:val="20"/>
        </w:rPr>
      </w:pPr>
    </w:p>
    <w:tbl>
      <w:tblPr>
        <w:tblW w:w="5000" w:type="pct"/>
        <w:tblCellMar>
          <w:top w:w="28" w:type="dxa"/>
          <w:left w:w="28" w:type="dxa"/>
          <w:bottom w:w="28" w:type="dxa"/>
          <w:right w:w="28" w:type="dxa"/>
        </w:tblCellMar>
        <w:tblLook w:val="0000" w:firstRow="0" w:lastRow="0" w:firstColumn="0" w:lastColumn="0" w:noHBand="0" w:noVBand="0"/>
      </w:tblPr>
      <w:tblGrid>
        <w:gridCol w:w="452"/>
        <w:gridCol w:w="4611"/>
        <w:gridCol w:w="2485"/>
        <w:gridCol w:w="2204"/>
      </w:tblGrid>
      <w:tr w:rsidR="00622272" w:rsidRPr="00622272" w:rsidTr="007F315E">
        <w:trPr>
          <w:tblHeader/>
        </w:trPr>
        <w:tc>
          <w:tcPr>
            <w:tcW w:w="232" w:type="pct"/>
            <w:tcBorders>
              <w:top w:val="single" w:sz="1" w:space="0" w:color="000000"/>
              <w:left w:val="single" w:sz="1" w:space="0" w:color="000000"/>
              <w:bottom w:val="single" w:sz="1" w:space="0" w:color="000000"/>
            </w:tcBorders>
            <w:shd w:val="clear" w:color="auto" w:fill="auto"/>
            <w:vAlign w:val="center"/>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w:t>
            </w:r>
          </w:p>
          <w:p w:rsidR="00622272" w:rsidRPr="00622272" w:rsidRDefault="00622272" w:rsidP="00622272">
            <w:pPr>
              <w:suppressLineNumbers/>
              <w:suppressAutoHyphens/>
              <w:jc w:val="center"/>
              <w:rPr>
                <w:rFonts w:eastAsia="Calibri"/>
                <w:kern w:val="2"/>
                <w:sz w:val="20"/>
                <w:szCs w:val="20"/>
                <w:lang w:eastAsia="zh-CN"/>
              </w:rPr>
            </w:pPr>
            <w:proofErr w:type="gramStart"/>
            <w:r w:rsidRPr="00622272">
              <w:rPr>
                <w:rFonts w:eastAsia="Calibri"/>
                <w:kern w:val="2"/>
                <w:sz w:val="20"/>
                <w:szCs w:val="20"/>
                <w:lang w:eastAsia="zh-CN"/>
              </w:rPr>
              <w:t>п</w:t>
            </w:r>
            <w:proofErr w:type="gramEnd"/>
            <w:r w:rsidRPr="00622272">
              <w:rPr>
                <w:rFonts w:eastAsia="Calibri"/>
                <w:kern w:val="2"/>
                <w:sz w:val="20"/>
                <w:szCs w:val="20"/>
                <w:lang w:eastAsia="zh-CN"/>
              </w:rPr>
              <w:t>/п</w:t>
            </w:r>
          </w:p>
        </w:tc>
        <w:tc>
          <w:tcPr>
            <w:tcW w:w="2364" w:type="pct"/>
            <w:tcBorders>
              <w:top w:val="single" w:sz="1" w:space="0" w:color="000000"/>
              <w:left w:val="single" w:sz="1" w:space="0" w:color="000000"/>
              <w:bottom w:val="single" w:sz="1" w:space="0" w:color="000000"/>
            </w:tcBorders>
            <w:shd w:val="clear" w:color="auto" w:fill="auto"/>
            <w:vAlign w:val="center"/>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Состав (перечень) видов работ</w:t>
            </w:r>
          </w:p>
        </w:tc>
        <w:tc>
          <w:tcPr>
            <w:tcW w:w="1274" w:type="pct"/>
            <w:tcBorders>
              <w:top w:val="single" w:sz="1" w:space="0" w:color="000000"/>
              <w:left w:val="single" w:sz="1" w:space="0" w:color="000000"/>
              <w:bottom w:val="single" w:sz="1" w:space="0" w:color="000000"/>
            </w:tcBorders>
            <w:shd w:val="clear" w:color="auto" w:fill="auto"/>
            <w:vAlign w:val="center"/>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Сроки (периодичность) проведения работ</w:t>
            </w:r>
          </w:p>
        </w:tc>
        <w:tc>
          <w:tcPr>
            <w:tcW w:w="1131" w:type="pct"/>
            <w:tcBorders>
              <w:top w:val="single" w:sz="1" w:space="0" w:color="000000"/>
              <w:left w:val="single" w:sz="1" w:space="0" w:color="000000"/>
              <w:bottom w:val="single" w:sz="1" w:space="0" w:color="000000"/>
              <w:right w:val="single" w:sz="1" w:space="0" w:color="000000"/>
            </w:tcBorders>
            <w:shd w:val="clear" w:color="auto" w:fill="auto"/>
            <w:vAlign w:val="center"/>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Примечание</w:t>
            </w:r>
          </w:p>
        </w:tc>
      </w:tr>
      <w:tr w:rsidR="00622272" w:rsidRPr="00622272" w:rsidTr="007F315E">
        <w:tc>
          <w:tcPr>
            <w:tcW w:w="232"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1</w:t>
            </w:r>
          </w:p>
        </w:tc>
        <w:tc>
          <w:tcPr>
            <w:tcW w:w="2364" w:type="pct"/>
            <w:tcBorders>
              <w:left w:val="single" w:sz="1" w:space="0" w:color="000000"/>
              <w:bottom w:val="single" w:sz="1" w:space="0" w:color="000000"/>
            </w:tcBorders>
            <w:shd w:val="clear" w:color="auto" w:fill="auto"/>
          </w:tcPr>
          <w:p w:rsidR="00622272" w:rsidRPr="00622272" w:rsidRDefault="00622272" w:rsidP="00622272">
            <w:pPr>
              <w:jc w:val="both"/>
              <w:rPr>
                <w:sz w:val="20"/>
                <w:szCs w:val="20"/>
              </w:rPr>
            </w:pPr>
            <w:r w:rsidRPr="00622272">
              <w:rPr>
                <w:sz w:val="20"/>
                <w:szCs w:val="20"/>
              </w:rPr>
              <w:t>Направить в Комитет по охране объектов культурного наследия Псковской области для рассмотрения и согласования проект информационной надписи</w:t>
            </w:r>
          </w:p>
        </w:tc>
        <w:tc>
          <w:tcPr>
            <w:tcW w:w="127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в срок </w:t>
            </w:r>
            <w:proofErr w:type="gramStart"/>
            <w:r w:rsidRPr="00622272">
              <w:rPr>
                <w:rFonts w:eastAsia="Calibri"/>
                <w:kern w:val="2"/>
                <w:sz w:val="20"/>
                <w:szCs w:val="20"/>
                <w:lang w:eastAsia="zh-CN"/>
              </w:rPr>
              <w:t>до</w:t>
            </w:r>
            <w:proofErr w:type="gramEnd"/>
            <w:r w:rsidRPr="00622272">
              <w:rPr>
                <w:rFonts w:eastAsia="Calibri"/>
                <w:kern w:val="2"/>
                <w:sz w:val="20"/>
                <w:szCs w:val="20"/>
                <w:lang w:eastAsia="zh-CN"/>
              </w:rPr>
              <w:t xml:space="preserve"> </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01.06.2022 включительно</w:t>
            </w:r>
          </w:p>
        </w:tc>
        <w:tc>
          <w:tcPr>
            <w:tcW w:w="1131" w:type="pct"/>
            <w:vMerge w:val="restart"/>
            <w:tcBorders>
              <w:left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Акт технического состояния от 28.10.2021</w:t>
            </w:r>
          </w:p>
          <w:p w:rsidR="00622272" w:rsidRPr="00622272" w:rsidRDefault="00622272" w:rsidP="00622272">
            <w:pPr>
              <w:suppressLineNumbers/>
              <w:suppressAutoHyphens/>
              <w:snapToGrid w:val="0"/>
              <w:jc w:val="center"/>
              <w:rPr>
                <w:rFonts w:eastAsia="Calibri"/>
                <w:kern w:val="2"/>
                <w:sz w:val="20"/>
                <w:szCs w:val="20"/>
                <w:lang w:eastAsia="zh-CN"/>
              </w:rPr>
            </w:pP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Письма Комитета по охране объектов культурного наследия Псковской области </w:t>
            </w:r>
            <w:proofErr w:type="gramStart"/>
            <w:r w:rsidRPr="00622272">
              <w:rPr>
                <w:rFonts w:eastAsia="Calibri"/>
                <w:kern w:val="2"/>
                <w:sz w:val="20"/>
                <w:szCs w:val="20"/>
                <w:lang w:eastAsia="zh-CN"/>
              </w:rPr>
              <w:t>от</w:t>
            </w:r>
            <w:proofErr w:type="gramEnd"/>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26.11.2021 </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КН-09-4418</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КН-09-4419</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КН-09-4421</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КН-09-4422</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КН-09-4423</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КН-09-4424</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КН-09-4425</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КН-09-4426</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КН-09-4427</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КН-09-4428</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КН-09-4429</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КН-09-4430</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КН-09-4431</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КН-09-4433</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КН-09-4435</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КН-09-4436</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КН-09-4437</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КН-09-4438</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КН-09-4439</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КН-09-4440</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КН-09-4441</w:t>
            </w:r>
          </w:p>
        </w:tc>
      </w:tr>
      <w:tr w:rsidR="00622272" w:rsidRPr="00622272" w:rsidTr="007F315E">
        <w:tc>
          <w:tcPr>
            <w:tcW w:w="232"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2</w:t>
            </w:r>
          </w:p>
        </w:tc>
        <w:tc>
          <w:tcPr>
            <w:tcW w:w="2364" w:type="pct"/>
            <w:tcBorders>
              <w:left w:val="single" w:sz="1" w:space="0" w:color="000000"/>
              <w:bottom w:val="single" w:sz="1" w:space="0" w:color="000000"/>
            </w:tcBorders>
            <w:shd w:val="clear" w:color="auto" w:fill="auto"/>
          </w:tcPr>
          <w:p w:rsidR="00622272" w:rsidRPr="00622272" w:rsidRDefault="00622272" w:rsidP="00622272">
            <w:pPr>
              <w:jc w:val="both"/>
              <w:rPr>
                <w:sz w:val="20"/>
                <w:szCs w:val="20"/>
              </w:rPr>
            </w:pPr>
            <w:proofErr w:type="gramStart"/>
            <w:r w:rsidRPr="00622272">
              <w:rPr>
                <w:sz w:val="20"/>
                <w:szCs w:val="20"/>
              </w:rPr>
              <w:t xml:space="preserve">Организовать изготовление и установку на объекте культурного наследия информационной надписи в соответствии с согласованным проектом на условиях </w:t>
            </w:r>
            <w:proofErr w:type="spellStart"/>
            <w:r w:rsidRPr="00622272">
              <w:rPr>
                <w:sz w:val="20"/>
                <w:szCs w:val="20"/>
              </w:rPr>
              <w:t>софинансирования</w:t>
            </w:r>
            <w:proofErr w:type="spellEnd"/>
            <w:r w:rsidRPr="00622272">
              <w:rPr>
                <w:sz w:val="20"/>
                <w:szCs w:val="20"/>
              </w:rPr>
              <w:t xml:space="preserve"> с другими собственниками жилых и нежилых помещений, в соответствии с п. 15 раздела </w:t>
            </w:r>
            <w:r w:rsidRPr="00622272">
              <w:rPr>
                <w:sz w:val="20"/>
                <w:szCs w:val="20"/>
                <w:lang w:val="en-US"/>
              </w:rPr>
              <w:t>II</w:t>
            </w:r>
            <w:r w:rsidRPr="00622272">
              <w:rPr>
                <w:sz w:val="20"/>
                <w:szCs w:val="20"/>
              </w:rPr>
              <w:t xml:space="preserve"> правил, утвержденных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w:t>
            </w:r>
            <w:proofErr w:type="gramEnd"/>
            <w:r w:rsidRPr="00622272">
              <w:rPr>
                <w:sz w:val="20"/>
                <w:szCs w:val="20"/>
              </w:rPr>
              <w:t>,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tc>
        <w:tc>
          <w:tcPr>
            <w:tcW w:w="127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в срок </w:t>
            </w:r>
            <w:proofErr w:type="gramStart"/>
            <w:r w:rsidRPr="00622272">
              <w:rPr>
                <w:rFonts w:eastAsia="Calibri"/>
                <w:kern w:val="2"/>
                <w:sz w:val="20"/>
                <w:szCs w:val="20"/>
                <w:lang w:eastAsia="zh-CN"/>
              </w:rPr>
              <w:t>до</w:t>
            </w:r>
            <w:proofErr w:type="gramEnd"/>
            <w:r w:rsidRPr="00622272">
              <w:rPr>
                <w:rFonts w:eastAsia="Calibri"/>
                <w:kern w:val="2"/>
                <w:sz w:val="20"/>
                <w:szCs w:val="20"/>
                <w:lang w:eastAsia="zh-CN"/>
              </w:rPr>
              <w:t xml:space="preserve"> </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31.12.2022 включительно</w:t>
            </w:r>
          </w:p>
        </w:tc>
        <w:tc>
          <w:tcPr>
            <w:tcW w:w="1131" w:type="pct"/>
            <w:vMerge/>
            <w:tcBorders>
              <w:left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p>
        </w:tc>
      </w:tr>
      <w:tr w:rsidR="00622272" w:rsidRPr="00622272" w:rsidTr="007F315E">
        <w:tc>
          <w:tcPr>
            <w:tcW w:w="232"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3</w:t>
            </w:r>
          </w:p>
        </w:tc>
        <w:tc>
          <w:tcPr>
            <w:tcW w:w="2364" w:type="pct"/>
            <w:tcBorders>
              <w:left w:val="single" w:sz="1" w:space="0" w:color="000000"/>
              <w:bottom w:val="single" w:sz="1" w:space="0" w:color="000000"/>
            </w:tcBorders>
            <w:shd w:val="clear" w:color="auto" w:fill="auto"/>
          </w:tcPr>
          <w:p w:rsidR="00622272" w:rsidRPr="00622272" w:rsidRDefault="00622272" w:rsidP="00622272">
            <w:pPr>
              <w:jc w:val="both"/>
              <w:rPr>
                <w:sz w:val="20"/>
                <w:szCs w:val="20"/>
              </w:rPr>
            </w:pPr>
            <w:r w:rsidRPr="00622272">
              <w:rPr>
                <w:sz w:val="20"/>
                <w:szCs w:val="20"/>
              </w:rPr>
              <w:t xml:space="preserve">Разработка проектной документации на проведение ремонтно-реставрационных работ на условиях </w:t>
            </w:r>
            <w:proofErr w:type="spellStart"/>
            <w:r w:rsidRPr="00622272">
              <w:rPr>
                <w:sz w:val="20"/>
                <w:szCs w:val="20"/>
              </w:rPr>
              <w:t>софинансирования</w:t>
            </w:r>
            <w:proofErr w:type="spellEnd"/>
            <w:r w:rsidRPr="00622272">
              <w:rPr>
                <w:sz w:val="20"/>
                <w:szCs w:val="20"/>
              </w:rPr>
              <w:t xml:space="preserve"> с другими собственниками жилых и нежилых помещений.</w:t>
            </w:r>
          </w:p>
        </w:tc>
        <w:tc>
          <w:tcPr>
            <w:tcW w:w="127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январь 2022 – </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декабрь 2024 гг.</w:t>
            </w:r>
          </w:p>
        </w:tc>
        <w:tc>
          <w:tcPr>
            <w:tcW w:w="1131" w:type="pct"/>
            <w:vMerge/>
            <w:tcBorders>
              <w:left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p>
        </w:tc>
      </w:tr>
      <w:tr w:rsidR="00622272" w:rsidRPr="00622272" w:rsidTr="007F315E">
        <w:tc>
          <w:tcPr>
            <w:tcW w:w="232"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4</w:t>
            </w:r>
          </w:p>
        </w:tc>
        <w:tc>
          <w:tcPr>
            <w:tcW w:w="2364" w:type="pct"/>
            <w:tcBorders>
              <w:left w:val="single" w:sz="1" w:space="0" w:color="000000"/>
              <w:bottom w:val="single" w:sz="1" w:space="0" w:color="000000"/>
            </w:tcBorders>
            <w:shd w:val="clear" w:color="auto" w:fill="auto"/>
          </w:tcPr>
          <w:p w:rsidR="00622272" w:rsidRPr="00622272" w:rsidRDefault="00622272" w:rsidP="00622272">
            <w:pPr>
              <w:jc w:val="both"/>
              <w:rPr>
                <w:sz w:val="20"/>
                <w:szCs w:val="20"/>
              </w:rPr>
            </w:pPr>
            <w:r w:rsidRPr="00622272">
              <w:rPr>
                <w:sz w:val="20"/>
                <w:szCs w:val="20"/>
              </w:rPr>
              <w:t xml:space="preserve">Проведение ремонтно-реставрационных работ на условиях </w:t>
            </w:r>
            <w:proofErr w:type="spellStart"/>
            <w:r w:rsidRPr="00622272">
              <w:rPr>
                <w:sz w:val="20"/>
                <w:szCs w:val="20"/>
              </w:rPr>
              <w:t>софинансирования</w:t>
            </w:r>
            <w:proofErr w:type="spellEnd"/>
            <w:r w:rsidRPr="00622272">
              <w:rPr>
                <w:sz w:val="20"/>
                <w:szCs w:val="20"/>
              </w:rPr>
              <w:t xml:space="preserve"> с другими собственниками жилых и нежилых помещений.</w:t>
            </w:r>
          </w:p>
        </w:tc>
        <w:tc>
          <w:tcPr>
            <w:tcW w:w="127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январь 2025 – </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декабрь 2026 гг.</w:t>
            </w:r>
          </w:p>
        </w:tc>
        <w:tc>
          <w:tcPr>
            <w:tcW w:w="1131" w:type="pct"/>
            <w:vMerge/>
            <w:tcBorders>
              <w:left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p>
        </w:tc>
      </w:tr>
      <w:tr w:rsidR="00622272" w:rsidRPr="00622272" w:rsidTr="007F315E">
        <w:tc>
          <w:tcPr>
            <w:tcW w:w="232"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jc w:val="center"/>
              <w:rPr>
                <w:rFonts w:eastAsia="Calibri"/>
                <w:kern w:val="2"/>
                <w:sz w:val="20"/>
                <w:szCs w:val="20"/>
                <w:lang w:eastAsia="zh-CN"/>
              </w:rPr>
            </w:pPr>
            <w:r w:rsidRPr="00622272">
              <w:rPr>
                <w:rFonts w:eastAsia="Calibri"/>
                <w:kern w:val="2"/>
                <w:sz w:val="20"/>
                <w:szCs w:val="20"/>
                <w:lang w:eastAsia="zh-CN"/>
              </w:rPr>
              <w:t>5</w:t>
            </w:r>
          </w:p>
        </w:tc>
        <w:tc>
          <w:tcPr>
            <w:tcW w:w="2364" w:type="pct"/>
            <w:tcBorders>
              <w:left w:val="single" w:sz="1" w:space="0" w:color="000000"/>
              <w:bottom w:val="single" w:sz="1" w:space="0" w:color="000000"/>
            </w:tcBorders>
            <w:shd w:val="clear" w:color="auto" w:fill="auto"/>
          </w:tcPr>
          <w:p w:rsidR="00622272" w:rsidRPr="00622272" w:rsidRDefault="00622272" w:rsidP="00622272">
            <w:pPr>
              <w:jc w:val="both"/>
              <w:rPr>
                <w:sz w:val="20"/>
                <w:szCs w:val="20"/>
              </w:rPr>
            </w:pPr>
            <w:r w:rsidRPr="00622272">
              <w:rPr>
                <w:sz w:val="20"/>
                <w:szCs w:val="20"/>
              </w:rPr>
              <w:t>Поддержание надлежащего технического, санитарного и противопожарного состояния объекта культурного наследия:</w:t>
            </w:r>
          </w:p>
          <w:p w:rsidR="00622272" w:rsidRPr="00622272" w:rsidRDefault="00622272" w:rsidP="00622272">
            <w:pPr>
              <w:jc w:val="both"/>
              <w:rPr>
                <w:sz w:val="20"/>
                <w:szCs w:val="20"/>
              </w:rPr>
            </w:pPr>
            <w:r w:rsidRPr="00622272">
              <w:rPr>
                <w:sz w:val="20"/>
                <w:szCs w:val="20"/>
              </w:rPr>
              <w:t>- не допускать ухудшения состояния объекта культурного наследия;</w:t>
            </w:r>
          </w:p>
          <w:p w:rsidR="00622272" w:rsidRPr="00622272" w:rsidRDefault="00622272" w:rsidP="00622272">
            <w:pPr>
              <w:jc w:val="both"/>
              <w:rPr>
                <w:sz w:val="20"/>
                <w:szCs w:val="20"/>
              </w:rPr>
            </w:pPr>
            <w:r w:rsidRPr="00622272">
              <w:rPr>
                <w:sz w:val="20"/>
                <w:szCs w:val="20"/>
              </w:rPr>
              <w:t>- уборка территории объекта культурного наследия;</w:t>
            </w:r>
          </w:p>
          <w:p w:rsidR="00622272" w:rsidRPr="00622272" w:rsidRDefault="00622272" w:rsidP="00622272">
            <w:pPr>
              <w:jc w:val="both"/>
              <w:rPr>
                <w:sz w:val="20"/>
                <w:szCs w:val="20"/>
              </w:rPr>
            </w:pPr>
            <w:r w:rsidRPr="00622272">
              <w:rPr>
                <w:sz w:val="20"/>
                <w:szCs w:val="20"/>
              </w:rPr>
              <w:t>- вывоз мусора.</w:t>
            </w:r>
          </w:p>
        </w:tc>
        <w:tc>
          <w:tcPr>
            <w:tcW w:w="1274" w:type="pct"/>
            <w:tcBorders>
              <w:left w:val="single" w:sz="1" w:space="0" w:color="000000"/>
              <w:bottom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постоянно</w:t>
            </w:r>
          </w:p>
        </w:tc>
        <w:tc>
          <w:tcPr>
            <w:tcW w:w="1131" w:type="pct"/>
            <w:vMerge/>
            <w:tcBorders>
              <w:left w:val="single" w:sz="1" w:space="0" w:color="000000"/>
              <w:bottom w:val="single" w:sz="1" w:space="0" w:color="000000"/>
              <w:right w:val="single" w:sz="1" w:space="0" w:color="000000"/>
            </w:tcBorders>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p>
        </w:tc>
      </w:tr>
    </w:tbl>
    <w:p w:rsidR="00622272" w:rsidRPr="00622272" w:rsidRDefault="00622272" w:rsidP="00622272">
      <w:pPr>
        <w:ind w:firstLine="567"/>
        <w:jc w:val="both"/>
        <w:rPr>
          <w:sz w:val="20"/>
          <w:szCs w:val="20"/>
        </w:rPr>
      </w:pPr>
    </w:p>
    <w:p w:rsidR="00622272" w:rsidRPr="00622272" w:rsidRDefault="00622272" w:rsidP="00622272">
      <w:pPr>
        <w:ind w:firstLine="567"/>
        <w:jc w:val="both"/>
        <w:rPr>
          <w:sz w:val="20"/>
          <w:szCs w:val="20"/>
        </w:rPr>
      </w:pPr>
      <w:r w:rsidRPr="00622272">
        <w:rPr>
          <w:sz w:val="20"/>
          <w:szCs w:val="20"/>
        </w:rPr>
        <w:t>*Проект информационной надписи должен соответствовать следующим требованиям:</w:t>
      </w:r>
    </w:p>
    <w:p w:rsidR="00622272" w:rsidRPr="00622272" w:rsidRDefault="00622272" w:rsidP="00622272">
      <w:pPr>
        <w:ind w:firstLine="567"/>
        <w:jc w:val="both"/>
        <w:rPr>
          <w:sz w:val="20"/>
          <w:szCs w:val="20"/>
        </w:rPr>
      </w:pPr>
      <w:r w:rsidRPr="00622272">
        <w:rPr>
          <w:sz w:val="20"/>
          <w:szCs w:val="20"/>
        </w:rPr>
        <w:t>1) проект информационной надписи оформляется в электронном виде на электронном носителе в формате документа (PDF);</w:t>
      </w:r>
    </w:p>
    <w:p w:rsidR="00622272" w:rsidRPr="00622272" w:rsidRDefault="00622272" w:rsidP="00622272">
      <w:pPr>
        <w:ind w:firstLine="567"/>
        <w:jc w:val="both"/>
        <w:rPr>
          <w:sz w:val="20"/>
          <w:szCs w:val="20"/>
        </w:rPr>
      </w:pPr>
      <w:r w:rsidRPr="00622272">
        <w:rPr>
          <w:sz w:val="20"/>
          <w:szCs w:val="20"/>
        </w:rPr>
        <w:t>2) содержание проекта информационной надписи должно соответствовать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622272" w:rsidRPr="00622272" w:rsidRDefault="00622272" w:rsidP="00622272">
      <w:pPr>
        <w:pBdr>
          <w:top w:val="none" w:sz="0" w:space="0" w:color="000000"/>
          <w:left w:val="none" w:sz="0" w:space="0" w:color="000000"/>
          <w:bottom w:val="none" w:sz="0" w:space="0" w:color="000000"/>
          <w:right w:val="none" w:sz="0" w:space="0" w:color="000000"/>
        </w:pBdr>
        <w:ind w:firstLine="567"/>
        <w:jc w:val="both"/>
        <w:rPr>
          <w:sz w:val="20"/>
          <w:szCs w:val="20"/>
        </w:rPr>
      </w:pPr>
      <w:proofErr w:type="gramStart"/>
      <w:r w:rsidRPr="00622272">
        <w:rPr>
          <w:sz w:val="20"/>
          <w:szCs w:val="20"/>
        </w:rPr>
        <w:t>3) проект информационной надписи разрабатывается с соблюдением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к составу проектов установки и содержания информационных надписей и обозначений, на основании которых осуществляется такая установка, утвержденных постановлением Правительства Российской Федерации от 10.09.2019 № 1178 «Об утверждении Правил установки информационных надписей и обозначений на</w:t>
      </w:r>
      <w:proofErr w:type="gramEnd"/>
      <w:r w:rsidRPr="00622272">
        <w:rPr>
          <w:sz w:val="20"/>
          <w:szCs w:val="20"/>
        </w:rPr>
        <w:t xml:space="preserve">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622272" w:rsidRPr="00622272" w:rsidRDefault="00622272" w:rsidP="00622272">
      <w:pPr>
        <w:pBdr>
          <w:top w:val="none" w:sz="0" w:space="0" w:color="000000"/>
          <w:left w:val="none" w:sz="0" w:space="0" w:color="000000"/>
          <w:bottom w:val="none" w:sz="0" w:space="0" w:color="000000"/>
          <w:right w:val="none" w:sz="0" w:space="0" w:color="000000"/>
        </w:pBdr>
        <w:ind w:firstLine="567"/>
        <w:jc w:val="both"/>
        <w:rPr>
          <w:sz w:val="20"/>
          <w:szCs w:val="20"/>
        </w:rPr>
      </w:pPr>
    </w:p>
    <w:p w:rsidR="00622272" w:rsidRPr="00622272" w:rsidRDefault="00622272" w:rsidP="00622272">
      <w:pPr>
        <w:tabs>
          <w:tab w:val="right" w:pos="9638"/>
        </w:tabs>
        <w:ind w:firstLine="567"/>
        <w:jc w:val="right"/>
        <w:rPr>
          <w:sz w:val="20"/>
          <w:szCs w:val="20"/>
        </w:rPr>
      </w:pPr>
      <w:r w:rsidRPr="00622272">
        <w:rPr>
          <w:b/>
          <w:bCs/>
          <w:sz w:val="20"/>
          <w:szCs w:val="20"/>
        </w:rPr>
        <w:t>Приложение № 2</w:t>
      </w:r>
    </w:p>
    <w:p w:rsidR="00622272" w:rsidRPr="00622272" w:rsidRDefault="00622272" w:rsidP="00622272">
      <w:pPr>
        <w:ind w:firstLine="567"/>
        <w:jc w:val="right"/>
        <w:rPr>
          <w:sz w:val="20"/>
          <w:szCs w:val="20"/>
        </w:rPr>
      </w:pPr>
      <w:r w:rsidRPr="00622272">
        <w:rPr>
          <w:sz w:val="20"/>
          <w:szCs w:val="20"/>
        </w:rPr>
        <w:t>к охранному обязательству собственника</w:t>
      </w:r>
    </w:p>
    <w:p w:rsidR="00622272" w:rsidRPr="00622272" w:rsidRDefault="00622272" w:rsidP="00622272">
      <w:pPr>
        <w:ind w:firstLine="567"/>
        <w:jc w:val="right"/>
        <w:rPr>
          <w:sz w:val="20"/>
          <w:szCs w:val="20"/>
        </w:rPr>
      </w:pPr>
      <w:r w:rsidRPr="00622272">
        <w:rPr>
          <w:sz w:val="20"/>
          <w:szCs w:val="20"/>
        </w:rPr>
        <w:t>или иного законного владельца объекта</w:t>
      </w:r>
    </w:p>
    <w:p w:rsidR="00622272" w:rsidRPr="00622272" w:rsidRDefault="00622272" w:rsidP="00622272">
      <w:pPr>
        <w:ind w:firstLine="567"/>
        <w:jc w:val="right"/>
        <w:rPr>
          <w:sz w:val="20"/>
          <w:szCs w:val="20"/>
        </w:rPr>
      </w:pPr>
      <w:r w:rsidRPr="00622272">
        <w:rPr>
          <w:sz w:val="20"/>
          <w:szCs w:val="20"/>
        </w:rPr>
        <w:t>культурного наследия, включенного в </w:t>
      </w:r>
      <w:proofErr w:type="gramStart"/>
      <w:r w:rsidRPr="00622272">
        <w:rPr>
          <w:sz w:val="20"/>
          <w:szCs w:val="20"/>
        </w:rPr>
        <w:t>единый</w:t>
      </w:r>
      <w:proofErr w:type="gramEnd"/>
    </w:p>
    <w:p w:rsidR="00622272" w:rsidRPr="00622272" w:rsidRDefault="00622272" w:rsidP="00622272">
      <w:pPr>
        <w:ind w:firstLine="567"/>
        <w:jc w:val="right"/>
        <w:rPr>
          <w:sz w:val="20"/>
          <w:szCs w:val="20"/>
        </w:rPr>
      </w:pPr>
      <w:r w:rsidRPr="00622272">
        <w:rPr>
          <w:sz w:val="20"/>
          <w:szCs w:val="20"/>
        </w:rPr>
        <w:t xml:space="preserve">государственный реестр объектов </w:t>
      </w:r>
      <w:proofErr w:type="gramStart"/>
      <w:r w:rsidRPr="00622272">
        <w:rPr>
          <w:sz w:val="20"/>
          <w:szCs w:val="20"/>
        </w:rPr>
        <w:t>культурного</w:t>
      </w:r>
      <w:proofErr w:type="gramEnd"/>
    </w:p>
    <w:p w:rsidR="00622272" w:rsidRPr="00622272" w:rsidRDefault="00622272" w:rsidP="00622272">
      <w:pPr>
        <w:ind w:firstLine="567"/>
        <w:jc w:val="right"/>
        <w:rPr>
          <w:sz w:val="20"/>
          <w:szCs w:val="20"/>
        </w:rPr>
      </w:pPr>
      <w:r w:rsidRPr="00622272">
        <w:rPr>
          <w:sz w:val="20"/>
          <w:szCs w:val="20"/>
        </w:rPr>
        <w:t>наследия (памятников истории и культуры)</w:t>
      </w:r>
    </w:p>
    <w:p w:rsidR="00622272" w:rsidRPr="00622272" w:rsidRDefault="00622272" w:rsidP="00622272">
      <w:pPr>
        <w:ind w:firstLine="567"/>
        <w:jc w:val="right"/>
        <w:rPr>
          <w:sz w:val="20"/>
          <w:szCs w:val="20"/>
        </w:rPr>
      </w:pPr>
      <w:r w:rsidRPr="00622272">
        <w:rPr>
          <w:sz w:val="20"/>
          <w:szCs w:val="20"/>
        </w:rPr>
        <w:t>народов Российской Федерации</w:t>
      </w:r>
    </w:p>
    <w:p w:rsidR="00622272" w:rsidRPr="00622272" w:rsidRDefault="00622272" w:rsidP="00622272">
      <w:pPr>
        <w:ind w:firstLine="567"/>
        <w:jc w:val="right"/>
        <w:rPr>
          <w:sz w:val="20"/>
          <w:szCs w:val="20"/>
        </w:rPr>
      </w:pPr>
    </w:p>
    <w:p w:rsidR="00622272" w:rsidRPr="00622272" w:rsidRDefault="00622272" w:rsidP="00622272">
      <w:pPr>
        <w:ind w:firstLine="567"/>
        <w:jc w:val="center"/>
        <w:rPr>
          <w:b/>
          <w:bCs/>
          <w:sz w:val="20"/>
          <w:szCs w:val="20"/>
        </w:rPr>
      </w:pPr>
    </w:p>
    <w:p w:rsidR="00622272" w:rsidRPr="00622272" w:rsidRDefault="00622272" w:rsidP="00622272">
      <w:pPr>
        <w:ind w:firstLine="567"/>
        <w:jc w:val="center"/>
        <w:rPr>
          <w:b/>
          <w:bCs/>
          <w:sz w:val="20"/>
          <w:szCs w:val="20"/>
        </w:rPr>
      </w:pPr>
      <w:r w:rsidRPr="00622272">
        <w:rPr>
          <w:b/>
          <w:bCs/>
          <w:sz w:val="20"/>
          <w:szCs w:val="20"/>
        </w:rPr>
        <w:t>Требования к обеспечению доступа граждан Российской Федерации,</w:t>
      </w:r>
    </w:p>
    <w:p w:rsidR="00622272" w:rsidRPr="00622272" w:rsidRDefault="00622272" w:rsidP="00622272">
      <w:pPr>
        <w:ind w:firstLine="567"/>
        <w:jc w:val="center"/>
        <w:rPr>
          <w:b/>
          <w:bCs/>
          <w:sz w:val="20"/>
          <w:szCs w:val="20"/>
        </w:rPr>
      </w:pPr>
      <w:r w:rsidRPr="00622272">
        <w:rPr>
          <w:b/>
          <w:bCs/>
          <w:sz w:val="20"/>
          <w:szCs w:val="20"/>
        </w:rPr>
        <w:t xml:space="preserve">иностранных граждан и лиц без гражданства к объекту культурного наследия </w:t>
      </w:r>
    </w:p>
    <w:p w:rsidR="00622272" w:rsidRPr="00622272" w:rsidRDefault="00622272" w:rsidP="00622272">
      <w:pPr>
        <w:ind w:firstLine="567"/>
        <w:jc w:val="center"/>
        <w:rPr>
          <w:b/>
          <w:bCs/>
          <w:sz w:val="20"/>
          <w:szCs w:val="20"/>
        </w:rPr>
      </w:pPr>
      <w:r w:rsidRPr="00622272">
        <w:rPr>
          <w:b/>
          <w:bCs/>
          <w:sz w:val="20"/>
          <w:szCs w:val="20"/>
        </w:rPr>
        <w:t xml:space="preserve"> устанавливаются статьей 47.4 Федерального закона от 25.06.2002 № 73-ФЗ «Об объектах культурного наследия (памятниках</w:t>
      </w:r>
      <w:r w:rsidRPr="00622272">
        <w:rPr>
          <w:sz w:val="20"/>
          <w:szCs w:val="20"/>
        </w:rPr>
        <w:t xml:space="preserve"> </w:t>
      </w:r>
      <w:r w:rsidRPr="00622272">
        <w:rPr>
          <w:b/>
          <w:bCs/>
          <w:sz w:val="20"/>
          <w:szCs w:val="20"/>
        </w:rPr>
        <w:t>истории и культуры) народов Российской Федерации»</w:t>
      </w:r>
    </w:p>
    <w:p w:rsidR="00622272" w:rsidRPr="00622272" w:rsidRDefault="00622272" w:rsidP="00622272">
      <w:pPr>
        <w:ind w:firstLine="567"/>
        <w:jc w:val="center"/>
        <w:rPr>
          <w:b/>
          <w:bCs/>
          <w:sz w:val="20"/>
          <w:szCs w:val="20"/>
        </w:rPr>
      </w:pPr>
      <w:r w:rsidRPr="00622272">
        <w:rPr>
          <w:b/>
          <w:bCs/>
          <w:sz w:val="20"/>
          <w:szCs w:val="20"/>
        </w:rPr>
        <w:t xml:space="preserve">с учетом требований к сохранению  указанного объекта культурного наследия, </w:t>
      </w:r>
    </w:p>
    <w:p w:rsidR="00622272" w:rsidRPr="00622272" w:rsidRDefault="00622272" w:rsidP="00622272">
      <w:pPr>
        <w:ind w:firstLine="567"/>
        <w:jc w:val="center"/>
        <w:rPr>
          <w:b/>
          <w:bCs/>
          <w:sz w:val="20"/>
          <w:szCs w:val="20"/>
        </w:rPr>
      </w:pPr>
      <w:r w:rsidRPr="00622272">
        <w:rPr>
          <w:b/>
          <w:bCs/>
          <w:sz w:val="20"/>
          <w:szCs w:val="20"/>
        </w:rPr>
        <w:t xml:space="preserve">требований к его содержанию и использованию, физического состояния </w:t>
      </w:r>
    </w:p>
    <w:p w:rsidR="00622272" w:rsidRPr="00622272" w:rsidRDefault="00622272" w:rsidP="00622272">
      <w:pPr>
        <w:ind w:firstLine="567"/>
        <w:jc w:val="center"/>
        <w:rPr>
          <w:sz w:val="20"/>
          <w:szCs w:val="20"/>
        </w:rPr>
      </w:pPr>
      <w:r w:rsidRPr="00622272">
        <w:rPr>
          <w:b/>
          <w:bCs/>
          <w:sz w:val="20"/>
          <w:szCs w:val="20"/>
        </w:rPr>
        <w:t>этого объекта культурного наследия и характера его современного</w:t>
      </w:r>
      <w:r w:rsidRPr="00622272">
        <w:rPr>
          <w:sz w:val="20"/>
          <w:szCs w:val="20"/>
        </w:rPr>
        <w:t xml:space="preserve"> </w:t>
      </w:r>
      <w:r w:rsidRPr="00622272">
        <w:rPr>
          <w:b/>
          <w:bCs/>
          <w:sz w:val="20"/>
          <w:szCs w:val="20"/>
        </w:rPr>
        <w:t>использования</w:t>
      </w:r>
      <w:r w:rsidRPr="00622272">
        <w:rPr>
          <w:sz w:val="20"/>
          <w:szCs w:val="20"/>
        </w:rPr>
        <w:t xml:space="preserve"> </w:t>
      </w:r>
    </w:p>
    <w:p w:rsidR="00622272" w:rsidRPr="00622272" w:rsidRDefault="00622272" w:rsidP="00622272">
      <w:pPr>
        <w:ind w:firstLine="567"/>
        <w:jc w:val="center"/>
        <w:rPr>
          <w:b/>
          <w:bCs/>
          <w:sz w:val="20"/>
          <w:szCs w:val="20"/>
        </w:rPr>
      </w:pPr>
    </w:p>
    <w:p w:rsidR="00622272" w:rsidRPr="00622272" w:rsidRDefault="00622272" w:rsidP="00622272">
      <w:pPr>
        <w:ind w:firstLine="510"/>
        <w:jc w:val="both"/>
        <w:rPr>
          <w:sz w:val="20"/>
          <w:szCs w:val="20"/>
        </w:rPr>
      </w:pPr>
      <w:r w:rsidRPr="00622272">
        <w:rPr>
          <w:sz w:val="20"/>
          <w:szCs w:val="20"/>
        </w:rPr>
        <w:t>1. Условия доступа к объекту культурного наследия с учетом вида объекта культурного наследия,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6936"/>
        <w:gridCol w:w="2490"/>
      </w:tblGrid>
      <w:tr w:rsidR="00622272" w:rsidRPr="00622272" w:rsidTr="007F315E">
        <w:tc>
          <w:tcPr>
            <w:tcW w:w="0" w:type="auto"/>
            <w:shd w:val="clear" w:color="auto" w:fill="auto"/>
            <w:vAlign w:val="center"/>
          </w:tcPr>
          <w:p w:rsidR="00622272" w:rsidRPr="00622272" w:rsidRDefault="00622272" w:rsidP="00622272">
            <w:pPr>
              <w:jc w:val="center"/>
              <w:rPr>
                <w:sz w:val="20"/>
                <w:szCs w:val="20"/>
              </w:rPr>
            </w:pPr>
            <w:r w:rsidRPr="00622272">
              <w:rPr>
                <w:sz w:val="20"/>
                <w:szCs w:val="20"/>
              </w:rPr>
              <w:t>№ </w:t>
            </w:r>
          </w:p>
          <w:p w:rsidR="00622272" w:rsidRPr="00622272" w:rsidRDefault="00622272" w:rsidP="00622272">
            <w:pPr>
              <w:jc w:val="center"/>
              <w:rPr>
                <w:sz w:val="20"/>
                <w:szCs w:val="20"/>
              </w:rPr>
            </w:pPr>
            <w:proofErr w:type="gramStart"/>
            <w:r w:rsidRPr="00622272">
              <w:rPr>
                <w:sz w:val="20"/>
                <w:szCs w:val="20"/>
              </w:rPr>
              <w:t>п</w:t>
            </w:r>
            <w:proofErr w:type="gramEnd"/>
            <w:r w:rsidRPr="00622272">
              <w:rPr>
                <w:sz w:val="20"/>
                <w:szCs w:val="20"/>
              </w:rPr>
              <w:t>/п</w:t>
            </w:r>
          </w:p>
        </w:tc>
        <w:tc>
          <w:tcPr>
            <w:tcW w:w="0" w:type="auto"/>
            <w:shd w:val="clear" w:color="auto" w:fill="auto"/>
            <w:vAlign w:val="center"/>
          </w:tcPr>
          <w:p w:rsidR="00622272" w:rsidRPr="00622272" w:rsidRDefault="00622272" w:rsidP="00622272">
            <w:pPr>
              <w:jc w:val="center"/>
              <w:rPr>
                <w:sz w:val="20"/>
                <w:szCs w:val="20"/>
              </w:rPr>
            </w:pPr>
            <w:r w:rsidRPr="00622272">
              <w:rPr>
                <w:sz w:val="20"/>
                <w:szCs w:val="20"/>
              </w:rPr>
              <w:t>Условия доступа к объекту культурного наследия</w:t>
            </w:r>
          </w:p>
        </w:tc>
        <w:tc>
          <w:tcPr>
            <w:tcW w:w="0" w:type="auto"/>
            <w:shd w:val="clear" w:color="auto" w:fill="auto"/>
            <w:vAlign w:val="center"/>
          </w:tcPr>
          <w:p w:rsidR="00622272" w:rsidRPr="00622272" w:rsidRDefault="00622272" w:rsidP="00622272">
            <w:pPr>
              <w:jc w:val="center"/>
              <w:rPr>
                <w:sz w:val="20"/>
                <w:szCs w:val="20"/>
              </w:rPr>
            </w:pPr>
            <w:r w:rsidRPr="00622272">
              <w:rPr>
                <w:sz w:val="20"/>
                <w:szCs w:val="20"/>
              </w:rPr>
              <w:t>Примечание</w:t>
            </w:r>
          </w:p>
        </w:tc>
      </w:tr>
      <w:tr w:rsidR="00622272" w:rsidRPr="00622272" w:rsidTr="007F315E">
        <w:tc>
          <w:tcPr>
            <w:tcW w:w="0" w:type="auto"/>
            <w:shd w:val="clear" w:color="auto" w:fill="auto"/>
          </w:tcPr>
          <w:p w:rsidR="00622272" w:rsidRPr="00622272" w:rsidRDefault="00622272" w:rsidP="00622272">
            <w:pPr>
              <w:jc w:val="center"/>
              <w:rPr>
                <w:sz w:val="20"/>
                <w:szCs w:val="20"/>
              </w:rPr>
            </w:pPr>
            <w:r w:rsidRPr="00622272">
              <w:rPr>
                <w:sz w:val="20"/>
                <w:szCs w:val="20"/>
              </w:rPr>
              <w:t>1</w:t>
            </w:r>
          </w:p>
        </w:tc>
        <w:tc>
          <w:tcPr>
            <w:tcW w:w="0" w:type="auto"/>
            <w:shd w:val="clear" w:color="auto" w:fill="auto"/>
          </w:tcPr>
          <w:p w:rsidR="00622272" w:rsidRPr="00622272" w:rsidRDefault="00622272" w:rsidP="00622272">
            <w:pPr>
              <w:jc w:val="both"/>
              <w:rPr>
                <w:sz w:val="20"/>
                <w:szCs w:val="20"/>
              </w:rPr>
            </w:pPr>
            <w:proofErr w:type="gramStart"/>
            <w:r w:rsidRPr="00622272">
              <w:rPr>
                <w:sz w:val="20"/>
                <w:szCs w:val="20"/>
              </w:rPr>
              <w:t>Согласно пункта</w:t>
            </w:r>
            <w:proofErr w:type="gramEnd"/>
            <w:r w:rsidRPr="00622272">
              <w:rPr>
                <w:sz w:val="20"/>
                <w:szCs w:val="20"/>
              </w:rPr>
              <w:t xml:space="preserve"> 6 статьи 47.4 Федерального закона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используемые в качестве жилых помещений, не может быть установлено. </w:t>
            </w:r>
          </w:p>
          <w:p w:rsidR="00622272" w:rsidRPr="00622272" w:rsidRDefault="00622272" w:rsidP="00622272">
            <w:pPr>
              <w:jc w:val="both"/>
              <w:rPr>
                <w:sz w:val="20"/>
                <w:szCs w:val="20"/>
              </w:rPr>
            </w:pPr>
            <w:r w:rsidRPr="00622272">
              <w:rPr>
                <w:sz w:val="20"/>
                <w:szCs w:val="20"/>
              </w:rPr>
              <w:t xml:space="preserve">Интерьер жилых помещений объекта культурного наследия не относится к предмету охраны. </w:t>
            </w:r>
            <w:r w:rsidRPr="00622272">
              <w:rPr>
                <w:bCs/>
                <w:sz w:val="20"/>
                <w:szCs w:val="20"/>
                <w:lang w:eastAsia="ar-SA"/>
              </w:rPr>
              <w:t>Доступ во внутренние помещения объекта культурного наследия, используемые в качестве жилых помещений, не может быть установлен.</w:t>
            </w:r>
          </w:p>
          <w:p w:rsidR="00622272" w:rsidRPr="00622272" w:rsidRDefault="00622272" w:rsidP="00622272">
            <w:pPr>
              <w:jc w:val="both"/>
              <w:rPr>
                <w:sz w:val="20"/>
                <w:szCs w:val="20"/>
              </w:rPr>
            </w:pPr>
            <w:r w:rsidRPr="00622272">
              <w:rPr>
                <w:bCs/>
                <w:sz w:val="20"/>
                <w:szCs w:val="20"/>
                <w:lang w:eastAsia="ar-SA"/>
              </w:rPr>
              <w:t>Доступ граждан Российской Федерации, иностранных граждан и лиц без гражданства, в том числе инвалидов, в нежилые помещения объекта культурного наследия обеспечивается в соответствии с внутренним распорядком, установленным собственником или иным законным владельцем нежилого помещения.</w:t>
            </w:r>
          </w:p>
        </w:tc>
        <w:tc>
          <w:tcPr>
            <w:tcW w:w="0" w:type="auto"/>
            <w:shd w:val="clear" w:color="auto" w:fill="auto"/>
          </w:tcPr>
          <w:p w:rsidR="00622272" w:rsidRPr="00622272" w:rsidRDefault="00622272" w:rsidP="00622272">
            <w:pPr>
              <w:suppressLineNumbers/>
              <w:suppressAutoHyphens/>
              <w:snapToGrid w:val="0"/>
              <w:jc w:val="center"/>
              <w:rPr>
                <w:rFonts w:eastAsia="Calibri"/>
                <w:kern w:val="2"/>
                <w:sz w:val="20"/>
                <w:szCs w:val="20"/>
                <w:lang w:eastAsia="zh-CN"/>
              </w:rPr>
            </w:pP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Акт технического состояния от 28.10.2021</w:t>
            </w:r>
          </w:p>
          <w:p w:rsidR="00622272" w:rsidRPr="00622272" w:rsidRDefault="00622272" w:rsidP="00622272">
            <w:pPr>
              <w:suppressLineNumbers/>
              <w:suppressAutoHyphens/>
              <w:snapToGrid w:val="0"/>
              <w:jc w:val="center"/>
              <w:rPr>
                <w:rFonts w:eastAsia="Calibri"/>
                <w:kern w:val="2"/>
                <w:sz w:val="20"/>
                <w:szCs w:val="20"/>
                <w:lang w:eastAsia="zh-CN"/>
              </w:rPr>
            </w:pP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Письма Комитета по охране объектов культурного наследия Псковской области </w:t>
            </w:r>
            <w:proofErr w:type="gramStart"/>
            <w:r w:rsidRPr="00622272">
              <w:rPr>
                <w:rFonts w:eastAsia="Calibri"/>
                <w:kern w:val="2"/>
                <w:sz w:val="20"/>
                <w:szCs w:val="20"/>
                <w:lang w:eastAsia="zh-CN"/>
              </w:rPr>
              <w:t>от</w:t>
            </w:r>
            <w:proofErr w:type="gramEnd"/>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xml:space="preserve">26.11.2021 </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КН-09-4418</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КН-09-4419</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КН-09-4421</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КН-09-4422</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КН-09-4423</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КН-09-4424</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КН-09-4425</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КН-09-4426</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КН-09-4427</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КН-09-4428</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КН-09-4429</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КН-09-4430</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КН-09-4431</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КН-09-4433</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КН-09-4435</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КН-09-4436</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КН-09-4437</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КН-09-4438</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КН-09-4439</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КН-09-4440</w:t>
            </w:r>
          </w:p>
          <w:p w:rsidR="00622272" w:rsidRPr="00622272" w:rsidRDefault="00622272" w:rsidP="00622272">
            <w:pPr>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 КН-09-4441</w:t>
            </w:r>
          </w:p>
        </w:tc>
      </w:tr>
    </w:tbl>
    <w:p w:rsidR="00622272" w:rsidRPr="00622272" w:rsidRDefault="00622272" w:rsidP="00622272">
      <w:pPr>
        <w:ind w:firstLine="510"/>
        <w:jc w:val="both"/>
        <w:rPr>
          <w:sz w:val="20"/>
          <w:szCs w:val="20"/>
        </w:rPr>
      </w:pPr>
    </w:p>
    <w:p w:rsidR="00622272" w:rsidRPr="00622272" w:rsidRDefault="00622272" w:rsidP="00622272">
      <w:pPr>
        <w:widowControl w:val="0"/>
        <w:ind w:firstLine="510"/>
        <w:jc w:val="both"/>
        <w:rPr>
          <w:sz w:val="20"/>
          <w:szCs w:val="20"/>
        </w:rPr>
      </w:pPr>
      <w:r w:rsidRPr="00622272">
        <w:rPr>
          <w:sz w:val="20"/>
          <w:szCs w:val="20"/>
        </w:rPr>
        <w:t>2. Условия доступа к объекту культурного наследия религиозного назначения с учетом требований к внешнему виду и поведению лиц, находящихся в границах территорий указанного объекта культурного наследия религиозного назначения, соответствующие внутренним установлениям религиозной организации:</w:t>
      </w:r>
    </w:p>
    <w:tbl>
      <w:tblPr>
        <w:tblW w:w="5000" w:type="pct"/>
        <w:tblCellMar>
          <w:top w:w="55" w:type="dxa"/>
          <w:left w:w="55" w:type="dxa"/>
          <w:bottom w:w="55" w:type="dxa"/>
          <w:right w:w="55" w:type="dxa"/>
        </w:tblCellMar>
        <w:tblLook w:val="0000" w:firstRow="0" w:lastRow="0" w:firstColumn="0" w:lastColumn="0" w:noHBand="0" w:noVBand="0"/>
      </w:tblPr>
      <w:tblGrid>
        <w:gridCol w:w="802"/>
        <w:gridCol w:w="6556"/>
        <w:gridCol w:w="2448"/>
      </w:tblGrid>
      <w:tr w:rsidR="00622272" w:rsidRPr="00622272" w:rsidTr="007F315E">
        <w:tc>
          <w:tcPr>
            <w:tcW w:w="409" w:type="pct"/>
            <w:tcBorders>
              <w:top w:val="single" w:sz="1" w:space="0" w:color="000000"/>
              <w:left w:val="single" w:sz="1" w:space="0" w:color="000000"/>
              <w:bottom w:val="single" w:sz="1" w:space="0" w:color="000000"/>
            </w:tcBorders>
            <w:shd w:val="clear" w:color="auto" w:fill="auto"/>
            <w:vAlign w:val="center"/>
          </w:tcPr>
          <w:p w:rsidR="00622272" w:rsidRPr="00622272" w:rsidRDefault="00622272" w:rsidP="00622272">
            <w:pPr>
              <w:widowControl w:val="0"/>
              <w:suppressLineNumbers/>
              <w:suppressAutoHyphens/>
              <w:jc w:val="center"/>
              <w:rPr>
                <w:kern w:val="2"/>
                <w:sz w:val="20"/>
                <w:szCs w:val="20"/>
                <w:lang w:eastAsia="zh-CN"/>
              </w:rPr>
            </w:pPr>
            <w:r w:rsidRPr="00622272">
              <w:rPr>
                <w:rFonts w:eastAsia="Calibri"/>
                <w:kern w:val="2"/>
                <w:sz w:val="20"/>
                <w:szCs w:val="20"/>
                <w:lang w:eastAsia="zh-CN"/>
              </w:rPr>
              <w:t>№ </w:t>
            </w:r>
          </w:p>
          <w:p w:rsidR="00622272" w:rsidRPr="00622272" w:rsidRDefault="00622272" w:rsidP="00622272">
            <w:pPr>
              <w:widowControl w:val="0"/>
              <w:suppressLineNumbers/>
              <w:suppressAutoHyphens/>
              <w:jc w:val="center"/>
              <w:rPr>
                <w:rFonts w:eastAsia="Calibri"/>
                <w:kern w:val="2"/>
                <w:sz w:val="20"/>
                <w:szCs w:val="20"/>
                <w:lang w:eastAsia="zh-CN"/>
              </w:rPr>
            </w:pPr>
            <w:proofErr w:type="gramStart"/>
            <w:r w:rsidRPr="00622272">
              <w:rPr>
                <w:rFonts w:eastAsia="Calibri"/>
                <w:kern w:val="2"/>
                <w:sz w:val="20"/>
                <w:szCs w:val="20"/>
                <w:lang w:eastAsia="zh-CN"/>
              </w:rPr>
              <w:t>п</w:t>
            </w:r>
            <w:proofErr w:type="gramEnd"/>
            <w:r w:rsidRPr="00622272">
              <w:rPr>
                <w:rFonts w:eastAsia="Calibri"/>
                <w:kern w:val="2"/>
                <w:sz w:val="20"/>
                <w:szCs w:val="20"/>
                <w:lang w:eastAsia="zh-CN"/>
              </w:rPr>
              <w:t>/п</w:t>
            </w:r>
          </w:p>
        </w:tc>
        <w:tc>
          <w:tcPr>
            <w:tcW w:w="3343" w:type="pct"/>
            <w:tcBorders>
              <w:top w:val="single" w:sz="1" w:space="0" w:color="000000"/>
              <w:left w:val="single" w:sz="1" w:space="0" w:color="000000"/>
              <w:bottom w:val="single" w:sz="1" w:space="0" w:color="000000"/>
            </w:tcBorders>
            <w:shd w:val="clear" w:color="auto" w:fill="auto"/>
            <w:vAlign w:val="center"/>
          </w:tcPr>
          <w:p w:rsidR="00622272" w:rsidRPr="00622272" w:rsidRDefault="00622272" w:rsidP="00622272">
            <w:pPr>
              <w:widowControl w:val="0"/>
              <w:suppressLineNumbers/>
              <w:suppressAutoHyphens/>
              <w:jc w:val="center"/>
              <w:rPr>
                <w:rFonts w:eastAsia="Calibri"/>
                <w:kern w:val="2"/>
                <w:sz w:val="20"/>
                <w:szCs w:val="20"/>
                <w:lang w:eastAsia="zh-CN"/>
              </w:rPr>
            </w:pPr>
            <w:r w:rsidRPr="00622272">
              <w:rPr>
                <w:rFonts w:eastAsia="Calibri"/>
                <w:kern w:val="2"/>
                <w:sz w:val="20"/>
                <w:szCs w:val="20"/>
                <w:lang w:eastAsia="zh-CN"/>
              </w:rPr>
              <w:t>Условия доступа к объекту культурного наследия</w:t>
            </w:r>
          </w:p>
        </w:tc>
        <w:tc>
          <w:tcPr>
            <w:tcW w:w="1248" w:type="pct"/>
            <w:tcBorders>
              <w:top w:val="single" w:sz="1" w:space="0" w:color="000000"/>
              <w:left w:val="single" w:sz="1" w:space="0" w:color="000000"/>
              <w:bottom w:val="single" w:sz="1" w:space="0" w:color="000000"/>
              <w:right w:val="single" w:sz="1" w:space="0" w:color="000000"/>
            </w:tcBorders>
            <w:shd w:val="clear" w:color="auto" w:fill="auto"/>
            <w:vAlign w:val="center"/>
          </w:tcPr>
          <w:p w:rsidR="00622272" w:rsidRPr="00622272" w:rsidRDefault="00622272" w:rsidP="00622272">
            <w:pPr>
              <w:widowControl w:val="0"/>
              <w:suppressLineNumbers/>
              <w:suppressAutoHyphens/>
              <w:jc w:val="center"/>
              <w:rPr>
                <w:rFonts w:eastAsia="Calibri"/>
                <w:kern w:val="2"/>
                <w:sz w:val="20"/>
                <w:szCs w:val="20"/>
                <w:lang w:eastAsia="zh-CN"/>
              </w:rPr>
            </w:pPr>
            <w:r w:rsidRPr="00622272">
              <w:rPr>
                <w:rFonts w:eastAsia="Calibri"/>
                <w:kern w:val="2"/>
                <w:sz w:val="20"/>
                <w:szCs w:val="20"/>
                <w:lang w:eastAsia="zh-CN"/>
              </w:rPr>
              <w:t>Примечание</w:t>
            </w:r>
          </w:p>
        </w:tc>
      </w:tr>
      <w:tr w:rsidR="00622272" w:rsidRPr="00622272" w:rsidTr="007F315E">
        <w:tc>
          <w:tcPr>
            <w:tcW w:w="409" w:type="pct"/>
            <w:tcBorders>
              <w:left w:val="single" w:sz="1" w:space="0" w:color="000000"/>
              <w:bottom w:val="single" w:sz="1" w:space="0" w:color="000000"/>
            </w:tcBorders>
            <w:shd w:val="clear" w:color="auto" w:fill="auto"/>
          </w:tcPr>
          <w:p w:rsidR="00622272" w:rsidRPr="00622272" w:rsidRDefault="00622272" w:rsidP="00622272">
            <w:pPr>
              <w:widowControl w:val="0"/>
              <w:suppressLineNumbers/>
              <w:suppressAutoHyphens/>
              <w:snapToGrid w:val="0"/>
              <w:rPr>
                <w:rFonts w:eastAsia="Calibri"/>
                <w:kern w:val="2"/>
                <w:sz w:val="20"/>
                <w:szCs w:val="20"/>
                <w:lang w:eastAsia="zh-CN"/>
              </w:rPr>
            </w:pPr>
          </w:p>
        </w:tc>
        <w:tc>
          <w:tcPr>
            <w:tcW w:w="3343" w:type="pct"/>
            <w:tcBorders>
              <w:left w:val="single" w:sz="1" w:space="0" w:color="000000"/>
              <w:bottom w:val="single" w:sz="1" w:space="0" w:color="000000"/>
            </w:tcBorders>
            <w:shd w:val="clear" w:color="auto" w:fill="auto"/>
          </w:tcPr>
          <w:p w:rsidR="00622272" w:rsidRPr="00622272" w:rsidRDefault="00622272" w:rsidP="00622272">
            <w:pPr>
              <w:widowControl w:val="0"/>
              <w:suppressLineNumbers/>
              <w:suppressAutoHyphens/>
              <w:snapToGrid w:val="0"/>
              <w:jc w:val="both"/>
              <w:rPr>
                <w:rFonts w:eastAsia="Calibri"/>
                <w:kern w:val="2"/>
                <w:sz w:val="20"/>
                <w:szCs w:val="20"/>
                <w:lang w:eastAsia="zh-CN"/>
              </w:rPr>
            </w:pPr>
            <w:r w:rsidRPr="00622272">
              <w:rPr>
                <w:rFonts w:eastAsia="Calibri"/>
                <w:kern w:val="2"/>
                <w:sz w:val="20"/>
                <w:szCs w:val="20"/>
                <w:lang w:eastAsia="zh-CN"/>
              </w:rPr>
              <w:t>Не является объектом культурного наследия религиозного назначения.</w:t>
            </w:r>
          </w:p>
        </w:tc>
        <w:tc>
          <w:tcPr>
            <w:tcW w:w="1248" w:type="pct"/>
            <w:tcBorders>
              <w:left w:val="single" w:sz="1" w:space="0" w:color="000000"/>
              <w:bottom w:val="single" w:sz="1" w:space="0" w:color="000000"/>
              <w:right w:val="single" w:sz="1" w:space="0" w:color="000000"/>
            </w:tcBorders>
            <w:shd w:val="clear" w:color="auto" w:fill="auto"/>
          </w:tcPr>
          <w:p w:rsidR="00622272" w:rsidRPr="00622272" w:rsidRDefault="00622272" w:rsidP="00622272">
            <w:pPr>
              <w:widowControl w:val="0"/>
              <w:suppressLineNumbers/>
              <w:suppressAutoHyphens/>
              <w:snapToGrid w:val="0"/>
              <w:jc w:val="center"/>
              <w:rPr>
                <w:rFonts w:eastAsia="Calibri"/>
                <w:kern w:val="2"/>
                <w:sz w:val="20"/>
                <w:szCs w:val="20"/>
                <w:lang w:eastAsia="zh-CN"/>
              </w:rPr>
            </w:pPr>
            <w:r w:rsidRPr="00622272">
              <w:rPr>
                <w:rFonts w:eastAsia="Calibri"/>
                <w:kern w:val="2"/>
                <w:sz w:val="20"/>
                <w:szCs w:val="20"/>
                <w:lang w:eastAsia="zh-CN"/>
              </w:rPr>
              <w:t>-</w:t>
            </w:r>
          </w:p>
        </w:tc>
      </w:tr>
    </w:tbl>
    <w:p w:rsidR="00622272" w:rsidRPr="00622272" w:rsidRDefault="00622272" w:rsidP="00622272">
      <w:pPr>
        <w:widowControl w:val="0"/>
        <w:jc w:val="both"/>
        <w:rPr>
          <w:sz w:val="20"/>
          <w:szCs w:val="20"/>
        </w:rPr>
      </w:pPr>
    </w:p>
    <w:p w:rsidR="00622272" w:rsidRPr="00622272" w:rsidRDefault="00622272" w:rsidP="00622272">
      <w:pPr>
        <w:widowControl w:val="0"/>
        <w:pBdr>
          <w:top w:val="single" w:sz="4" w:space="1" w:color="auto"/>
        </w:pBdr>
        <w:jc w:val="center"/>
        <w:rPr>
          <w:sz w:val="28"/>
          <w:szCs w:val="28"/>
        </w:rPr>
      </w:pPr>
    </w:p>
    <w:p w:rsidR="00622272" w:rsidRPr="00622272" w:rsidRDefault="00622272" w:rsidP="00622272">
      <w:pPr>
        <w:keepNext/>
        <w:jc w:val="center"/>
        <w:rPr>
          <w:sz w:val="28"/>
          <w:szCs w:val="28"/>
        </w:rPr>
      </w:pPr>
    </w:p>
    <w:p w:rsidR="00622272" w:rsidRPr="00622272" w:rsidRDefault="00622272" w:rsidP="00622272">
      <w:pPr>
        <w:keepNext/>
        <w:jc w:val="center"/>
        <w:rPr>
          <w:sz w:val="28"/>
          <w:szCs w:val="28"/>
        </w:rPr>
      </w:pPr>
    </w:p>
    <w:tbl>
      <w:tblPr>
        <w:tblW w:w="5001" w:type="pct"/>
        <w:tblCellMar>
          <w:left w:w="71" w:type="dxa"/>
          <w:right w:w="71" w:type="dxa"/>
        </w:tblCellMar>
        <w:tblLook w:val="0000" w:firstRow="0" w:lastRow="0" w:firstColumn="0" w:lastColumn="0" w:noHBand="0" w:noVBand="0"/>
      </w:tblPr>
      <w:tblGrid>
        <w:gridCol w:w="5644"/>
        <w:gridCol w:w="2025"/>
        <w:gridCol w:w="2171"/>
      </w:tblGrid>
      <w:tr w:rsidR="00622272" w:rsidRPr="00944EDE" w:rsidTr="007F315E">
        <w:tc>
          <w:tcPr>
            <w:tcW w:w="2868" w:type="pct"/>
          </w:tcPr>
          <w:p w:rsidR="00622272" w:rsidRPr="00944EDE" w:rsidRDefault="00944EDE" w:rsidP="00622272">
            <w:pPr>
              <w:keepNext/>
              <w:jc w:val="both"/>
              <w:rPr>
                <w:szCs w:val="28"/>
              </w:rPr>
            </w:pPr>
            <w:r w:rsidRPr="00944EDE">
              <w:rPr>
                <w:szCs w:val="28"/>
              </w:rPr>
              <w:t xml:space="preserve">Председатель </w:t>
            </w:r>
            <w:r w:rsidR="00622272" w:rsidRPr="00944EDE">
              <w:rPr>
                <w:szCs w:val="28"/>
              </w:rPr>
              <w:t>Псковской городской Думы</w:t>
            </w:r>
          </w:p>
        </w:tc>
        <w:tc>
          <w:tcPr>
            <w:tcW w:w="1029" w:type="pct"/>
          </w:tcPr>
          <w:p w:rsidR="00622272" w:rsidRPr="00944EDE" w:rsidRDefault="00622272" w:rsidP="00622272">
            <w:pPr>
              <w:keepNext/>
              <w:jc w:val="center"/>
              <w:rPr>
                <w:szCs w:val="28"/>
              </w:rPr>
            </w:pPr>
          </w:p>
        </w:tc>
        <w:tc>
          <w:tcPr>
            <w:tcW w:w="1103" w:type="pct"/>
            <w:vAlign w:val="bottom"/>
          </w:tcPr>
          <w:p w:rsidR="00622272" w:rsidRPr="00944EDE" w:rsidRDefault="00622272" w:rsidP="00622272">
            <w:pPr>
              <w:keepNext/>
              <w:jc w:val="center"/>
              <w:rPr>
                <w:szCs w:val="28"/>
              </w:rPr>
            </w:pPr>
            <w:r w:rsidRPr="00944EDE">
              <w:rPr>
                <w:szCs w:val="28"/>
              </w:rPr>
              <w:t>А.Г. Гончаренко</w:t>
            </w:r>
          </w:p>
        </w:tc>
      </w:tr>
    </w:tbl>
    <w:p w:rsidR="00622272" w:rsidRPr="00622272" w:rsidRDefault="00622272" w:rsidP="00622272">
      <w:pPr>
        <w:spacing w:after="120"/>
        <w:ind w:firstLine="567"/>
        <w:jc w:val="both"/>
        <w:rPr>
          <w:szCs w:val="20"/>
        </w:rPr>
      </w:pPr>
    </w:p>
    <w:p w:rsidR="00622272" w:rsidRPr="00622272" w:rsidRDefault="00622272" w:rsidP="00622272">
      <w:pPr>
        <w:keepNext/>
        <w:jc w:val="right"/>
        <w:outlineLvl w:val="2"/>
        <w:rPr>
          <w:sz w:val="28"/>
          <w:szCs w:val="28"/>
        </w:rPr>
        <w:sectPr w:rsidR="00622272" w:rsidRPr="00622272" w:rsidSect="007F315E">
          <w:footerReference w:type="default" r:id="rId10"/>
          <w:pgSz w:w="11907" w:h="16840"/>
          <w:pgMar w:top="1304" w:right="680" w:bottom="1077" w:left="1531" w:header="851" w:footer="442" w:gutter="0"/>
          <w:pgNumType w:start="1"/>
          <w:cols w:space="720"/>
          <w:titlePg/>
        </w:sectPr>
      </w:pPr>
    </w:p>
    <w:tbl>
      <w:tblPr>
        <w:tblW w:w="5103" w:type="dxa"/>
        <w:jc w:val="right"/>
        <w:tblCellMar>
          <w:left w:w="70" w:type="dxa"/>
          <w:right w:w="70" w:type="dxa"/>
        </w:tblCellMar>
        <w:tblLook w:val="0000" w:firstRow="0" w:lastRow="0" w:firstColumn="0" w:lastColumn="0" w:noHBand="0" w:noVBand="0"/>
      </w:tblPr>
      <w:tblGrid>
        <w:gridCol w:w="5103"/>
      </w:tblGrid>
      <w:tr w:rsidR="00622272" w:rsidRPr="00944EDE" w:rsidTr="007F315E">
        <w:trPr>
          <w:jc w:val="right"/>
        </w:trPr>
        <w:tc>
          <w:tcPr>
            <w:tcW w:w="5000" w:type="pct"/>
          </w:tcPr>
          <w:p w:rsidR="00622272" w:rsidRPr="00944EDE" w:rsidRDefault="00622272" w:rsidP="00622272">
            <w:pPr>
              <w:keepNext/>
              <w:jc w:val="right"/>
              <w:outlineLvl w:val="2"/>
              <w:rPr>
                <w:szCs w:val="28"/>
              </w:rPr>
            </w:pPr>
            <w:r w:rsidRPr="00944EDE">
              <w:rPr>
                <w:szCs w:val="28"/>
              </w:rPr>
              <w:t>Приложение 4</w:t>
            </w:r>
          </w:p>
        </w:tc>
      </w:tr>
      <w:tr w:rsidR="00622272" w:rsidRPr="00944EDE" w:rsidTr="007F315E">
        <w:trPr>
          <w:jc w:val="right"/>
        </w:trPr>
        <w:tc>
          <w:tcPr>
            <w:tcW w:w="5000" w:type="pct"/>
          </w:tcPr>
          <w:p w:rsidR="00622272" w:rsidRPr="00944EDE" w:rsidRDefault="00622272" w:rsidP="00622272">
            <w:pPr>
              <w:keepNext/>
              <w:jc w:val="right"/>
              <w:outlineLvl w:val="2"/>
              <w:rPr>
                <w:szCs w:val="28"/>
              </w:rPr>
            </w:pPr>
            <w:r w:rsidRPr="00944EDE">
              <w:rPr>
                <w:szCs w:val="28"/>
              </w:rPr>
              <w:t>к решению Псковской городской Думы</w:t>
            </w:r>
          </w:p>
          <w:p w:rsidR="00622272" w:rsidRPr="00944EDE" w:rsidRDefault="00622272" w:rsidP="00622272">
            <w:pPr>
              <w:jc w:val="right"/>
              <w:rPr>
                <w:szCs w:val="28"/>
              </w:rPr>
            </w:pPr>
            <w:r w:rsidRPr="00944EDE">
              <w:rPr>
                <w:szCs w:val="28"/>
              </w:rPr>
              <w:t>от ________</w:t>
            </w:r>
            <w:r w:rsidR="00944EDE">
              <w:rPr>
                <w:szCs w:val="28"/>
              </w:rPr>
              <w:t>_______</w:t>
            </w:r>
            <w:r w:rsidRPr="00944EDE">
              <w:rPr>
                <w:szCs w:val="28"/>
              </w:rPr>
              <w:t>__ №_________</w:t>
            </w:r>
          </w:p>
        </w:tc>
      </w:tr>
    </w:tbl>
    <w:p w:rsidR="00622272" w:rsidRPr="00622272" w:rsidRDefault="00622272" w:rsidP="00622272">
      <w:pPr>
        <w:jc w:val="center"/>
        <w:rPr>
          <w:b/>
          <w:sz w:val="28"/>
          <w:szCs w:val="28"/>
        </w:rPr>
      </w:pPr>
    </w:p>
    <w:p w:rsidR="00622272" w:rsidRPr="00944EDE" w:rsidRDefault="00622272" w:rsidP="00622272">
      <w:pPr>
        <w:jc w:val="center"/>
        <w:rPr>
          <w:b/>
          <w:szCs w:val="28"/>
        </w:rPr>
      </w:pPr>
      <w:r w:rsidRPr="00944EDE">
        <w:rPr>
          <w:b/>
          <w:szCs w:val="28"/>
        </w:rPr>
        <w:t xml:space="preserve">Копия Паспорта объекта культурного наследия </w:t>
      </w:r>
    </w:p>
    <w:p w:rsidR="00622272" w:rsidRPr="00944EDE" w:rsidRDefault="00622272" w:rsidP="00622272">
      <w:pPr>
        <w:keepNext/>
        <w:jc w:val="center"/>
        <w:rPr>
          <w:b/>
          <w:szCs w:val="28"/>
        </w:rPr>
      </w:pPr>
      <w:r w:rsidRPr="00944EDE">
        <w:rPr>
          <w:b/>
          <w:szCs w:val="28"/>
        </w:rPr>
        <w:t xml:space="preserve">федерального значения «Дом, в котором в 1856-1864 гг. </w:t>
      </w:r>
    </w:p>
    <w:p w:rsidR="00622272" w:rsidRPr="00944EDE" w:rsidRDefault="00622272" w:rsidP="00622272">
      <w:pPr>
        <w:keepNext/>
        <w:jc w:val="center"/>
        <w:rPr>
          <w:b/>
          <w:szCs w:val="28"/>
        </w:rPr>
      </w:pPr>
      <w:r w:rsidRPr="00944EDE">
        <w:rPr>
          <w:b/>
          <w:szCs w:val="28"/>
        </w:rPr>
        <w:t>жила революционерка Перовская Софья Львовна»,</w:t>
      </w:r>
    </w:p>
    <w:p w:rsidR="00622272" w:rsidRPr="00944EDE" w:rsidRDefault="00622272" w:rsidP="00622272">
      <w:pPr>
        <w:keepNext/>
        <w:jc w:val="center"/>
        <w:rPr>
          <w:b/>
          <w:szCs w:val="28"/>
        </w:rPr>
      </w:pPr>
      <w:proofErr w:type="gramStart"/>
      <w:r w:rsidRPr="00944EDE">
        <w:rPr>
          <w:b/>
          <w:szCs w:val="28"/>
        </w:rPr>
        <w:t>расположенного</w:t>
      </w:r>
      <w:proofErr w:type="gramEnd"/>
      <w:r w:rsidRPr="00944EDE">
        <w:rPr>
          <w:b/>
          <w:szCs w:val="28"/>
        </w:rPr>
        <w:t xml:space="preserve"> по адресу: г. Псков, ул. Советская, д. 42</w:t>
      </w:r>
    </w:p>
    <w:p w:rsidR="00622272" w:rsidRPr="00622272" w:rsidRDefault="00622272" w:rsidP="00622272">
      <w:pPr>
        <w:shd w:val="clear" w:color="auto" w:fill="FFFFFF"/>
        <w:ind w:firstLine="567"/>
        <w:jc w:val="right"/>
        <w:rPr>
          <w:spacing w:val="-3"/>
          <w:w w:val="86"/>
          <w:sz w:val="20"/>
          <w:szCs w:val="20"/>
        </w:rPr>
      </w:pPr>
    </w:p>
    <w:p w:rsidR="00622272" w:rsidRPr="00622272" w:rsidRDefault="00622272" w:rsidP="00622272">
      <w:pPr>
        <w:pBdr>
          <w:top w:val="single" w:sz="4" w:space="1" w:color="auto"/>
        </w:pBdr>
        <w:shd w:val="clear" w:color="auto" w:fill="FFFFFF"/>
        <w:ind w:firstLine="567"/>
        <w:jc w:val="right"/>
        <w:rPr>
          <w:sz w:val="20"/>
          <w:szCs w:val="20"/>
        </w:rPr>
      </w:pPr>
      <w:r w:rsidRPr="00622272">
        <w:rPr>
          <w:sz w:val="20"/>
          <w:szCs w:val="20"/>
        </w:rPr>
        <w:t>Утверждено</w:t>
      </w:r>
    </w:p>
    <w:p w:rsidR="00622272" w:rsidRPr="00622272" w:rsidRDefault="00622272" w:rsidP="00622272">
      <w:pPr>
        <w:shd w:val="clear" w:color="auto" w:fill="FFFFFF"/>
        <w:ind w:firstLine="567"/>
        <w:jc w:val="right"/>
        <w:rPr>
          <w:sz w:val="20"/>
          <w:szCs w:val="20"/>
        </w:rPr>
      </w:pPr>
      <w:r w:rsidRPr="00622272">
        <w:rPr>
          <w:sz w:val="20"/>
          <w:szCs w:val="20"/>
        </w:rPr>
        <w:t>приказом Министерства культуры</w:t>
      </w:r>
    </w:p>
    <w:p w:rsidR="00622272" w:rsidRPr="00622272" w:rsidRDefault="00622272" w:rsidP="00622272">
      <w:pPr>
        <w:shd w:val="clear" w:color="auto" w:fill="FFFFFF"/>
        <w:ind w:firstLine="567"/>
        <w:jc w:val="right"/>
        <w:rPr>
          <w:sz w:val="20"/>
          <w:szCs w:val="20"/>
        </w:rPr>
      </w:pPr>
      <w:r w:rsidRPr="00622272">
        <w:rPr>
          <w:sz w:val="20"/>
          <w:szCs w:val="20"/>
        </w:rPr>
        <w:t>Российской Федерации</w:t>
      </w:r>
    </w:p>
    <w:p w:rsidR="00622272" w:rsidRPr="00622272" w:rsidRDefault="00622272" w:rsidP="00622272">
      <w:pPr>
        <w:shd w:val="clear" w:color="auto" w:fill="FFFFFF"/>
        <w:ind w:firstLine="567"/>
        <w:jc w:val="right"/>
        <w:rPr>
          <w:sz w:val="20"/>
          <w:szCs w:val="20"/>
        </w:rPr>
      </w:pPr>
      <w:r w:rsidRPr="00622272">
        <w:rPr>
          <w:sz w:val="20"/>
          <w:szCs w:val="20"/>
        </w:rPr>
        <w:t>от 2 июля 2015 г. №1906</w:t>
      </w:r>
    </w:p>
    <w:p w:rsidR="00622272" w:rsidRPr="00622272" w:rsidRDefault="00622272" w:rsidP="00622272">
      <w:pPr>
        <w:shd w:val="clear" w:color="auto" w:fill="FFFFFF"/>
        <w:ind w:left="7795"/>
        <w:jc w:val="right"/>
        <w:rPr>
          <w:sz w:val="20"/>
          <w:szCs w:val="20"/>
        </w:rPr>
      </w:pPr>
      <w:r w:rsidRPr="00622272">
        <w:rPr>
          <w:sz w:val="20"/>
          <w:szCs w:val="20"/>
        </w:rPr>
        <w:t>Экземпляр № 1</w:t>
      </w:r>
    </w:p>
    <w:tbl>
      <w:tblPr>
        <w:tblW w:w="0" w:type="auto"/>
        <w:jc w:val="right"/>
        <w:tblInd w:w="552" w:type="dxa"/>
        <w:tblCellMar>
          <w:top w:w="102" w:type="dxa"/>
          <w:left w:w="62" w:type="dxa"/>
          <w:bottom w:w="102" w:type="dxa"/>
          <w:right w:w="62" w:type="dxa"/>
        </w:tblCellMar>
        <w:tblLook w:val="0000" w:firstRow="0" w:lastRow="0" w:firstColumn="0" w:lastColumn="0" w:noHBand="0" w:noVBand="0"/>
      </w:tblPr>
      <w:tblGrid>
        <w:gridCol w:w="1678"/>
      </w:tblGrid>
      <w:tr w:rsidR="00622272" w:rsidRPr="00622272" w:rsidTr="007F315E">
        <w:trPr>
          <w:jc w:val="right"/>
        </w:trPr>
        <w:tc>
          <w:tcPr>
            <w:tcW w:w="1678" w:type="dxa"/>
            <w:tcBorders>
              <w:top w:val="single" w:sz="4" w:space="0" w:color="auto"/>
              <w:left w:val="single" w:sz="4" w:space="0" w:color="auto"/>
              <w:bottom w:val="single" w:sz="4" w:space="0" w:color="auto"/>
              <w:right w:val="single" w:sz="4" w:space="0" w:color="auto"/>
            </w:tcBorders>
          </w:tcPr>
          <w:p w:rsidR="00622272" w:rsidRPr="00622272" w:rsidRDefault="00622272" w:rsidP="00622272">
            <w:pPr>
              <w:autoSpaceDE w:val="0"/>
              <w:autoSpaceDN w:val="0"/>
              <w:adjustRightInd w:val="0"/>
              <w:jc w:val="center"/>
              <w:rPr>
                <w:rFonts w:eastAsia="Calibri"/>
                <w:sz w:val="20"/>
                <w:szCs w:val="20"/>
              </w:rPr>
            </w:pPr>
            <w:r w:rsidRPr="00622272">
              <w:rPr>
                <w:rFonts w:eastAsia="Calibri"/>
                <w:sz w:val="20"/>
                <w:szCs w:val="20"/>
              </w:rPr>
              <w:t>601510225080006</w:t>
            </w:r>
          </w:p>
        </w:tc>
      </w:tr>
    </w:tbl>
    <w:p w:rsidR="00622272" w:rsidRPr="00622272" w:rsidRDefault="00622272" w:rsidP="00622272">
      <w:pPr>
        <w:shd w:val="clear" w:color="auto" w:fill="FFFFFF"/>
        <w:ind w:firstLine="567"/>
        <w:jc w:val="right"/>
        <w:rPr>
          <w:sz w:val="20"/>
          <w:szCs w:val="20"/>
        </w:rPr>
      </w:pPr>
      <w:r w:rsidRPr="00622272">
        <w:rPr>
          <w:sz w:val="20"/>
          <w:szCs w:val="20"/>
        </w:rPr>
        <w:t>Регистрационный номер объекта культурного</w:t>
      </w:r>
    </w:p>
    <w:p w:rsidR="00622272" w:rsidRPr="00622272" w:rsidRDefault="00622272" w:rsidP="00622272">
      <w:pPr>
        <w:shd w:val="clear" w:color="auto" w:fill="FFFFFF"/>
        <w:ind w:firstLine="567"/>
        <w:jc w:val="right"/>
        <w:rPr>
          <w:sz w:val="20"/>
          <w:szCs w:val="20"/>
        </w:rPr>
      </w:pPr>
      <w:r w:rsidRPr="00622272">
        <w:rPr>
          <w:sz w:val="20"/>
          <w:szCs w:val="20"/>
        </w:rPr>
        <w:t>наследия в едином государственном реестре</w:t>
      </w:r>
    </w:p>
    <w:p w:rsidR="00622272" w:rsidRPr="00622272" w:rsidRDefault="00622272" w:rsidP="00622272">
      <w:pPr>
        <w:shd w:val="clear" w:color="auto" w:fill="FFFFFF"/>
        <w:ind w:right="10" w:firstLine="567"/>
        <w:jc w:val="right"/>
        <w:rPr>
          <w:sz w:val="20"/>
          <w:szCs w:val="20"/>
        </w:rPr>
      </w:pPr>
      <w:proofErr w:type="gramStart"/>
      <w:r w:rsidRPr="00622272">
        <w:rPr>
          <w:sz w:val="20"/>
          <w:szCs w:val="20"/>
        </w:rPr>
        <w:t>объектов культурного наследия (памятников</w:t>
      </w:r>
      <w:proofErr w:type="gramEnd"/>
    </w:p>
    <w:p w:rsidR="00622272" w:rsidRPr="00622272" w:rsidRDefault="00622272" w:rsidP="00622272">
      <w:pPr>
        <w:shd w:val="clear" w:color="auto" w:fill="FFFFFF"/>
        <w:ind w:firstLine="567"/>
        <w:jc w:val="right"/>
        <w:rPr>
          <w:sz w:val="20"/>
          <w:szCs w:val="20"/>
        </w:rPr>
      </w:pPr>
      <w:r w:rsidRPr="00622272">
        <w:rPr>
          <w:sz w:val="20"/>
          <w:szCs w:val="20"/>
        </w:rPr>
        <w:t>истории и культуры) народов Российской Федерации</w:t>
      </w:r>
    </w:p>
    <w:p w:rsidR="00622272" w:rsidRPr="00622272" w:rsidRDefault="00622272" w:rsidP="00622272">
      <w:pPr>
        <w:shd w:val="clear" w:color="auto" w:fill="FFFFFF"/>
        <w:jc w:val="center"/>
        <w:rPr>
          <w:sz w:val="20"/>
          <w:szCs w:val="20"/>
        </w:rPr>
      </w:pPr>
    </w:p>
    <w:p w:rsidR="00622272" w:rsidRPr="00622272" w:rsidRDefault="00622272" w:rsidP="00622272">
      <w:pPr>
        <w:shd w:val="clear" w:color="auto" w:fill="FFFFFF"/>
        <w:jc w:val="center"/>
        <w:rPr>
          <w:sz w:val="20"/>
          <w:szCs w:val="20"/>
        </w:rPr>
      </w:pPr>
      <w:r w:rsidRPr="00622272">
        <w:rPr>
          <w:sz w:val="20"/>
          <w:szCs w:val="20"/>
        </w:rPr>
        <w:t>ПАСПОРТ</w:t>
      </w:r>
    </w:p>
    <w:p w:rsidR="00622272" w:rsidRPr="00622272" w:rsidRDefault="00622272" w:rsidP="00622272">
      <w:pPr>
        <w:shd w:val="clear" w:color="auto" w:fill="FFFFFF"/>
        <w:jc w:val="center"/>
        <w:rPr>
          <w:sz w:val="20"/>
          <w:szCs w:val="20"/>
        </w:rPr>
      </w:pPr>
      <w:r w:rsidRPr="00622272">
        <w:rPr>
          <w:sz w:val="20"/>
          <w:szCs w:val="20"/>
        </w:rPr>
        <w:t>ОБЪЕКТА КУЛЬТУРНОГО НАСЛЕДИЯ</w:t>
      </w:r>
    </w:p>
    <w:p w:rsidR="00622272" w:rsidRPr="00622272" w:rsidRDefault="00622272" w:rsidP="00622272">
      <w:pPr>
        <w:shd w:val="clear" w:color="auto" w:fill="FFFFFF"/>
        <w:ind w:right="269" w:firstLine="567"/>
        <w:jc w:val="center"/>
        <w:rPr>
          <w:sz w:val="20"/>
          <w:szCs w:val="20"/>
        </w:rPr>
      </w:pPr>
      <w:r w:rsidRPr="00622272">
        <w:rPr>
          <w:sz w:val="20"/>
          <w:szCs w:val="20"/>
        </w:rPr>
        <w:t>Фотографическое изображение объекта культурного наследия.</w:t>
      </w:r>
    </w:p>
    <w:p w:rsidR="00622272" w:rsidRPr="00622272" w:rsidRDefault="00622272" w:rsidP="00622272">
      <w:pPr>
        <w:shd w:val="clear" w:color="auto" w:fill="FFFFFF"/>
        <w:ind w:right="269" w:firstLine="567"/>
        <w:jc w:val="center"/>
        <w:rPr>
          <w:sz w:val="20"/>
          <w:szCs w:val="20"/>
        </w:rPr>
      </w:pPr>
      <w:r w:rsidRPr="00622272">
        <w:rPr>
          <w:sz w:val="20"/>
          <w:szCs w:val="20"/>
        </w:rPr>
        <w:t>за исключением отдельных объектов археологического наследия,</w:t>
      </w:r>
    </w:p>
    <w:p w:rsidR="00622272" w:rsidRPr="00622272" w:rsidRDefault="00622272" w:rsidP="00622272">
      <w:pPr>
        <w:shd w:val="clear" w:color="auto" w:fill="FFFFFF"/>
        <w:ind w:right="259" w:firstLine="567"/>
        <w:jc w:val="center"/>
        <w:rPr>
          <w:sz w:val="20"/>
          <w:szCs w:val="20"/>
        </w:rPr>
      </w:pPr>
      <w:r w:rsidRPr="00622272">
        <w:rPr>
          <w:sz w:val="20"/>
          <w:szCs w:val="20"/>
        </w:rPr>
        <w:t xml:space="preserve">фотографическое </w:t>
      </w:r>
      <w:proofErr w:type="gramStart"/>
      <w:r w:rsidRPr="00622272">
        <w:rPr>
          <w:sz w:val="20"/>
          <w:szCs w:val="20"/>
        </w:rPr>
        <w:t>изображение</w:t>
      </w:r>
      <w:proofErr w:type="gramEnd"/>
      <w:r w:rsidRPr="00622272">
        <w:rPr>
          <w:sz w:val="20"/>
          <w:szCs w:val="20"/>
        </w:rPr>
        <w:t xml:space="preserve"> которых вносится на основании решения</w:t>
      </w:r>
    </w:p>
    <w:p w:rsidR="00622272" w:rsidRPr="00622272" w:rsidRDefault="00622272" w:rsidP="00622272">
      <w:pPr>
        <w:shd w:val="clear" w:color="auto" w:fill="FFFFFF"/>
        <w:ind w:right="259" w:firstLine="567"/>
        <w:jc w:val="center"/>
        <w:rPr>
          <w:sz w:val="20"/>
          <w:szCs w:val="20"/>
        </w:rPr>
      </w:pPr>
      <w:r w:rsidRPr="00622272">
        <w:rPr>
          <w:sz w:val="20"/>
          <w:szCs w:val="20"/>
        </w:rPr>
        <w:t>соответствующего органа охраны объектов культурного наследия</w:t>
      </w:r>
    </w:p>
    <w:p w:rsidR="00622272" w:rsidRPr="00622272" w:rsidRDefault="00622272" w:rsidP="00622272">
      <w:pPr>
        <w:shd w:val="clear" w:color="auto" w:fill="FFFFFF"/>
        <w:ind w:right="259" w:firstLine="567"/>
        <w:jc w:val="center"/>
        <w:rPr>
          <w:sz w:val="20"/>
          <w:szCs w:val="20"/>
        </w:rPr>
      </w:pPr>
    </w:p>
    <w:p w:rsidR="00944EDE" w:rsidRPr="00622272" w:rsidRDefault="00944EDE" w:rsidP="00944EDE">
      <w:pPr>
        <w:framePr w:w="9916" w:h="6946" w:hSpace="10080" w:vSpace="58" w:wrap="notBeside" w:vAnchor="text" w:hAnchor="page" w:x="1231" w:y="390"/>
        <w:spacing w:after="120"/>
        <w:ind w:firstLine="567"/>
        <w:jc w:val="both"/>
      </w:pPr>
      <w:r>
        <w:rPr>
          <w:noProof/>
        </w:rPr>
        <w:drawing>
          <wp:inline distT="0" distB="0" distL="0" distR="0" wp14:anchorId="7348047D" wp14:editId="2CE1208E">
            <wp:extent cx="5600700" cy="39277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927764"/>
                    </a:xfrm>
                    <a:prstGeom prst="rect">
                      <a:avLst/>
                    </a:prstGeom>
                    <a:noFill/>
                    <a:ln>
                      <a:noFill/>
                    </a:ln>
                  </pic:spPr>
                </pic:pic>
              </a:graphicData>
            </a:graphic>
          </wp:inline>
        </w:drawing>
      </w:r>
    </w:p>
    <w:p w:rsidR="00944EDE" w:rsidRPr="00622272" w:rsidRDefault="00944EDE" w:rsidP="00944EDE">
      <w:pPr>
        <w:framePr w:w="9916" w:h="6946" w:hSpace="10080" w:vSpace="58" w:wrap="notBeside" w:vAnchor="text" w:hAnchor="page" w:x="1231" w:y="390"/>
        <w:ind w:firstLine="567"/>
        <w:jc w:val="right"/>
        <w:rPr>
          <w:spacing w:val="-4"/>
          <w:sz w:val="20"/>
          <w:szCs w:val="20"/>
        </w:rPr>
      </w:pPr>
      <w:r w:rsidRPr="00622272">
        <w:rPr>
          <w:spacing w:val="-4"/>
          <w:sz w:val="20"/>
          <w:szCs w:val="20"/>
        </w:rPr>
        <w:t>30.10.2014</w:t>
      </w:r>
    </w:p>
    <w:p w:rsidR="00944EDE" w:rsidRPr="00622272" w:rsidRDefault="00944EDE" w:rsidP="00944EDE">
      <w:pPr>
        <w:framePr w:w="9916" w:h="6946" w:hSpace="10080" w:vSpace="58" w:wrap="notBeside" w:vAnchor="text" w:hAnchor="page" w:x="1231" w:y="390"/>
        <w:ind w:firstLine="567"/>
        <w:jc w:val="right"/>
        <w:rPr>
          <w:sz w:val="20"/>
          <w:szCs w:val="20"/>
        </w:rPr>
      </w:pPr>
      <w:r w:rsidRPr="00622272">
        <w:rPr>
          <w:spacing w:val="-4"/>
          <w:sz w:val="20"/>
          <w:szCs w:val="20"/>
        </w:rPr>
        <w:t>Дата съемки (число, месяц, год)</w:t>
      </w:r>
    </w:p>
    <w:p w:rsidR="00622272" w:rsidRPr="00622272" w:rsidRDefault="00622272" w:rsidP="00622272">
      <w:pPr>
        <w:spacing w:after="120"/>
        <w:jc w:val="both"/>
        <w:rPr>
          <w:sz w:val="2"/>
          <w:szCs w:val="2"/>
        </w:rPr>
      </w:pPr>
    </w:p>
    <w:p w:rsidR="00622272" w:rsidRPr="00622272" w:rsidRDefault="00622272" w:rsidP="00622272">
      <w:pPr>
        <w:pageBreakBefore/>
        <w:shd w:val="clear" w:color="auto" w:fill="FFFFFF"/>
        <w:ind w:firstLine="709"/>
        <w:jc w:val="both"/>
        <w:rPr>
          <w:sz w:val="20"/>
          <w:szCs w:val="20"/>
        </w:rPr>
      </w:pPr>
      <w:r w:rsidRPr="00622272">
        <w:rPr>
          <w:sz w:val="20"/>
          <w:szCs w:val="20"/>
        </w:rPr>
        <w:t>1. Сведения о наименовании объекта культурного наследия:</w:t>
      </w:r>
    </w:p>
    <w:p w:rsidR="00622272" w:rsidRPr="00622272" w:rsidRDefault="00622272" w:rsidP="00622272">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622272">
        <w:rPr>
          <w:sz w:val="20"/>
          <w:szCs w:val="20"/>
        </w:rPr>
        <w:t>Дом, в котором в 1856 - 1864 гг. жила революционерка Перовская Софья Львовна.</w:t>
      </w:r>
    </w:p>
    <w:p w:rsidR="00622272" w:rsidRPr="00622272" w:rsidRDefault="00622272" w:rsidP="00622272">
      <w:pPr>
        <w:shd w:val="clear" w:color="auto" w:fill="FFFFFF"/>
        <w:ind w:firstLine="709"/>
        <w:jc w:val="both"/>
        <w:rPr>
          <w:sz w:val="20"/>
          <w:szCs w:val="20"/>
        </w:rPr>
      </w:pPr>
      <w:r w:rsidRPr="00622272">
        <w:rPr>
          <w:sz w:val="20"/>
          <w:szCs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622272" w:rsidRPr="00622272" w:rsidRDefault="00622272" w:rsidP="00622272">
      <w:pPr>
        <w:pBdr>
          <w:top w:val="single" w:sz="4" w:space="1" w:color="auto"/>
          <w:left w:val="single" w:sz="4" w:space="0" w:color="auto"/>
          <w:bottom w:val="single" w:sz="4" w:space="1" w:color="auto"/>
          <w:right w:val="single" w:sz="4" w:space="4" w:color="auto"/>
        </w:pBdr>
        <w:shd w:val="clear" w:color="auto" w:fill="FFFFFF"/>
        <w:ind w:firstLine="709"/>
        <w:jc w:val="both"/>
        <w:rPr>
          <w:sz w:val="20"/>
          <w:szCs w:val="20"/>
        </w:rPr>
      </w:pPr>
    </w:p>
    <w:p w:rsidR="00622272" w:rsidRPr="00622272" w:rsidRDefault="00622272" w:rsidP="00622272">
      <w:pPr>
        <w:shd w:val="clear" w:color="auto" w:fill="FFFFFF"/>
        <w:ind w:firstLine="709"/>
        <w:jc w:val="both"/>
        <w:rPr>
          <w:sz w:val="20"/>
          <w:szCs w:val="20"/>
        </w:rPr>
      </w:pPr>
      <w:r w:rsidRPr="00622272">
        <w:rPr>
          <w:sz w:val="20"/>
          <w:szCs w:val="2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238"/>
        <w:gridCol w:w="3238"/>
      </w:tblGrid>
      <w:tr w:rsidR="00622272" w:rsidRPr="00622272" w:rsidTr="007F315E">
        <w:tc>
          <w:tcPr>
            <w:tcW w:w="1666" w:type="pct"/>
            <w:shd w:val="clear" w:color="auto" w:fill="auto"/>
            <w:vAlign w:val="center"/>
          </w:tcPr>
          <w:p w:rsidR="00622272" w:rsidRPr="00622272" w:rsidRDefault="00622272" w:rsidP="00622272">
            <w:pPr>
              <w:ind w:firstLine="709"/>
              <w:jc w:val="center"/>
              <w:rPr>
                <w:sz w:val="20"/>
                <w:szCs w:val="20"/>
              </w:rPr>
            </w:pPr>
            <w:r w:rsidRPr="00622272">
              <w:rPr>
                <w:sz w:val="20"/>
                <w:szCs w:val="20"/>
              </w:rPr>
              <w:t>Федерального значения</w:t>
            </w:r>
          </w:p>
        </w:tc>
        <w:tc>
          <w:tcPr>
            <w:tcW w:w="1667" w:type="pct"/>
            <w:shd w:val="clear" w:color="auto" w:fill="auto"/>
            <w:vAlign w:val="center"/>
          </w:tcPr>
          <w:p w:rsidR="00622272" w:rsidRPr="00622272" w:rsidRDefault="00622272" w:rsidP="00622272">
            <w:pPr>
              <w:ind w:firstLine="709"/>
              <w:jc w:val="center"/>
              <w:rPr>
                <w:sz w:val="20"/>
                <w:szCs w:val="20"/>
              </w:rPr>
            </w:pPr>
            <w:r w:rsidRPr="00622272">
              <w:rPr>
                <w:sz w:val="20"/>
                <w:szCs w:val="20"/>
              </w:rPr>
              <w:t>Регионального значения</w:t>
            </w:r>
          </w:p>
        </w:tc>
        <w:tc>
          <w:tcPr>
            <w:tcW w:w="1667" w:type="pct"/>
            <w:shd w:val="clear" w:color="auto" w:fill="auto"/>
            <w:vAlign w:val="center"/>
          </w:tcPr>
          <w:p w:rsidR="00622272" w:rsidRPr="00622272" w:rsidRDefault="00622272" w:rsidP="00622272">
            <w:pPr>
              <w:shd w:val="clear" w:color="auto" w:fill="FFFFFF"/>
              <w:ind w:firstLine="709"/>
              <w:jc w:val="center"/>
              <w:rPr>
                <w:sz w:val="20"/>
                <w:szCs w:val="20"/>
              </w:rPr>
            </w:pPr>
            <w:r w:rsidRPr="00622272">
              <w:rPr>
                <w:sz w:val="20"/>
                <w:szCs w:val="20"/>
              </w:rPr>
              <w:t>Местного</w:t>
            </w:r>
          </w:p>
          <w:p w:rsidR="00622272" w:rsidRPr="00622272" w:rsidRDefault="00622272" w:rsidP="00622272">
            <w:pPr>
              <w:ind w:firstLine="709"/>
              <w:jc w:val="center"/>
              <w:rPr>
                <w:sz w:val="20"/>
                <w:szCs w:val="20"/>
              </w:rPr>
            </w:pPr>
            <w:r w:rsidRPr="00622272">
              <w:rPr>
                <w:sz w:val="20"/>
                <w:szCs w:val="20"/>
              </w:rPr>
              <w:t>(муниципального) значения</w:t>
            </w:r>
          </w:p>
        </w:tc>
      </w:tr>
      <w:tr w:rsidR="00622272" w:rsidRPr="00622272" w:rsidTr="007F315E">
        <w:tc>
          <w:tcPr>
            <w:tcW w:w="1666" w:type="pct"/>
            <w:shd w:val="clear" w:color="auto" w:fill="auto"/>
          </w:tcPr>
          <w:p w:rsidR="00622272" w:rsidRPr="00622272" w:rsidRDefault="00622272" w:rsidP="00622272">
            <w:pPr>
              <w:ind w:firstLine="709"/>
              <w:jc w:val="center"/>
              <w:rPr>
                <w:sz w:val="20"/>
                <w:szCs w:val="20"/>
              </w:rPr>
            </w:pPr>
            <w:r w:rsidRPr="00622272">
              <w:rPr>
                <w:sz w:val="20"/>
                <w:szCs w:val="20"/>
              </w:rPr>
              <w:t>+</w:t>
            </w:r>
          </w:p>
        </w:tc>
        <w:tc>
          <w:tcPr>
            <w:tcW w:w="1667" w:type="pct"/>
            <w:shd w:val="clear" w:color="auto" w:fill="auto"/>
          </w:tcPr>
          <w:p w:rsidR="00622272" w:rsidRPr="00622272" w:rsidRDefault="00622272" w:rsidP="00622272">
            <w:pPr>
              <w:ind w:firstLine="709"/>
              <w:jc w:val="both"/>
              <w:rPr>
                <w:sz w:val="20"/>
                <w:szCs w:val="20"/>
              </w:rPr>
            </w:pPr>
          </w:p>
        </w:tc>
        <w:tc>
          <w:tcPr>
            <w:tcW w:w="1667" w:type="pct"/>
            <w:shd w:val="clear" w:color="auto" w:fill="auto"/>
          </w:tcPr>
          <w:p w:rsidR="00622272" w:rsidRPr="00622272" w:rsidRDefault="00622272" w:rsidP="00622272">
            <w:pPr>
              <w:ind w:firstLine="709"/>
              <w:jc w:val="both"/>
              <w:rPr>
                <w:sz w:val="20"/>
                <w:szCs w:val="20"/>
              </w:rPr>
            </w:pPr>
          </w:p>
        </w:tc>
      </w:tr>
    </w:tbl>
    <w:p w:rsidR="00622272" w:rsidRPr="00622272" w:rsidRDefault="00622272" w:rsidP="00622272">
      <w:pPr>
        <w:shd w:val="clear" w:color="auto" w:fill="FFFFFF"/>
        <w:ind w:firstLine="709"/>
        <w:jc w:val="both"/>
        <w:rPr>
          <w:sz w:val="20"/>
          <w:szCs w:val="20"/>
        </w:rPr>
      </w:pPr>
      <w:r w:rsidRPr="00622272">
        <w:rPr>
          <w:sz w:val="20"/>
          <w:szCs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238"/>
        <w:gridCol w:w="3238"/>
      </w:tblGrid>
      <w:tr w:rsidR="00622272" w:rsidRPr="00622272" w:rsidTr="007F315E">
        <w:tc>
          <w:tcPr>
            <w:tcW w:w="1666" w:type="pct"/>
            <w:shd w:val="clear" w:color="auto" w:fill="auto"/>
            <w:vAlign w:val="center"/>
          </w:tcPr>
          <w:p w:rsidR="00622272" w:rsidRPr="00622272" w:rsidRDefault="00622272" w:rsidP="00622272">
            <w:pPr>
              <w:ind w:firstLine="709"/>
              <w:jc w:val="center"/>
              <w:rPr>
                <w:sz w:val="20"/>
                <w:szCs w:val="20"/>
              </w:rPr>
            </w:pPr>
            <w:r w:rsidRPr="00622272">
              <w:rPr>
                <w:sz w:val="20"/>
                <w:szCs w:val="20"/>
              </w:rPr>
              <w:t>Памятник</w:t>
            </w:r>
          </w:p>
        </w:tc>
        <w:tc>
          <w:tcPr>
            <w:tcW w:w="1667" w:type="pct"/>
            <w:shd w:val="clear" w:color="auto" w:fill="auto"/>
            <w:vAlign w:val="center"/>
          </w:tcPr>
          <w:p w:rsidR="00622272" w:rsidRPr="00622272" w:rsidRDefault="00622272" w:rsidP="00622272">
            <w:pPr>
              <w:ind w:firstLine="709"/>
              <w:jc w:val="center"/>
              <w:rPr>
                <w:sz w:val="20"/>
                <w:szCs w:val="20"/>
              </w:rPr>
            </w:pPr>
            <w:r w:rsidRPr="00622272">
              <w:rPr>
                <w:sz w:val="20"/>
                <w:szCs w:val="20"/>
              </w:rPr>
              <w:t>Ансамбль</w:t>
            </w:r>
          </w:p>
        </w:tc>
        <w:tc>
          <w:tcPr>
            <w:tcW w:w="1667" w:type="pct"/>
            <w:shd w:val="clear" w:color="auto" w:fill="auto"/>
            <w:vAlign w:val="center"/>
          </w:tcPr>
          <w:p w:rsidR="00622272" w:rsidRPr="00622272" w:rsidRDefault="00622272" w:rsidP="00622272">
            <w:pPr>
              <w:ind w:firstLine="709"/>
              <w:jc w:val="center"/>
              <w:rPr>
                <w:sz w:val="20"/>
                <w:szCs w:val="20"/>
              </w:rPr>
            </w:pPr>
            <w:r w:rsidRPr="00622272">
              <w:rPr>
                <w:sz w:val="20"/>
                <w:szCs w:val="20"/>
              </w:rPr>
              <w:t>достопримечательное место</w:t>
            </w:r>
          </w:p>
        </w:tc>
      </w:tr>
      <w:tr w:rsidR="00622272" w:rsidRPr="00622272" w:rsidTr="007F315E">
        <w:tc>
          <w:tcPr>
            <w:tcW w:w="1666" w:type="pct"/>
            <w:shd w:val="clear" w:color="auto" w:fill="auto"/>
          </w:tcPr>
          <w:p w:rsidR="00622272" w:rsidRPr="00622272" w:rsidRDefault="00622272" w:rsidP="00622272">
            <w:pPr>
              <w:ind w:firstLine="709"/>
              <w:jc w:val="center"/>
              <w:rPr>
                <w:sz w:val="20"/>
                <w:szCs w:val="20"/>
              </w:rPr>
            </w:pPr>
            <w:r w:rsidRPr="00622272">
              <w:rPr>
                <w:sz w:val="20"/>
                <w:szCs w:val="20"/>
              </w:rPr>
              <w:t>+</w:t>
            </w:r>
          </w:p>
        </w:tc>
        <w:tc>
          <w:tcPr>
            <w:tcW w:w="1667" w:type="pct"/>
            <w:shd w:val="clear" w:color="auto" w:fill="auto"/>
          </w:tcPr>
          <w:p w:rsidR="00622272" w:rsidRPr="00622272" w:rsidRDefault="00622272" w:rsidP="00622272">
            <w:pPr>
              <w:ind w:firstLine="709"/>
              <w:jc w:val="both"/>
              <w:rPr>
                <w:sz w:val="20"/>
                <w:szCs w:val="20"/>
              </w:rPr>
            </w:pPr>
          </w:p>
        </w:tc>
        <w:tc>
          <w:tcPr>
            <w:tcW w:w="1667" w:type="pct"/>
            <w:shd w:val="clear" w:color="auto" w:fill="auto"/>
          </w:tcPr>
          <w:p w:rsidR="00622272" w:rsidRPr="00622272" w:rsidRDefault="00622272" w:rsidP="00622272">
            <w:pPr>
              <w:ind w:firstLine="709"/>
              <w:jc w:val="both"/>
              <w:rPr>
                <w:sz w:val="20"/>
                <w:szCs w:val="20"/>
              </w:rPr>
            </w:pPr>
          </w:p>
        </w:tc>
      </w:tr>
    </w:tbl>
    <w:p w:rsidR="00622272" w:rsidRPr="00622272" w:rsidRDefault="00622272" w:rsidP="00622272">
      <w:pPr>
        <w:shd w:val="clear" w:color="auto" w:fill="FFFFFF"/>
        <w:ind w:firstLine="709"/>
        <w:jc w:val="both"/>
        <w:rPr>
          <w:sz w:val="20"/>
          <w:szCs w:val="20"/>
        </w:rPr>
      </w:pPr>
      <w:r w:rsidRPr="00622272">
        <w:rPr>
          <w:sz w:val="20"/>
          <w:szCs w:val="2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622272" w:rsidRPr="00622272" w:rsidRDefault="00622272" w:rsidP="00622272">
      <w:pPr>
        <w:pBdr>
          <w:top w:val="single" w:sz="4" w:space="1" w:color="auto"/>
          <w:left w:val="single" w:sz="4" w:space="0" w:color="auto"/>
          <w:bottom w:val="single" w:sz="4" w:space="1" w:color="auto"/>
          <w:right w:val="single" w:sz="4" w:space="4" w:color="auto"/>
        </w:pBdr>
        <w:shd w:val="clear" w:color="auto" w:fill="FFFFFF"/>
        <w:tabs>
          <w:tab w:val="left" w:pos="9955"/>
        </w:tabs>
        <w:ind w:firstLine="709"/>
        <w:jc w:val="both"/>
        <w:rPr>
          <w:sz w:val="20"/>
          <w:szCs w:val="20"/>
        </w:rPr>
      </w:pPr>
      <w:r w:rsidRPr="00622272">
        <w:rPr>
          <w:sz w:val="20"/>
          <w:szCs w:val="20"/>
        </w:rPr>
        <w:t xml:space="preserve"> ● Постановление Совета Министров РСФСР от 04.12.1974 г.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rsidR="00622272" w:rsidRPr="00622272" w:rsidRDefault="00622272" w:rsidP="00622272">
      <w:pPr>
        <w:shd w:val="clear" w:color="auto" w:fill="FFFFFF"/>
        <w:ind w:firstLine="709"/>
        <w:jc w:val="both"/>
        <w:rPr>
          <w:sz w:val="20"/>
          <w:szCs w:val="20"/>
        </w:rPr>
      </w:pPr>
      <w:r w:rsidRPr="00622272">
        <w:rPr>
          <w:sz w:val="20"/>
          <w:szCs w:val="20"/>
        </w:rPr>
        <w:t>6. Сведения о местонахождении объекта культурного наследия (адрес объекта или при его отсутствии описание местоположения объекта):</w:t>
      </w:r>
    </w:p>
    <w:p w:rsidR="00622272" w:rsidRPr="00622272" w:rsidRDefault="00622272" w:rsidP="00622272">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622272">
        <w:rPr>
          <w:sz w:val="20"/>
          <w:szCs w:val="20"/>
        </w:rPr>
        <w:t>Псковская область, г. Псков, ул. Советская, 42</w:t>
      </w:r>
    </w:p>
    <w:p w:rsidR="00622272" w:rsidRPr="00622272" w:rsidRDefault="00622272" w:rsidP="00622272">
      <w:pPr>
        <w:shd w:val="clear" w:color="auto" w:fill="FFFFFF"/>
        <w:ind w:firstLine="709"/>
        <w:jc w:val="both"/>
        <w:rPr>
          <w:sz w:val="20"/>
          <w:szCs w:val="20"/>
        </w:rPr>
      </w:pPr>
      <w:r w:rsidRPr="00622272">
        <w:rPr>
          <w:sz w:val="20"/>
          <w:szCs w:val="2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622272" w:rsidRPr="00622272" w:rsidRDefault="00622272" w:rsidP="00622272">
      <w:pPr>
        <w:pBdr>
          <w:top w:val="single" w:sz="4" w:space="1" w:color="auto"/>
          <w:left w:val="single" w:sz="4" w:space="4" w:color="auto"/>
          <w:bottom w:val="single" w:sz="4" w:space="1" w:color="auto"/>
          <w:right w:val="single" w:sz="4" w:space="4" w:color="auto"/>
        </w:pBdr>
        <w:ind w:firstLine="709"/>
        <w:jc w:val="both"/>
        <w:rPr>
          <w:sz w:val="20"/>
          <w:szCs w:val="20"/>
        </w:rPr>
      </w:pPr>
      <w:proofErr w:type="gramStart"/>
      <w:r w:rsidRPr="00622272">
        <w:rPr>
          <w:sz w:val="20"/>
          <w:szCs w:val="20"/>
        </w:rPr>
        <w:t>Граница территории объекта культурного наследия федерального значения «Дом, в котором в 1856 - 1864 гг. жила революционерка Перовская Софья Львовна» фиксируется историческими планами города Пскова 1857 и1930 гг. и проходит: от точки 1 на юг 33 м по границе кадастрового участка 60:27:0010324:10, по линии западного фасада здания по ул. Советской, 42 до точки 6 (точки 1 - 6);</w:t>
      </w:r>
      <w:proofErr w:type="gramEnd"/>
      <w:r w:rsidRPr="00622272">
        <w:rPr>
          <w:sz w:val="20"/>
          <w:szCs w:val="20"/>
        </w:rPr>
        <w:t xml:space="preserve"> далее от точки 6на восток 37 м по северной границе кадастрового участка 60:27:0010324:73 до точки 7 (точки 6, 7); далее от точки 7 на северо-восток 40 м по линии западной границы кадастрового участка 60:27:0010324:71 до точки 8 (точки 7, 8); далее от точки 8 47 м на северо-запад по линии дворовых фасадов хозяйственных построек до точки 9, и на юго-запад по границе домовладения, зафиксированной историческими планами, до исходной точки 1 (точки 8 - 1). Площадь территории – 1639,23 </w:t>
      </w:r>
      <w:proofErr w:type="spellStart"/>
      <w:r w:rsidRPr="00622272">
        <w:rPr>
          <w:sz w:val="20"/>
          <w:szCs w:val="20"/>
        </w:rPr>
        <w:t>кв.м</w:t>
      </w:r>
      <w:proofErr w:type="spellEnd"/>
      <w:r w:rsidRPr="00622272">
        <w:rPr>
          <w:sz w:val="20"/>
          <w:szCs w:val="20"/>
        </w:rPr>
        <w:t>.</w:t>
      </w:r>
    </w:p>
    <w:p w:rsidR="00622272" w:rsidRPr="00622272" w:rsidRDefault="00622272" w:rsidP="00622272">
      <w:pPr>
        <w:pBdr>
          <w:top w:val="single" w:sz="4" w:space="1" w:color="auto"/>
          <w:left w:val="single" w:sz="4" w:space="4" w:color="auto"/>
          <w:bottom w:val="single" w:sz="4" w:space="1" w:color="auto"/>
          <w:right w:val="single" w:sz="4" w:space="4" w:color="auto"/>
        </w:pBdr>
        <w:ind w:firstLine="709"/>
        <w:jc w:val="both"/>
        <w:rPr>
          <w:sz w:val="20"/>
          <w:szCs w:val="20"/>
        </w:rPr>
      </w:pPr>
      <w:r w:rsidRPr="00622272">
        <w:rPr>
          <w:sz w:val="20"/>
          <w:szCs w:val="20"/>
        </w:rPr>
        <w:t>● Приказ Государственного комитета Псковской области по охране объектов культурного наследия «Об утверждении границы территории объекта культурного наследия федерального значения «Дом, в котором в 1856 - 1864 гг. жила революционерка Перовская Софья Львовна», расположенного по адресу: Псковская область, г. Псков, Советская ул., 42»« № 680 от 21.10.2014 г.</w:t>
      </w:r>
    </w:p>
    <w:p w:rsidR="00622272" w:rsidRPr="00622272" w:rsidRDefault="00622272" w:rsidP="00622272">
      <w:pPr>
        <w:ind w:firstLine="709"/>
        <w:jc w:val="both"/>
        <w:rPr>
          <w:sz w:val="20"/>
          <w:szCs w:val="20"/>
        </w:rPr>
      </w:pPr>
      <w:r w:rsidRPr="00622272">
        <w:rPr>
          <w:spacing w:val="-3"/>
          <w:sz w:val="20"/>
          <w:szCs w:val="20"/>
        </w:rPr>
        <w:t>8. Описание предмета охраны объекта культурного наследия:</w:t>
      </w:r>
    </w:p>
    <w:p w:rsidR="00622272" w:rsidRPr="00622272" w:rsidRDefault="00622272" w:rsidP="00622272">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z w:val="20"/>
          <w:szCs w:val="20"/>
        </w:rPr>
      </w:pPr>
      <w:r w:rsidRPr="00622272">
        <w:rPr>
          <w:spacing w:val="-1"/>
          <w:sz w:val="20"/>
          <w:szCs w:val="20"/>
        </w:rPr>
        <w:t xml:space="preserve">1. Объемно-пространственная и планировочная композиция дома. 2. Архитектурная симметрично-осевая композиция главного фасада. 3. </w:t>
      </w:r>
      <w:r w:rsidRPr="00622272">
        <w:rPr>
          <w:sz w:val="20"/>
          <w:szCs w:val="20"/>
        </w:rPr>
        <w:t xml:space="preserve">Элементы архитектурного декора: неглубокий ризалит, переходящий в мезонин, </w:t>
      </w:r>
      <w:r w:rsidRPr="00622272">
        <w:rPr>
          <w:spacing w:val="-2"/>
          <w:sz w:val="20"/>
          <w:szCs w:val="20"/>
        </w:rPr>
        <w:t xml:space="preserve">стилизованные </w:t>
      </w:r>
      <w:proofErr w:type="spellStart"/>
      <w:r w:rsidRPr="00622272">
        <w:rPr>
          <w:spacing w:val="-2"/>
          <w:sz w:val="20"/>
          <w:szCs w:val="20"/>
        </w:rPr>
        <w:t>каннелированные</w:t>
      </w:r>
      <w:proofErr w:type="spellEnd"/>
      <w:r w:rsidRPr="00622272">
        <w:rPr>
          <w:spacing w:val="-2"/>
          <w:sz w:val="20"/>
          <w:szCs w:val="20"/>
        </w:rPr>
        <w:t xml:space="preserve"> пилястры гигантского ордера с базами и капителями, фронтон </w:t>
      </w:r>
      <w:r w:rsidRPr="00622272">
        <w:rPr>
          <w:spacing w:val="4"/>
          <w:sz w:val="20"/>
          <w:szCs w:val="20"/>
        </w:rPr>
        <w:t xml:space="preserve">с полуциркульным окном, профилированный карниз с выносом, резные накладки - мутулы, </w:t>
      </w:r>
      <w:r w:rsidRPr="00622272">
        <w:rPr>
          <w:spacing w:val="5"/>
          <w:sz w:val="20"/>
          <w:szCs w:val="20"/>
        </w:rPr>
        <w:t xml:space="preserve">профилированные наличники, прямые </w:t>
      </w:r>
      <w:proofErr w:type="spellStart"/>
      <w:r w:rsidRPr="00622272">
        <w:rPr>
          <w:spacing w:val="5"/>
          <w:sz w:val="20"/>
          <w:szCs w:val="20"/>
        </w:rPr>
        <w:t>сандрики</w:t>
      </w:r>
      <w:proofErr w:type="spellEnd"/>
      <w:r w:rsidRPr="00622272">
        <w:rPr>
          <w:spacing w:val="5"/>
          <w:sz w:val="20"/>
          <w:szCs w:val="20"/>
        </w:rPr>
        <w:t xml:space="preserve"> на кронштейнах с резным растительным </w:t>
      </w:r>
      <w:r w:rsidRPr="00622272">
        <w:rPr>
          <w:spacing w:val="-2"/>
          <w:sz w:val="20"/>
          <w:szCs w:val="20"/>
        </w:rPr>
        <w:t>орнаментом, лучковые перемычки, замковые камни.</w:t>
      </w:r>
    </w:p>
    <w:p w:rsidR="00622272" w:rsidRPr="00622272" w:rsidRDefault="00622272" w:rsidP="00622272">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pacing w:val="-11"/>
          <w:sz w:val="20"/>
          <w:szCs w:val="20"/>
        </w:rPr>
      </w:pPr>
      <w:r w:rsidRPr="00622272">
        <w:rPr>
          <w:spacing w:val="-5"/>
          <w:sz w:val="20"/>
          <w:szCs w:val="20"/>
        </w:rPr>
        <w:t xml:space="preserve">4. </w:t>
      </w:r>
      <w:proofErr w:type="gramStart"/>
      <w:r w:rsidRPr="00622272">
        <w:rPr>
          <w:spacing w:val="-5"/>
          <w:sz w:val="20"/>
          <w:szCs w:val="20"/>
        </w:rPr>
        <w:t xml:space="preserve">Конструктивная основа дома: основания; фундаменты, деревянные стены; материал оснований, </w:t>
      </w:r>
      <w:r w:rsidRPr="00622272">
        <w:rPr>
          <w:spacing w:val="-11"/>
          <w:sz w:val="20"/>
          <w:szCs w:val="20"/>
        </w:rPr>
        <w:t xml:space="preserve">фундаментов, стен; </w:t>
      </w:r>
      <w:proofErr w:type="spellStart"/>
      <w:r w:rsidRPr="00622272">
        <w:rPr>
          <w:spacing w:val="-11"/>
          <w:sz w:val="20"/>
          <w:szCs w:val="20"/>
        </w:rPr>
        <w:t>расстекловка</w:t>
      </w:r>
      <w:proofErr w:type="spellEnd"/>
      <w:r w:rsidRPr="00622272">
        <w:rPr>
          <w:spacing w:val="-11"/>
          <w:sz w:val="20"/>
          <w:szCs w:val="20"/>
        </w:rPr>
        <w:t xml:space="preserve"> оконных заполнений. </w:t>
      </w:r>
      <w:proofErr w:type="gramEnd"/>
    </w:p>
    <w:p w:rsidR="00622272" w:rsidRPr="00622272" w:rsidRDefault="00622272" w:rsidP="00622272">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z w:val="20"/>
          <w:szCs w:val="20"/>
        </w:rPr>
      </w:pPr>
      <w:r w:rsidRPr="00622272">
        <w:rPr>
          <w:sz w:val="20"/>
          <w:szCs w:val="20"/>
        </w:rPr>
        <w:t xml:space="preserve"> </w:t>
      </w:r>
      <w:proofErr w:type="gramStart"/>
      <w:r w:rsidRPr="00622272">
        <w:rPr>
          <w:sz w:val="20"/>
          <w:szCs w:val="20"/>
        </w:rPr>
        <w:t>● Приказ Государственного комитета Псковской области по культуре «Об утверждении предмета охраны объекта культурного наследия федерального значения «Дом, в котором в 1856-1864 гг. жила революционерка Перовская Софья Львовна (уточненное наименование – «Дом Курбатова, где в 1857-1859 гг. жила Софья Львовна Перовская»)» (уточненная датировка – 1 пол.</w:t>
      </w:r>
      <w:proofErr w:type="gramEnd"/>
      <w:r w:rsidRPr="00622272">
        <w:rPr>
          <w:sz w:val="20"/>
          <w:szCs w:val="20"/>
        </w:rPr>
        <w:t xml:space="preserve"> </w:t>
      </w:r>
      <w:proofErr w:type="gramStart"/>
      <w:r w:rsidRPr="00622272">
        <w:rPr>
          <w:sz w:val="20"/>
          <w:szCs w:val="20"/>
        </w:rPr>
        <w:t>XIX в., 1857-1859 гг.), расположенного по адресу: г.</w:t>
      </w:r>
      <w:proofErr w:type="gramEnd"/>
    </w:p>
    <w:p w:rsidR="00622272" w:rsidRPr="00622272" w:rsidRDefault="00622272" w:rsidP="00622272">
      <w:pPr>
        <w:pBdr>
          <w:top w:val="single" w:sz="4" w:space="1" w:color="auto"/>
          <w:left w:val="single" w:sz="4" w:space="0" w:color="auto"/>
          <w:bottom w:val="single" w:sz="4" w:space="1" w:color="auto"/>
          <w:right w:val="single" w:sz="4" w:space="4" w:color="auto"/>
        </w:pBdr>
        <w:shd w:val="clear" w:color="auto" w:fill="FFFFFF"/>
        <w:tabs>
          <w:tab w:val="left" w:pos="993"/>
        </w:tabs>
        <w:ind w:firstLine="709"/>
        <w:jc w:val="both"/>
        <w:rPr>
          <w:spacing w:val="-2"/>
          <w:sz w:val="20"/>
          <w:szCs w:val="20"/>
        </w:rPr>
      </w:pPr>
      <w:r w:rsidRPr="00622272">
        <w:rPr>
          <w:sz w:val="20"/>
          <w:szCs w:val="20"/>
        </w:rPr>
        <w:t xml:space="preserve">Псков, ул. </w:t>
      </w:r>
      <w:proofErr w:type="gramStart"/>
      <w:r w:rsidRPr="00622272">
        <w:rPr>
          <w:sz w:val="20"/>
          <w:szCs w:val="20"/>
        </w:rPr>
        <w:t>Советская</w:t>
      </w:r>
      <w:proofErr w:type="gramEnd"/>
      <w:r w:rsidRPr="00622272">
        <w:rPr>
          <w:sz w:val="20"/>
          <w:szCs w:val="20"/>
        </w:rPr>
        <w:t>, д. 42» № 77 от 15.03.2011 г.</w:t>
      </w:r>
    </w:p>
    <w:p w:rsidR="00622272" w:rsidRPr="00622272" w:rsidRDefault="00622272" w:rsidP="00622272">
      <w:pPr>
        <w:shd w:val="clear" w:color="auto" w:fill="FFFFFF"/>
        <w:ind w:firstLine="709"/>
        <w:jc w:val="both"/>
        <w:rPr>
          <w:spacing w:val="-2"/>
          <w:sz w:val="20"/>
          <w:szCs w:val="20"/>
        </w:rPr>
      </w:pPr>
      <w:r w:rsidRPr="00622272">
        <w:rPr>
          <w:spacing w:val="-2"/>
          <w:sz w:val="20"/>
          <w:szCs w:val="20"/>
        </w:rPr>
        <w:t xml:space="preserve">9. Сведения о наличии зон охраны данного объекта культурного наследия с указанием номера и </w:t>
      </w:r>
      <w:r w:rsidRPr="00622272">
        <w:rPr>
          <w:sz w:val="20"/>
          <w:szCs w:val="20"/>
        </w:rPr>
        <w:t xml:space="preserve">даты принятия органом государственной власти акта об утверждении указанных зон либо </w:t>
      </w:r>
      <w:r w:rsidRPr="00622272">
        <w:rPr>
          <w:spacing w:val="2"/>
          <w:sz w:val="20"/>
          <w:szCs w:val="20"/>
        </w:rPr>
        <w:t xml:space="preserve">информация о расположении данного объекта культурного наследия в границах зон охраны </w:t>
      </w:r>
      <w:r w:rsidRPr="00622272">
        <w:rPr>
          <w:spacing w:val="-2"/>
          <w:sz w:val="20"/>
          <w:szCs w:val="20"/>
        </w:rPr>
        <w:t>иного объекта культурного наследия:</w:t>
      </w:r>
    </w:p>
    <w:p w:rsidR="00622272" w:rsidRPr="00622272" w:rsidRDefault="00622272" w:rsidP="00622272">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622272">
        <w:rPr>
          <w:sz w:val="20"/>
          <w:szCs w:val="20"/>
        </w:rPr>
        <w:t>●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Постановление Псковского областного Собрания депутатов»№ 674 от 26.12.2013 г.</w:t>
      </w:r>
    </w:p>
    <w:p w:rsidR="00622272" w:rsidRPr="00622272" w:rsidRDefault="00622272" w:rsidP="00622272">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622272">
        <w:rPr>
          <w:sz w:val="20"/>
          <w:szCs w:val="20"/>
        </w:rPr>
        <w:t>● Постановление Псковского областного Собрания депутатов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от 26.12.2013 № 674.</w:t>
      </w:r>
    </w:p>
    <w:p w:rsidR="00622272" w:rsidRPr="00622272" w:rsidRDefault="00622272" w:rsidP="00622272">
      <w:pPr>
        <w:pBdr>
          <w:top w:val="single" w:sz="4" w:space="1" w:color="auto"/>
          <w:left w:val="single" w:sz="4" w:space="4" w:color="auto"/>
          <w:bottom w:val="single" w:sz="4" w:space="1" w:color="auto"/>
          <w:right w:val="single" w:sz="4" w:space="4" w:color="auto"/>
        </w:pBdr>
        <w:shd w:val="clear" w:color="auto" w:fill="FFFFFF"/>
        <w:ind w:firstLine="709"/>
        <w:jc w:val="both"/>
        <w:rPr>
          <w:sz w:val="20"/>
          <w:szCs w:val="20"/>
        </w:rPr>
      </w:pPr>
      <w:r w:rsidRPr="00622272">
        <w:rPr>
          <w:sz w:val="20"/>
          <w:szCs w:val="20"/>
        </w:rPr>
        <w:t>● Схема границ зон охраны № 674 от 26.12.2013 г.</w:t>
      </w:r>
    </w:p>
    <w:p w:rsidR="00622272" w:rsidRPr="00622272" w:rsidRDefault="00622272" w:rsidP="00622272">
      <w:pPr>
        <w:shd w:val="clear" w:color="auto" w:fill="FFFFFF"/>
        <w:ind w:firstLine="709"/>
        <w:jc w:val="both"/>
        <w:rPr>
          <w:spacing w:val="-2"/>
          <w:sz w:val="20"/>
          <w:szCs w:val="20"/>
        </w:rPr>
      </w:pPr>
    </w:p>
    <w:p w:rsidR="00622272" w:rsidRPr="00622272" w:rsidRDefault="00622272" w:rsidP="00622272">
      <w:pPr>
        <w:widowControl w:val="0"/>
        <w:autoSpaceDE w:val="0"/>
        <w:autoSpaceDN w:val="0"/>
        <w:spacing w:before="88"/>
        <w:ind w:left="4279"/>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page">
                  <wp:posOffset>5695315</wp:posOffset>
                </wp:positionH>
                <wp:positionV relativeFrom="paragraph">
                  <wp:posOffset>-25400</wp:posOffset>
                </wp:positionV>
                <wp:extent cx="1301750" cy="375285"/>
                <wp:effectExtent l="8890" t="10160" r="13335" b="508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75285"/>
                        </a:xfrm>
                        <a:prstGeom prst="rect">
                          <a:avLst/>
                        </a:prstGeom>
                        <a:noFill/>
                        <a:ln w="95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15E" w:rsidRDefault="007F315E" w:rsidP="00622272">
                            <w:pPr>
                              <w:spacing w:before="120"/>
                              <w:jc w:val="center"/>
                              <w:rPr>
                                <w:b/>
                                <w:sz w:val="28"/>
                              </w:rPr>
                            </w:pPr>
                            <w:r>
                              <w:rPr>
                                <w:b/>
                                <w:w w:val="99"/>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48.45pt;margin-top:-2pt;width:102.5pt;height:2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" filled="f" strokeweight=".26422mm">
                <v:textbox inset="0,0,0,0">
                  <w:txbxContent>
                    <w:p w:rsidR="007F315E" w:rsidRDefault="007F315E" w:rsidP="00622272">
                      <w:pPr>
                        <w:spacing w:before="120"/>
                        <w:jc w:val="center"/>
                        <w:rPr>
                          <w:b/>
                          <w:sz w:val="28"/>
                        </w:rPr>
                      </w:pPr>
                      <w:r>
                        <w:rPr>
                          <w:b/>
                          <w:w w:val="99"/>
                          <w:sz w:val="28"/>
                        </w:rPr>
                        <w:t>4</w:t>
                      </w:r>
                    </w:p>
                  </w:txbxContent>
                </v:textbox>
                <w10:wrap anchorx="page"/>
              </v:shape>
            </w:pict>
          </mc:Fallback>
        </mc:AlternateContent>
      </w:r>
      <w:r w:rsidRPr="00622272">
        <w:rPr>
          <w:sz w:val="20"/>
          <w:szCs w:val="20"/>
        </w:rPr>
        <w:t>Всего в паспорте листов</w:t>
      </w:r>
    </w:p>
    <w:p w:rsidR="00622272" w:rsidRPr="00622272" w:rsidRDefault="00622272" w:rsidP="00622272">
      <w:pPr>
        <w:widowControl w:val="0"/>
        <w:autoSpaceDE w:val="0"/>
        <w:autoSpaceDN w:val="0"/>
        <w:rPr>
          <w:sz w:val="20"/>
          <w:szCs w:val="20"/>
        </w:rPr>
      </w:pPr>
    </w:p>
    <w:p w:rsidR="00622272" w:rsidRPr="00622272" w:rsidRDefault="00622272" w:rsidP="00622272">
      <w:pPr>
        <w:widowControl w:val="0"/>
        <w:autoSpaceDE w:val="0"/>
        <w:autoSpaceDN w:val="0"/>
        <w:spacing w:before="88"/>
        <w:ind w:left="159" w:right="242"/>
        <w:jc w:val="center"/>
        <w:rPr>
          <w:sz w:val="20"/>
          <w:szCs w:val="20"/>
        </w:rPr>
      </w:pPr>
      <w:r w:rsidRPr="00622272">
        <w:rPr>
          <w:sz w:val="20"/>
          <w:szCs w:val="20"/>
        </w:rPr>
        <w:t>Уполномоченное должностное лицо органа охраны объектов культурного наследия</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1E0" w:firstRow="1" w:lastRow="1" w:firstColumn="1" w:lastColumn="1" w:noHBand="0" w:noVBand="0"/>
      </w:tblPr>
      <w:tblGrid>
        <w:gridCol w:w="3171"/>
        <w:gridCol w:w="3171"/>
        <w:gridCol w:w="3169"/>
      </w:tblGrid>
      <w:tr w:rsidR="00622272" w:rsidRPr="00622272" w:rsidTr="007F315E">
        <w:tc>
          <w:tcPr>
            <w:tcW w:w="1667" w:type="pct"/>
            <w:shd w:val="clear" w:color="auto" w:fill="auto"/>
          </w:tcPr>
          <w:p w:rsidR="00622272" w:rsidRPr="00622272" w:rsidRDefault="00622272" w:rsidP="00622272">
            <w:pPr>
              <w:widowControl w:val="0"/>
              <w:autoSpaceDE w:val="0"/>
              <w:autoSpaceDN w:val="0"/>
              <w:spacing w:before="75" w:line="249" w:lineRule="auto"/>
              <w:ind w:left="252" w:right="237"/>
              <w:jc w:val="center"/>
              <w:rPr>
                <w:sz w:val="20"/>
                <w:szCs w:val="20"/>
              </w:rPr>
            </w:pPr>
            <w:r w:rsidRPr="00622272">
              <w:rPr>
                <w:sz w:val="20"/>
                <w:szCs w:val="20"/>
              </w:rPr>
              <w:t>Председатель Комитета по охране объектов культурного наследия Псковской области</w:t>
            </w:r>
          </w:p>
        </w:tc>
        <w:tc>
          <w:tcPr>
            <w:tcW w:w="1667" w:type="pct"/>
            <w:shd w:val="clear" w:color="auto" w:fill="auto"/>
          </w:tcPr>
          <w:p w:rsidR="00622272" w:rsidRPr="00622272" w:rsidRDefault="00622272" w:rsidP="00622272">
            <w:pPr>
              <w:widowControl w:val="0"/>
              <w:autoSpaceDE w:val="0"/>
              <w:autoSpaceDN w:val="0"/>
              <w:rPr>
                <w:sz w:val="20"/>
                <w:szCs w:val="20"/>
              </w:rPr>
            </w:pPr>
          </w:p>
        </w:tc>
        <w:tc>
          <w:tcPr>
            <w:tcW w:w="1666" w:type="pct"/>
            <w:shd w:val="clear" w:color="auto" w:fill="auto"/>
          </w:tcPr>
          <w:p w:rsidR="00622272" w:rsidRPr="00622272" w:rsidRDefault="00622272" w:rsidP="00622272">
            <w:pPr>
              <w:widowControl w:val="0"/>
              <w:autoSpaceDE w:val="0"/>
              <w:autoSpaceDN w:val="0"/>
              <w:spacing w:before="8"/>
              <w:rPr>
                <w:sz w:val="20"/>
                <w:szCs w:val="20"/>
              </w:rPr>
            </w:pPr>
          </w:p>
          <w:p w:rsidR="00622272" w:rsidRPr="00622272" w:rsidRDefault="00622272" w:rsidP="00622272">
            <w:pPr>
              <w:widowControl w:val="0"/>
              <w:autoSpaceDE w:val="0"/>
              <w:autoSpaceDN w:val="0"/>
              <w:spacing w:before="1" w:line="249" w:lineRule="auto"/>
              <w:ind w:left="903" w:right="858" w:hanging="25"/>
              <w:rPr>
                <w:sz w:val="20"/>
                <w:szCs w:val="20"/>
              </w:rPr>
            </w:pPr>
            <w:proofErr w:type="spellStart"/>
            <w:r w:rsidRPr="00622272">
              <w:rPr>
                <w:sz w:val="20"/>
                <w:szCs w:val="20"/>
              </w:rPr>
              <w:t>Нэдик</w:t>
            </w:r>
            <w:proofErr w:type="spellEnd"/>
            <w:r w:rsidRPr="00622272">
              <w:rPr>
                <w:sz w:val="20"/>
                <w:szCs w:val="20"/>
              </w:rPr>
              <w:t xml:space="preserve"> Вадим Анатольевич</w:t>
            </w:r>
          </w:p>
        </w:tc>
      </w:tr>
      <w:tr w:rsidR="00622272" w:rsidRPr="00622272" w:rsidTr="007F315E">
        <w:tc>
          <w:tcPr>
            <w:tcW w:w="1667" w:type="pct"/>
            <w:shd w:val="clear" w:color="auto" w:fill="auto"/>
          </w:tcPr>
          <w:p w:rsidR="00622272" w:rsidRPr="00622272" w:rsidRDefault="00622272" w:rsidP="00622272">
            <w:pPr>
              <w:widowControl w:val="0"/>
              <w:autoSpaceDE w:val="0"/>
              <w:autoSpaceDN w:val="0"/>
              <w:spacing w:before="75"/>
              <w:ind w:left="1039"/>
              <w:rPr>
                <w:sz w:val="20"/>
                <w:szCs w:val="20"/>
              </w:rPr>
            </w:pPr>
            <w:r w:rsidRPr="00622272">
              <w:rPr>
                <w:sz w:val="20"/>
                <w:szCs w:val="20"/>
              </w:rPr>
              <w:t>должность</w:t>
            </w:r>
          </w:p>
        </w:tc>
        <w:tc>
          <w:tcPr>
            <w:tcW w:w="1667" w:type="pct"/>
            <w:shd w:val="clear" w:color="auto" w:fill="auto"/>
          </w:tcPr>
          <w:p w:rsidR="00622272" w:rsidRPr="00622272" w:rsidRDefault="00622272" w:rsidP="00622272">
            <w:pPr>
              <w:widowControl w:val="0"/>
              <w:autoSpaceDE w:val="0"/>
              <w:autoSpaceDN w:val="0"/>
              <w:spacing w:before="75"/>
              <w:ind w:left="251" w:right="237"/>
              <w:jc w:val="center"/>
              <w:rPr>
                <w:sz w:val="20"/>
                <w:szCs w:val="20"/>
              </w:rPr>
            </w:pPr>
            <w:r w:rsidRPr="00622272">
              <w:rPr>
                <w:sz w:val="20"/>
                <w:szCs w:val="20"/>
              </w:rPr>
              <w:t>подпись</w:t>
            </w:r>
          </w:p>
        </w:tc>
        <w:tc>
          <w:tcPr>
            <w:tcW w:w="1666" w:type="pct"/>
            <w:shd w:val="clear" w:color="auto" w:fill="auto"/>
          </w:tcPr>
          <w:p w:rsidR="00622272" w:rsidRPr="00622272" w:rsidRDefault="00622272" w:rsidP="00622272">
            <w:pPr>
              <w:widowControl w:val="0"/>
              <w:autoSpaceDE w:val="0"/>
              <w:autoSpaceDN w:val="0"/>
              <w:spacing w:before="75"/>
              <w:ind w:left="483"/>
              <w:rPr>
                <w:sz w:val="20"/>
                <w:szCs w:val="20"/>
              </w:rPr>
            </w:pPr>
            <w:r w:rsidRPr="00622272">
              <w:rPr>
                <w:sz w:val="20"/>
                <w:szCs w:val="20"/>
              </w:rPr>
              <w:t>инициалы, фамилия</w:t>
            </w:r>
          </w:p>
        </w:tc>
      </w:tr>
    </w:tbl>
    <w:p w:rsidR="00622272" w:rsidRPr="00622272" w:rsidRDefault="00622272" w:rsidP="00622272">
      <w:pPr>
        <w:widowControl w:val="0"/>
        <w:autoSpaceDE w:val="0"/>
        <w:autoSpaceDN w:val="0"/>
        <w:ind w:left="159" w:right="176"/>
        <w:jc w:val="center"/>
        <w:rPr>
          <w:sz w:val="20"/>
          <w:szCs w:val="20"/>
        </w:rPr>
      </w:pPr>
      <w:r w:rsidRPr="00622272">
        <w:rPr>
          <w:sz w:val="20"/>
          <w:szCs w:val="20"/>
        </w:rPr>
        <w:t>М.П.</w:t>
      </w:r>
    </w:p>
    <w:p w:rsidR="00622272" w:rsidRPr="00622272" w:rsidRDefault="00622272" w:rsidP="00622272">
      <w:pPr>
        <w:widowControl w:val="0"/>
        <w:autoSpaceDE w:val="0"/>
        <w:autoSpaceDN w:val="0"/>
        <w:ind w:left="170" w:right="7014"/>
        <w:rPr>
          <w:sz w:val="20"/>
          <w:szCs w:val="20"/>
        </w:rPr>
      </w:pPr>
      <w:r w:rsidRPr="00622272">
        <w:rPr>
          <w:sz w:val="20"/>
          <w:szCs w:val="20"/>
        </w:rPr>
        <w:t>30.12.2021</w:t>
      </w:r>
    </w:p>
    <w:p w:rsidR="00622272" w:rsidRPr="00622272" w:rsidRDefault="00622272" w:rsidP="00944EDE">
      <w:pPr>
        <w:widowControl w:val="0"/>
        <w:autoSpaceDE w:val="0"/>
        <w:autoSpaceDN w:val="0"/>
        <w:ind w:left="170" w:right="6660"/>
        <w:rPr>
          <w:sz w:val="20"/>
          <w:szCs w:val="20"/>
        </w:rPr>
      </w:pPr>
      <w:r w:rsidRPr="00622272">
        <w:rPr>
          <w:sz w:val="20"/>
          <w:szCs w:val="20"/>
        </w:rPr>
        <w:t>Дата оформления паспорта (число, месяц, год)</w:t>
      </w:r>
    </w:p>
    <w:p w:rsidR="00622272" w:rsidRPr="00622272" w:rsidRDefault="00622272" w:rsidP="00622272">
      <w:pPr>
        <w:keepNext/>
        <w:pBdr>
          <w:top w:val="single" w:sz="4" w:space="1" w:color="auto"/>
        </w:pBdr>
        <w:jc w:val="center"/>
        <w:rPr>
          <w:sz w:val="28"/>
          <w:szCs w:val="28"/>
        </w:rPr>
      </w:pPr>
    </w:p>
    <w:p w:rsidR="00622272" w:rsidRPr="00622272" w:rsidRDefault="00622272" w:rsidP="00622272">
      <w:pPr>
        <w:keepNext/>
        <w:pBdr>
          <w:top w:val="single" w:sz="4" w:space="1" w:color="auto"/>
        </w:pBdr>
        <w:jc w:val="center"/>
        <w:rPr>
          <w:sz w:val="28"/>
          <w:szCs w:val="28"/>
        </w:rPr>
      </w:pPr>
    </w:p>
    <w:tbl>
      <w:tblPr>
        <w:tblW w:w="5001" w:type="pct"/>
        <w:tblCellMar>
          <w:left w:w="71" w:type="dxa"/>
          <w:right w:w="71" w:type="dxa"/>
        </w:tblCellMar>
        <w:tblLook w:val="0000" w:firstRow="0" w:lastRow="0" w:firstColumn="0" w:lastColumn="0" w:noHBand="0" w:noVBand="0"/>
      </w:tblPr>
      <w:tblGrid>
        <w:gridCol w:w="5529"/>
        <w:gridCol w:w="1984"/>
        <w:gridCol w:w="2126"/>
      </w:tblGrid>
      <w:tr w:rsidR="00622272" w:rsidRPr="00944EDE" w:rsidTr="007F315E">
        <w:tc>
          <w:tcPr>
            <w:tcW w:w="2868" w:type="pct"/>
          </w:tcPr>
          <w:p w:rsidR="00622272" w:rsidRPr="00944EDE" w:rsidRDefault="00944EDE" w:rsidP="00622272">
            <w:pPr>
              <w:keepNext/>
              <w:jc w:val="both"/>
              <w:rPr>
                <w:szCs w:val="28"/>
              </w:rPr>
            </w:pPr>
            <w:r w:rsidRPr="00944EDE">
              <w:rPr>
                <w:szCs w:val="28"/>
              </w:rPr>
              <w:t xml:space="preserve">Председатель </w:t>
            </w:r>
            <w:r w:rsidR="00622272" w:rsidRPr="00944EDE">
              <w:rPr>
                <w:szCs w:val="28"/>
              </w:rPr>
              <w:t>Псковской городской Думы</w:t>
            </w:r>
          </w:p>
        </w:tc>
        <w:tc>
          <w:tcPr>
            <w:tcW w:w="1029" w:type="pct"/>
          </w:tcPr>
          <w:p w:rsidR="00622272" w:rsidRPr="00944EDE" w:rsidRDefault="00622272" w:rsidP="00622272">
            <w:pPr>
              <w:keepNext/>
              <w:jc w:val="center"/>
              <w:rPr>
                <w:szCs w:val="28"/>
              </w:rPr>
            </w:pPr>
          </w:p>
        </w:tc>
        <w:tc>
          <w:tcPr>
            <w:tcW w:w="1103" w:type="pct"/>
            <w:vAlign w:val="bottom"/>
          </w:tcPr>
          <w:p w:rsidR="00622272" w:rsidRPr="00944EDE" w:rsidRDefault="00622272" w:rsidP="00622272">
            <w:pPr>
              <w:keepNext/>
              <w:jc w:val="center"/>
              <w:rPr>
                <w:szCs w:val="28"/>
              </w:rPr>
            </w:pPr>
            <w:r w:rsidRPr="00944EDE">
              <w:rPr>
                <w:szCs w:val="28"/>
              </w:rPr>
              <w:t>А.Г. Гончаренко</w:t>
            </w:r>
          </w:p>
        </w:tc>
      </w:tr>
    </w:tbl>
    <w:p w:rsidR="00622272" w:rsidRPr="00622272" w:rsidRDefault="00622272" w:rsidP="00622272">
      <w:pPr>
        <w:ind w:firstLine="567"/>
        <w:jc w:val="both"/>
        <w:rPr>
          <w:szCs w:val="20"/>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Default="00622272" w:rsidP="00221C22">
      <w:pPr>
        <w:tabs>
          <w:tab w:val="left" w:pos="364"/>
          <w:tab w:val="left" w:pos="993"/>
        </w:tabs>
        <w:contextualSpacing/>
        <w:jc w:val="both"/>
        <w:rPr>
          <w:rFonts w:eastAsia="Calibri"/>
          <w:lang w:eastAsia="en-US"/>
        </w:rPr>
      </w:pPr>
    </w:p>
    <w:p w:rsidR="00622272" w:rsidRPr="00221C22" w:rsidRDefault="00622272" w:rsidP="00221C22">
      <w:pPr>
        <w:tabs>
          <w:tab w:val="left" w:pos="364"/>
          <w:tab w:val="left" w:pos="993"/>
        </w:tabs>
        <w:contextualSpacing/>
        <w:jc w:val="both"/>
        <w:rPr>
          <w:rFonts w:eastAsia="Calibri"/>
          <w:lang w:eastAsia="en-US"/>
        </w:rPr>
      </w:pPr>
    </w:p>
    <w:sectPr w:rsidR="00622272" w:rsidRPr="00221C22" w:rsidSect="00944EDE">
      <w:pgSz w:w="11906" w:h="16838"/>
      <w:pgMar w:top="1134" w:right="851"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6E" w:rsidRDefault="002A4C6E" w:rsidP="00944EDE">
      <w:r>
        <w:separator/>
      </w:r>
    </w:p>
  </w:endnote>
  <w:endnote w:type="continuationSeparator" w:id="0">
    <w:p w:rsidR="002A4C6E" w:rsidRDefault="002A4C6E" w:rsidP="0094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5E" w:rsidRDefault="007F315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5E" w:rsidRPr="00CC1250" w:rsidRDefault="007F315E" w:rsidP="007F31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6E" w:rsidRDefault="002A4C6E" w:rsidP="00944EDE">
      <w:r>
        <w:separator/>
      </w:r>
    </w:p>
  </w:footnote>
  <w:footnote w:type="continuationSeparator" w:id="0">
    <w:p w:rsidR="002A4C6E" w:rsidRDefault="002A4C6E" w:rsidP="0094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15E" w:rsidRDefault="007F315E" w:rsidP="007F31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A94279"/>
    <w:multiLevelType w:val="multilevel"/>
    <w:tmpl w:val="7A08ED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3">
    <w:nsid w:val="4BD73F10"/>
    <w:multiLevelType w:val="hybridMultilevel"/>
    <w:tmpl w:val="C09A53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613C27"/>
    <w:multiLevelType w:val="hybridMultilevel"/>
    <w:tmpl w:val="AF4A4288"/>
    <w:lvl w:ilvl="0" w:tplc="A77264A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05D73A4"/>
    <w:multiLevelType w:val="hybridMultilevel"/>
    <w:tmpl w:val="38383E00"/>
    <w:lvl w:ilvl="0" w:tplc="3A4032A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349B8"/>
    <w:rsid w:val="000461C6"/>
    <w:rsid w:val="00050D2F"/>
    <w:rsid w:val="00066A4F"/>
    <w:rsid w:val="000715DC"/>
    <w:rsid w:val="00074BCF"/>
    <w:rsid w:val="000A4477"/>
    <w:rsid w:val="000B57AA"/>
    <w:rsid w:val="000C6DE2"/>
    <w:rsid w:val="00120E54"/>
    <w:rsid w:val="0012629F"/>
    <w:rsid w:val="001304EC"/>
    <w:rsid w:val="00171517"/>
    <w:rsid w:val="00174B93"/>
    <w:rsid w:val="001A2C28"/>
    <w:rsid w:val="001D2701"/>
    <w:rsid w:val="001E258F"/>
    <w:rsid w:val="00200BD9"/>
    <w:rsid w:val="00204A22"/>
    <w:rsid w:val="002056C6"/>
    <w:rsid w:val="00216377"/>
    <w:rsid w:val="00221C22"/>
    <w:rsid w:val="00227FB0"/>
    <w:rsid w:val="00241D2E"/>
    <w:rsid w:val="0024274C"/>
    <w:rsid w:val="00244F4B"/>
    <w:rsid w:val="00247F0F"/>
    <w:rsid w:val="0025029D"/>
    <w:rsid w:val="00270B20"/>
    <w:rsid w:val="002964E2"/>
    <w:rsid w:val="002A10F3"/>
    <w:rsid w:val="002A3649"/>
    <w:rsid w:val="002A4C6E"/>
    <w:rsid w:val="002B1E1A"/>
    <w:rsid w:val="002B2ACC"/>
    <w:rsid w:val="002B400C"/>
    <w:rsid w:val="002B591F"/>
    <w:rsid w:val="002C6ADA"/>
    <w:rsid w:val="002C7E10"/>
    <w:rsid w:val="002D00E2"/>
    <w:rsid w:val="002E3E6E"/>
    <w:rsid w:val="003127EE"/>
    <w:rsid w:val="003205B7"/>
    <w:rsid w:val="00325689"/>
    <w:rsid w:val="00336465"/>
    <w:rsid w:val="003715CE"/>
    <w:rsid w:val="00371E41"/>
    <w:rsid w:val="00383880"/>
    <w:rsid w:val="0038413C"/>
    <w:rsid w:val="003B12DC"/>
    <w:rsid w:val="003B5EE9"/>
    <w:rsid w:val="003F33BF"/>
    <w:rsid w:val="003F3CBE"/>
    <w:rsid w:val="0040270F"/>
    <w:rsid w:val="00427039"/>
    <w:rsid w:val="004402C3"/>
    <w:rsid w:val="00453F1E"/>
    <w:rsid w:val="00467EF8"/>
    <w:rsid w:val="00476D9F"/>
    <w:rsid w:val="004A6AB7"/>
    <w:rsid w:val="004B065F"/>
    <w:rsid w:val="004B1608"/>
    <w:rsid w:val="004B61C5"/>
    <w:rsid w:val="004D1EE3"/>
    <w:rsid w:val="004E2135"/>
    <w:rsid w:val="004F6E1F"/>
    <w:rsid w:val="0050189C"/>
    <w:rsid w:val="00503098"/>
    <w:rsid w:val="005129C1"/>
    <w:rsid w:val="00544652"/>
    <w:rsid w:val="00545403"/>
    <w:rsid w:val="00555B8A"/>
    <w:rsid w:val="00572FD7"/>
    <w:rsid w:val="00575D79"/>
    <w:rsid w:val="00580CB6"/>
    <w:rsid w:val="005978DA"/>
    <w:rsid w:val="005B78DC"/>
    <w:rsid w:val="005C66AC"/>
    <w:rsid w:val="005D0E0A"/>
    <w:rsid w:val="005F09C7"/>
    <w:rsid w:val="005F1E95"/>
    <w:rsid w:val="006101B3"/>
    <w:rsid w:val="00622272"/>
    <w:rsid w:val="006227BF"/>
    <w:rsid w:val="00637973"/>
    <w:rsid w:val="0064588B"/>
    <w:rsid w:val="006531ED"/>
    <w:rsid w:val="006651A9"/>
    <w:rsid w:val="00667875"/>
    <w:rsid w:val="0067032F"/>
    <w:rsid w:val="00672421"/>
    <w:rsid w:val="006A3D74"/>
    <w:rsid w:val="006B28C5"/>
    <w:rsid w:val="006C1C99"/>
    <w:rsid w:val="006D37D7"/>
    <w:rsid w:val="006E535F"/>
    <w:rsid w:val="006F38EA"/>
    <w:rsid w:val="0070349B"/>
    <w:rsid w:val="00732FF2"/>
    <w:rsid w:val="00741626"/>
    <w:rsid w:val="007465F3"/>
    <w:rsid w:val="007513D1"/>
    <w:rsid w:val="0078060D"/>
    <w:rsid w:val="00794E6C"/>
    <w:rsid w:val="00795D20"/>
    <w:rsid w:val="007A4F1C"/>
    <w:rsid w:val="007A71CF"/>
    <w:rsid w:val="007B3CF8"/>
    <w:rsid w:val="007B578A"/>
    <w:rsid w:val="007D48DC"/>
    <w:rsid w:val="007D7458"/>
    <w:rsid w:val="007D74D3"/>
    <w:rsid w:val="007E56E5"/>
    <w:rsid w:val="007F315E"/>
    <w:rsid w:val="008006AC"/>
    <w:rsid w:val="008144B1"/>
    <w:rsid w:val="00824967"/>
    <w:rsid w:val="0085077D"/>
    <w:rsid w:val="00851219"/>
    <w:rsid w:val="00862CCA"/>
    <w:rsid w:val="00864788"/>
    <w:rsid w:val="0089348D"/>
    <w:rsid w:val="00894EF3"/>
    <w:rsid w:val="00897276"/>
    <w:rsid w:val="008E429E"/>
    <w:rsid w:val="009041ED"/>
    <w:rsid w:val="00905DAC"/>
    <w:rsid w:val="00927D95"/>
    <w:rsid w:val="00944EDE"/>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D50C5"/>
    <w:rsid w:val="009F62E4"/>
    <w:rsid w:val="00A0223D"/>
    <w:rsid w:val="00A0696D"/>
    <w:rsid w:val="00A22A34"/>
    <w:rsid w:val="00A4308D"/>
    <w:rsid w:val="00A47203"/>
    <w:rsid w:val="00A572F5"/>
    <w:rsid w:val="00A672B5"/>
    <w:rsid w:val="00A7565A"/>
    <w:rsid w:val="00A8577C"/>
    <w:rsid w:val="00A872D5"/>
    <w:rsid w:val="00A92494"/>
    <w:rsid w:val="00A9406E"/>
    <w:rsid w:val="00AA7F3B"/>
    <w:rsid w:val="00AC6240"/>
    <w:rsid w:val="00AE0636"/>
    <w:rsid w:val="00AF1704"/>
    <w:rsid w:val="00B01C16"/>
    <w:rsid w:val="00B316F4"/>
    <w:rsid w:val="00B31E77"/>
    <w:rsid w:val="00B43148"/>
    <w:rsid w:val="00B55039"/>
    <w:rsid w:val="00B776BB"/>
    <w:rsid w:val="00B80764"/>
    <w:rsid w:val="00B84118"/>
    <w:rsid w:val="00B9729D"/>
    <w:rsid w:val="00BB3FCA"/>
    <w:rsid w:val="00BB6BDC"/>
    <w:rsid w:val="00BC7961"/>
    <w:rsid w:val="00BD0299"/>
    <w:rsid w:val="00BD2B98"/>
    <w:rsid w:val="00BD4CDA"/>
    <w:rsid w:val="00BE21C9"/>
    <w:rsid w:val="00BE6B08"/>
    <w:rsid w:val="00C057E3"/>
    <w:rsid w:val="00C17444"/>
    <w:rsid w:val="00C53B96"/>
    <w:rsid w:val="00C546CA"/>
    <w:rsid w:val="00C82A90"/>
    <w:rsid w:val="00CB07F6"/>
    <w:rsid w:val="00CB2023"/>
    <w:rsid w:val="00CD48E8"/>
    <w:rsid w:val="00CF0F82"/>
    <w:rsid w:val="00D04E74"/>
    <w:rsid w:val="00D172B7"/>
    <w:rsid w:val="00D2224B"/>
    <w:rsid w:val="00D2627C"/>
    <w:rsid w:val="00D26423"/>
    <w:rsid w:val="00D36B27"/>
    <w:rsid w:val="00D50D1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8191E"/>
    <w:rsid w:val="00E85D48"/>
    <w:rsid w:val="00ED1509"/>
    <w:rsid w:val="00EE23A5"/>
    <w:rsid w:val="00EF068F"/>
    <w:rsid w:val="00EF20F4"/>
    <w:rsid w:val="00EF5F3E"/>
    <w:rsid w:val="00EF7F5C"/>
    <w:rsid w:val="00F05073"/>
    <w:rsid w:val="00F06207"/>
    <w:rsid w:val="00F10459"/>
    <w:rsid w:val="00F16668"/>
    <w:rsid w:val="00F26325"/>
    <w:rsid w:val="00F2774A"/>
    <w:rsid w:val="00F41384"/>
    <w:rsid w:val="00F451A3"/>
    <w:rsid w:val="00F550DC"/>
    <w:rsid w:val="00F611E0"/>
    <w:rsid w:val="00FB720D"/>
    <w:rsid w:val="00FC5C0E"/>
    <w:rsid w:val="00FD0C20"/>
    <w:rsid w:val="00FD58EE"/>
    <w:rsid w:val="00FD6076"/>
    <w:rsid w:val="00FE0D54"/>
    <w:rsid w:val="00FE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2227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22272"/>
    <w:rPr>
      <w:rFonts w:asciiTheme="majorHAnsi" w:eastAsiaTheme="majorEastAsia" w:hAnsiTheme="majorHAnsi" w:cstheme="majorBidi"/>
      <w:b/>
      <w:bCs/>
      <w:color w:val="4F81BD" w:themeColor="accent1"/>
      <w:sz w:val="24"/>
      <w:szCs w:val="24"/>
      <w:lang w:eastAsia="ru-RU"/>
    </w:rPr>
  </w:style>
  <w:style w:type="table" w:customStyle="1" w:styleId="12">
    <w:name w:val="Сетка таблицы1"/>
    <w:basedOn w:val="a1"/>
    <w:next w:val="a7"/>
    <w:rsid w:val="00622272"/>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22272"/>
    <w:pPr>
      <w:tabs>
        <w:tab w:val="center" w:pos="4677"/>
        <w:tab w:val="right" w:pos="9355"/>
      </w:tabs>
    </w:pPr>
  </w:style>
  <w:style w:type="character" w:customStyle="1" w:styleId="a9">
    <w:name w:val="Нижний колонтитул Знак"/>
    <w:basedOn w:val="a0"/>
    <w:link w:val="a8"/>
    <w:uiPriority w:val="99"/>
    <w:rsid w:val="00622272"/>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44EDE"/>
    <w:pPr>
      <w:tabs>
        <w:tab w:val="center" w:pos="4677"/>
        <w:tab w:val="right" w:pos="9355"/>
      </w:tabs>
    </w:pPr>
  </w:style>
  <w:style w:type="character" w:customStyle="1" w:styleId="ab">
    <w:name w:val="Верхний колонтитул Знак"/>
    <w:basedOn w:val="a0"/>
    <w:link w:val="aa"/>
    <w:uiPriority w:val="99"/>
    <w:rsid w:val="00944E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62227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22272"/>
    <w:rPr>
      <w:rFonts w:asciiTheme="majorHAnsi" w:eastAsiaTheme="majorEastAsia" w:hAnsiTheme="majorHAnsi" w:cstheme="majorBidi"/>
      <w:b/>
      <w:bCs/>
      <w:color w:val="4F81BD" w:themeColor="accent1"/>
      <w:sz w:val="24"/>
      <w:szCs w:val="24"/>
      <w:lang w:eastAsia="ru-RU"/>
    </w:rPr>
  </w:style>
  <w:style w:type="table" w:customStyle="1" w:styleId="12">
    <w:name w:val="Сетка таблицы1"/>
    <w:basedOn w:val="a1"/>
    <w:next w:val="a7"/>
    <w:rsid w:val="00622272"/>
    <w:pPr>
      <w:spacing w:after="120" w:line="24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22272"/>
    <w:pPr>
      <w:tabs>
        <w:tab w:val="center" w:pos="4677"/>
        <w:tab w:val="right" w:pos="9355"/>
      </w:tabs>
    </w:pPr>
  </w:style>
  <w:style w:type="character" w:customStyle="1" w:styleId="a9">
    <w:name w:val="Нижний колонтитул Знак"/>
    <w:basedOn w:val="a0"/>
    <w:link w:val="a8"/>
    <w:uiPriority w:val="99"/>
    <w:rsid w:val="00622272"/>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944EDE"/>
    <w:pPr>
      <w:tabs>
        <w:tab w:val="center" w:pos="4677"/>
        <w:tab w:val="right" w:pos="9355"/>
      </w:tabs>
    </w:pPr>
  </w:style>
  <w:style w:type="character" w:customStyle="1" w:styleId="ab">
    <w:name w:val="Верхний колонтитул Знак"/>
    <w:basedOn w:val="a0"/>
    <w:link w:val="aa"/>
    <w:uiPriority w:val="99"/>
    <w:rsid w:val="00944E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19</Pages>
  <Words>6280</Words>
  <Characters>35800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 Сазановская</dc:creator>
  <cp:lastModifiedBy>Елена А. Сумкина</cp:lastModifiedBy>
  <cp:revision>4</cp:revision>
  <cp:lastPrinted>2023-11-29T07:47:00Z</cp:lastPrinted>
  <dcterms:created xsi:type="dcterms:W3CDTF">2023-11-30T11:23:00Z</dcterms:created>
  <dcterms:modified xsi:type="dcterms:W3CDTF">2023-12-04T12:58:00Z</dcterms:modified>
</cp:coreProperties>
</file>