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9379D" w:rsidRPr="00B9379D" w:rsidRDefault="00B9379D" w:rsidP="00B9379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B9379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РЕШЕНИЕ</w:t>
      </w:r>
    </w:p>
    <w:p w:rsidR="00B9379D" w:rsidRPr="00B9379D" w:rsidRDefault="00B9379D" w:rsidP="00B9379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9379D" w:rsidRPr="00B9379D" w:rsidRDefault="00B9379D" w:rsidP="00B9379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B9379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9379D" w:rsidRPr="00B9379D" w:rsidRDefault="00B9379D" w:rsidP="00B9379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9379D" w:rsidRPr="00B9379D" w:rsidRDefault="00B9379D" w:rsidP="00B9379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B9379D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№190</w:t>
      </w:r>
      <w:bookmarkStart w:id="0" w:name="_GoBack"/>
      <w:bookmarkEnd w:id="0"/>
      <w:r w:rsidRPr="00B9379D">
        <w:rPr>
          <w:rFonts w:ascii="Times New Roman" w:hAnsi="Times New Roman" w:cs="Times New Roman"/>
          <w:b w:val="0"/>
          <w:sz w:val="24"/>
          <w:szCs w:val="24"/>
        </w:rPr>
        <w:t xml:space="preserve"> от 31 марта 2023 года</w:t>
      </w:r>
    </w:p>
    <w:p w:rsidR="00B9379D" w:rsidRPr="00B9379D" w:rsidRDefault="00B9379D" w:rsidP="00B9379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9379D" w:rsidRPr="00B9379D" w:rsidRDefault="00B9379D" w:rsidP="00B9379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B9379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9379D" w:rsidRPr="00B9379D" w:rsidRDefault="00B9379D" w:rsidP="00B9379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B9379D" w:rsidP="00B9379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B9379D">
        <w:rPr>
          <w:rFonts w:ascii="Times New Roman" w:hAnsi="Times New Roman" w:cs="Times New Roman"/>
          <w:b w:val="0"/>
          <w:sz w:val="24"/>
          <w:szCs w:val="24"/>
        </w:rPr>
        <w:t>Принято на 9-ой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55B8A" w:rsidRDefault="0098051C" w:rsidP="001E296D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О внесении изменения в решение Псковской </w:t>
      </w:r>
      <w:r w:rsidR="001E296D" w:rsidRPr="001E296D">
        <w:rPr>
          <w:rFonts w:eastAsia="Calibri"/>
          <w:bCs/>
          <w:lang w:eastAsia="en-US"/>
        </w:rPr>
        <w:t>горо</w:t>
      </w:r>
      <w:r>
        <w:rPr>
          <w:rFonts w:eastAsia="Calibri"/>
          <w:bCs/>
          <w:lang w:eastAsia="en-US"/>
        </w:rPr>
        <w:t xml:space="preserve">дской Думы от 17.07.2013 № 661                            «О создании дорожного фонда </w:t>
      </w:r>
      <w:r w:rsidR="001E296D" w:rsidRPr="001E296D">
        <w:rPr>
          <w:rFonts w:eastAsia="Calibri"/>
          <w:bCs/>
          <w:lang w:eastAsia="en-US"/>
        </w:rPr>
        <w:t>муниципального образования «Город Псков»</w:t>
      </w:r>
    </w:p>
    <w:p w:rsidR="001E296D" w:rsidRPr="00CF0F82" w:rsidRDefault="001E296D" w:rsidP="001E296D">
      <w:pPr>
        <w:jc w:val="both"/>
        <w:rPr>
          <w:rFonts w:eastAsia="Calibri"/>
          <w:bCs/>
          <w:lang w:eastAsia="en-US"/>
        </w:rPr>
      </w:pPr>
    </w:p>
    <w:p w:rsidR="00555B8A" w:rsidRDefault="001E296D" w:rsidP="0098051C">
      <w:pPr>
        <w:tabs>
          <w:tab w:val="left" w:pos="364"/>
        </w:tabs>
        <w:ind w:firstLine="709"/>
        <w:jc w:val="both"/>
        <w:rPr>
          <w:bCs/>
        </w:rPr>
      </w:pPr>
      <w:r w:rsidRPr="001E296D">
        <w:rPr>
          <w:bCs/>
        </w:rPr>
        <w:t xml:space="preserve">В целях приведения решения Псковской городской Думы от 17.07.2013 № 661 </w:t>
      </w:r>
      <w:r w:rsidR="0098051C">
        <w:rPr>
          <w:bCs/>
        </w:rPr>
        <w:t xml:space="preserve">                        </w:t>
      </w:r>
      <w:r w:rsidRPr="001E296D">
        <w:rPr>
          <w:bCs/>
        </w:rPr>
        <w:t>«О создании дорожного фонда муниципального образования «Город Псков» в соответствие с требованиями действующего законодательства Российской Федерации, руководствуясь статьей 23 Устава муниципального образования «Город Псков»,</w:t>
      </w:r>
    </w:p>
    <w:p w:rsidR="001E296D" w:rsidRDefault="001E296D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E296D" w:rsidRPr="001E296D" w:rsidRDefault="001E296D" w:rsidP="001E296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1E296D">
        <w:rPr>
          <w:rFonts w:eastAsia="Calibri"/>
          <w:lang w:eastAsia="en-US"/>
        </w:rPr>
        <w:t xml:space="preserve">1. Внести в Порядок формирования и использования бюджетных ассигнований дорожного фонда муниципального образования «Город Псков», утвержденный решением Псковской городской Думы от 17.07.2013 № 661 «О создании дорожного фонда муниципального образования «Город Псков» следующее изменение: </w:t>
      </w:r>
    </w:p>
    <w:p w:rsidR="001E296D" w:rsidRPr="001E296D" w:rsidRDefault="001E296D" w:rsidP="001E296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1E296D">
        <w:rPr>
          <w:rFonts w:eastAsia="Calibri"/>
          <w:lang w:eastAsia="en-US"/>
        </w:rPr>
        <w:t xml:space="preserve"> 1) дополнить пункт 2 раздела II. «Источники формирования дорожного фонда» подпунктом 13 следующего содержания: </w:t>
      </w:r>
    </w:p>
    <w:p w:rsidR="001E296D" w:rsidRPr="001E296D" w:rsidRDefault="001E296D" w:rsidP="001E296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1E296D">
        <w:rPr>
          <w:rFonts w:eastAsia="Calibri"/>
          <w:lang w:eastAsia="en-US"/>
        </w:rPr>
        <w:t xml:space="preserve">«13) доходы бюджета города Пскова от транспортного налога (если законом Псковской области установлены единые нормативы отчислений от транспортного налога в бюджеты городских округов);». </w:t>
      </w:r>
    </w:p>
    <w:p w:rsidR="001E296D" w:rsidRPr="001E296D" w:rsidRDefault="001E296D" w:rsidP="001E296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1E296D">
        <w:rPr>
          <w:rFonts w:eastAsia="Calibri"/>
          <w:lang w:eastAsia="en-US"/>
        </w:rPr>
        <w:t>2. Настоящее решение вступает в силу со дня его официального опубликования.</w:t>
      </w:r>
    </w:p>
    <w:p w:rsidR="00A8577C" w:rsidRDefault="001E296D" w:rsidP="001E296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1E296D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 в сети «Интернет».</w:t>
      </w:r>
    </w:p>
    <w:p w:rsidR="001E296D" w:rsidRDefault="001E296D" w:rsidP="001E296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555B8A" w:rsidRDefault="00555B8A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98051C" w:rsidRPr="00BD2B98" w:rsidRDefault="0098051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               </w:t>
      </w:r>
      <w:r w:rsidR="0098051C">
        <w:rPr>
          <w:rFonts w:eastAsia="Calibri"/>
          <w:lang w:eastAsia="en-US"/>
        </w:rPr>
        <w:t xml:space="preserve">      </w:t>
      </w:r>
      <w:r w:rsidRPr="00BD2B98">
        <w:rPr>
          <w:rFonts w:eastAsia="Calibri"/>
          <w:lang w:eastAsia="en-US"/>
        </w:rPr>
        <w:t>А.Г. Гончаренко</w:t>
      </w:r>
    </w:p>
    <w:p w:rsidR="001E296D" w:rsidRDefault="001E296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E296D" w:rsidRDefault="001E296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E296D" w:rsidRPr="001E296D" w:rsidRDefault="001E296D" w:rsidP="001E296D">
      <w:pPr>
        <w:jc w:val="both"/>
        <w:rPr>
          <w:szCs w:val="26"/>
        </w:rPr>
      </w:pPr>
      <w:r w:rsidRPr="001E296D">
        <w:rPr>
          <w:szCs w:val="26"/>
        </w:rPr>
        <w:t xml:space="preserve">Глава города Пскова                                                                                         </w:t>
      </w:r>
      <w:r w:rsidR="0098051C" w:rsidRPr="0098051C">
        <w:rPr>
          <w:szCs w:val="26"/>
        </w:rPr>
        <w:t xml:space="preserve">    </w:t>
      </w:r>
      <w:r w:rsidR="0098051C">
        <w:rPr>
          <w:szCs w:val="26"/>
        </w:rPr>
        <w:t xml:space="preserve">             </w:t>
      </w:r>
      <w:r w:rsidR="0098051C" w:rsidRPr="0098051C">
        <w:rPr>
          <w:szCs w:val="26"/>
        </w:rPr>
        <w:t xml:space="preserve">     </w:t>
      </w:r>
      <w:r w:rsidRPr="001E296D">
        <w:rPr>
          <w:szCs w:val="26"/>
        </w:rPr>
        <w:t xml:space="preserve">Б.А. </w:t>
      </w:r>
      <w:proofErr w:type="spellStart"/>
      <w:r w:rsidRPr="001E296D">
        <w:rPr>
          <w:szCs w:val="26"/>
        </w:rPr>
        <w:t>Елкин</w:t>
      </w:r>
      <w:proofErr w:type="spellEnd"/>
    </w:p>
    <w:p w:rsidR="001E296D" w:rsidRDefault="001E296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221C22" w:rsidRPr="00BD2B98" w:rsidRDefault="00221C2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D2B98" w:rsidRP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1E296D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51C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379D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2022-11-01T14:25:00Z</cp:lastPrinted>
  <dcterms:created xsi:type="dcterms:W3CDTF">2023-03-28T12:47:00Z</dcterms:created>
  <dcterms:modified xsi:type="dcterms:W3CDTF">2023-04-06T12:53:00Z</dcterms:modified>
</cp:coreProperties>
</file>