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79" w:rsidRPr="00C51279" w:rsidRDefault="00C51279" w:rsidP="00C51279">
      <w:pPr>
        <w:spacing w:after="1" w:line="200" w:lineRule="atLeast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79">
        <w:rPr>
          <w:rFonts w:ascii="Times New Roman" w:hAnsi="Times New Roman" w:cs="Times New Roman"/>
          <w:b/>
          <w:sz w:val="24"/>
          <w:szCs w:val="24"/>
        </w:rPr>
        <w:t>Проект</w:t>
      </w:r>
      <w:r w:rsidRPr="00C51279">
        <w:rPr>
          <w:rFonts w:ascii="Times New Roman" w:hAnsi="Times New Roman" w:cs="Times New Roman"/>
          <w:b/>
          <w:sz w:val="24"/>
          <w:szCs w:val="24"/>
        </w:rPr>
        <w:br/>
      </w:r>
    </w:p>
    <w:p w:rsidR="00C51279" w:rsidRPr="00C51279" w:rsidRDefault="00C51279" w:rsidP="00C51279">
      <w:pPr>
        <w:spacing w:after="1"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51279" w:rsidRPr="00C51279" w:rsidRDefault="00C51279" w:rsidP="00C51279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79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C51279" w:rsidRPr="00C51279" w:rsidRDefault="00C51279" w:rsidP="00C51279">
      <w:pPr>
        <w:spacing w:after="1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279" w:rsidRPr="00C51279" w:rsidRDefault="00C51279" w:rsidP="00C51279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7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51279" w:rsidRPr="00C51279" w:rsidRDefault="00C51279" w:rsidP="00C5127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1279" w:rsidRPr="00C51279" w:rsidRDefault="00C51279" w:rsidP="00C5127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отчете председателя К</w:t>
      </w:r>
      <w:r w:rsidRPr="00C51279">
        <w:rPr>
          <w:rFonts w:ascii="Times New Roman" w:hAnsi="Times New Roman" w:cs="Times New Roman"/>
          <w:sz w:val="24"/>
          <w:szCs w:val="24"/>
        </w:rPr>
        <w:t>онтрольно-счетной палаты города</w:t>
      </w:r>
    </w:p>
    <w:p w:rsidR="00C51279" w:rsidRPr="00C51279" w:rsidRDefault="00C51279" w:rsidP="00C5127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Пскова о деятельности К</w:t>
      </w:r>
      <w:r w:rsidRPr="00C51279">
        <w:rPr>
          <w:rFonts w:ascii="Times New Roman" w:hAnsi="Times New Roman" w:cs="Times New Roman"/>
          <w:sz w:val="24"/>
          <w:szCs w:val="24"/>
        </w:rPr>
        <w:t>онтрольно-счетной палаты города</w:t>
      </w:r>
    </w:p>
    <w:p w:rsidR="00C51279" w:rsidRPr="00C51279" w:rsidRDefault="00C51279" w:rsidP="00C5127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Пскова по итогам 2021</w:t>
      </w:r>
      <w:r w:rsidRPr="00C5127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51279" w:rsidRPr="00C51279" w:rsidRDefault="00C51279" w:rsidP="00C5127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1279" w:rsidRPr="00C51279" w:rsidRDefault="00C51279" w:rsidP="00C5127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1279" w:rsidRPr="00C51279" w:rsidRDefault="00C51279" w:rsidP="00C51279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279">
        <w:rPr>
          <w:rFonts w:ascii="Times New Roman" w:hAnsi="Times New Roman" w:cs="Times New Roman"/>
          <w:sz w:val="24"/>
          <w:szCs w:val="24"/>
        </w:rPr>
        <w:t xml:space="preserve">Заслушав и обсудив представленный председателем Контрольно-счетной палаты </w:t>
      </w:r>
      <w:proofErr w:type="spellStart"/>
      <w:r w:rsidRPr="00C51279">
        <w:rPr>
          <w:rFonts w:ascii="Times New Roman" w:hAnsi="Times New Roman" w:cs="Times New Roman"/>
          <w:sz w:val="24"/>
          <w:szCs w:val="24"/>
        </w:rPr>
        <w:t>Стакановой</w:t>
      </w:r>
      <w:proofErr w:type="spellEnd"/>
      <w:r w:rsidRPr="00C51279">
        <w:rPr>
          <w:rFonts w:ascii="Times New Roman" w:hAnsi="Times New Roman" w:cs="Times New Roman"/>
          <w:sz w:val="24"/>
          <w:szCs w:val="24"/>
        </w:rPr>
        <w:t xml:space="preserve"> И.П. отчет о деятельности Контроль</w:t>
      </w:r>
      <w:r>
        <w:rPr>
          <w:rFonts w:ascii="Times New Roman" w:hAnsi="Times New Roman" w:cs="Times New Roman"/>
          <w:sz w:val="24"/>
          <w:szCs w:val="24"/>
        </w:rPr>
        <w:t>но-счетной палаты по итогам 2021</w:t>
      </w:r>
      <w:r w:rsidRPr="00C51279">
        <w:rPr>
          <w:rFonts w:ascii="Times New Roman" w:hAnsi="Times New Roman" w:cs="Times New Roman"/>
          <w:sz w:val="24"/>
          <w:szCs w:val="24"/>
        </w:rPr>
        <w:t xml:space="preserve"> года, в соответствии с </w:t>
      </w:r>
      <w:hyperlink r:id="rId6" w:history="1">
        <w:r w:rsidRPr="00C51279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C51279">
        <w:rPr>
          <w:rFonts w:ascii="Times New Roman" w:hAnsi="Times New Roman" w:cs="Times New Roman"/>
          <w:sz w:val="24"/>
          <w:szCs w:val="24"/>
        </w:rPr>
        <w:t xml:space="preserve"> Псковско</w:t>
      </w:r>
      <w:r>
        <w:rPr>
          <w:rFonts w:ascii="Times New Roman" w:hAnsi="Times New Roman" w:cs="Times New Roman"/>
          <w:sz w:val="24"/>
          <w:szCs w:val="24"/>
        </w:rPr>
        <w:t>й городской Думы от 17.07.2012 № 200 «</w:t>
      </w:r>
      <w:r w:rsidRPr="00C51279">
        <w:rPr>
          <w:rFonts w:ascii="Times New Roman" w:hAnsi="Times New Roman" w:cs="Times New Roman"/>
          <w:sz w:val="24"/>
          <w:szCs w:val="24"/>
        </w:rPr>
        <w:t>Об утверждении Положения о порядке представления и заслушивания ежегодных отчетов Главы города Пскова, Главы Администрации города Пскова о результатах их деятельности, деятельности Администрации города Пскова, в том числе о решении вопросов</w:t>
      </w:r>
      <w:proofErr w:type="gramEnd"/>
      <w:r w:rsidRPr="00C51279">
        <w:rPr>
          <w:rFonts w:ascii="Times New Roman" w:hAnsi="Times New Roman" w:cs="Times New Roman"/>
          <w:sz w:val="24"/>
          <w:szCs w:val="24"/>
        </w:rPr>
        <w:t>, поставленных Псковской городской Думой, а также ежегодных отчетов председателя Контрольно-счетной палаты города Пскова о деятельности Контроль</w:t>
      </w:r>
      <w:r>
        <w:rPr>
          <w:rFonts w:ascii="Times New Roman" w:hAnsi="Times New Roman" w:cs="Times New Roman"/>
          <w:sz w:val="24"/>
          <w:szCs w:val="24"/>
        </w:rPr>
        <w:t>но-счетной палаты города Пскова»</w:t>
      </w:r>
      <w:r w:rsidRPr="00C512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7" w:history="1">
        <w:r w:rsidRPr="00F2708B">
          <w:rPr>
            <w:rFonts w:ascii="Times New Roman" w:hAnsi="Times New Roman" w:cs="Times New Roman"/>
            <w:sz w:val="24"/>
            <w:szCs w:val="24"/>
          </w:rPr>
          <w:t>статьей 23</w:t>
        </w:r>
      </w:hyperlink>
      <w:r w:rsidRPr="00C51279">
        <w:rPr>
          <w:rFonts w:ascii="Times New Roman" w:hAnsi="Times New Roman" w:cs="Times New Roman"/>
          <w:sz w:val="24"/>
          <w:szCs w:val="24"/>
        </w:rPr>
        <w:t xml:space="preserve"> Уст</w:t>
      </w:r>
      <w:r w:rsidR="00F2708B">
        <w:rPr>
          <w:rFonts w:ascii="Times New Roman" w:hAnsi="Times New Roman" w:cs="Times New Roman"/>
          <w:sz w:val="24"/>
          <w:szCs w:val="24"/>
        </w:rPr>
        <w:t>ава муниципального образования «Город Псков»</w:t>
      </w:r>
      <w:r w:rsidRPr="00C51279">
        <w:rPr>
          <w:rFonts w:ascii="Times New Roman" w:hAnsi="Times New Roman" w:cs="Times New Roman"/>
          <w:sz w:val="24"/>
          <w:szCs w:val="24"/>
        </w:rPr>
        <w:t>, Псковская городская Дума решила:</w:t>
      </w:r>
    </w:p>
    <w:p w:rsidR="00C51279" w:rsidRPr="00C51279" w:rsidRDefault="00C51279" w:rsidP="00C51279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279">
        <w:rPr>
          <w:rFonts w:ascii="Times New Roman" w:hAnsi="Times New Roman" w:cs="Times New Roman"/>
          <w:sz w:val="24"/>
          <w:szCs w:val="24"/>
        </w:rPr>
        <w:t>1. Утвердить отчет председателя Контрольно-счетной палаты города Пскова о деятельности Контрольно-счетной пал</w:t>
      </w:r>
      <w:r w:rsidR="00F2708B">
        <w:rPr>
          <w:rFonts w:ascii="Times New Roman" w:hAnsi="Times New Roman" w:cs="Times New Roman"/>
          <w:sz w:val="24"/>
          <w:szCs w:val="24"/>
        </w:rPr>
        <w:t>аты города Пскова по итогам 2021</w:t>
      </w:r>
      <w:r w:rsidRPr="00C5127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1279" w:rsidRPr="00C51279" w:rsidRDefault="00C51279" w:rsidP="00C51279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279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подписания Главой города Пскова.</w:t>
      </w:r>
    </w:p>
    <w:p w:rsidR="00C51279" w:rsidRPr="00C51279" w:rsidRDefault="00C51279" w:rsidP="00C51279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279">
        <w:rPr>
          <w:rFonts w:ascii="Times New Roman" w:hAnsi="Times New Roman" w:cs="Times New Roman"/>
          <w:sz w:val="24"/>
          <w:szCs w:val="24"/>
        </w:rPr>
        <w:t>3. Опубликов</w:t>
      </w:r>
      <w:r w:rsidR="00F2708B">
        <w:rPr>
          <w:rFonts w:ascii="Times New Roman" w:hAnsi="Times New Roman" w:cs="Times New Roman"/>
          <w:sz w:val="24"/>
          <w:szCs w:val="24"/>
        </w:rPr>
        <w:t>ать настоящее решение в газете «Псковские новости»</w:t>
      </w:r>
      <w:r w:rsidRPr="00C5127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</w:t>
      </w:r>
      <w:r w:rsidR="00F2708B">
        <w:rPr>
          <w:rFonts w:ascii="Times New Roman" w:hAnsi="Times New Roman" w:cs="Times New Roman"/>
          <w:sz w:val="24"/>
          <w:szCs w:val="24"/>
        </w:rPr>
        <w:t>го образования «Город Псков»</w:t>
      </w:r>
      <w:r w:rsidRPr="00C51279">
        <w:rPr>
          <w:rFonts w:ascii="Times New Roman" w:hAnsi="Times New Roman" w:cs="Times New Roman"/>
          <w:sz w:val="24"/>
          <w:szCs w:val="24"/>
        </w:rPr>
        <w:t>.</w:t>
      </w:r>
    </w:p>
    <w:p w:rsidR="00C51279" w:rsidRPr="00C51279" w:rsidRDefault="00C51279" w:rsidP="00C5127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708B" w:rsidRDefault="00F2708B" w:rsidP="00C5127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1279" w:rsidRPr="00C51279" w:rsidRDefault="00C51279" w:rsidP="00C5127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1279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="00F2708B">
        <w:rPr>
          <w:rFonts w:ascii="Times New Roman" w:hAnsi="Times New Roman" w:cs="Times New Roman"/>
          <w:sz w:val="24"/>
          <w:szCs w:val="24"/>
        </w:rPr>
        <w:tab/>
      </w:r>
      <w:r w:rsidR="00F2708B">
        <w:rPr>
          <w:rFonts w:ascii="Times New Roman" w:hAnsi="Times New Roman" w:cs="Times New Roman"/>
          <w:sz w:val="24"/>
          <w:szCs w:val="24"/>
        </w:rPr>
        <w:tab/>
      </w:r>
      <w:r w:rsidR="00F2708B">
        <w:rPr>
          <w:rFonts w:ascii="Times New Roman" w:hAnsi="Times New Roman" w:cs="Times New Roman"/>
          <w:sz w:val="24"/>
          <w:szCs w:val="24"/>
        </w:rPr>
        <w:tab/>
      </w:r>
      <w:r w:rsidR="00F2708B">
        <w:rPr>
          <w:rFonts w:ascii="Times New Roman" w:hAnsi="Times New Roman" w:cs="Times New Roman"/>
          <w:sz w:val="24"/>
          <w:szCs w:val="24"/>
        </w:rPr>
        <w:tab/>
      </w:r>
      <w:r w:rsidR="00F2708B">
        <w:rPr>
          <w:rFonts w:ascii="Times New Roman" w:hAnsi="Times New Roman" w:cs="Times New Roman"/>
          <w:sz w:val="24"/>
          <w:szCs w:val="24"/>
        </w:rPr>
        <w:tab/>
      </w:r>
      <w:r w:rsidR="00F2708B">
        <w:rPr>
          <w:rFonts w:ascii="Times New Roman" w:hAnsi="Times New Roman" w:cs="Times New Roman"/>
          <w:sz w:val="24"/>
          <w:szCs w:val="24"/>
        </w:rPr>
        <w:tab/>
      </w:r>
      <w:r w:rsidR="00F2708B">
        <w:rPr>
          <w:rFonts w:ascii="Times New Roman" w:hAnsi="Times New Roman" w:cs="Times New Roman"/>
          <w:sz w:val="24"/>
          <w:szCs w:val="24"/>
        </w:rPr>
        <w:tab/>
      </w:r>
      <w:r w:rsidRPr="00C51279">
        <w:rPr>
          <w:rFonts w:ascii="Times New Roman" w:hAnsi="Times New Roman" w:cs="Times New Roman"/>
          <w:sz w:val="24"/>
          <w:szCs w:val="24"/>
        </w:rPr>
        <w:t>Е.А.</w:t>
      </w:r>
      <w:r w:rsidR="00F2708B">
        <w:rPr>
          <w:rFonts w:ascii="Times New Roman" w:hAnsi="Times New Roman" w:cs="Times New Roman"/>
          <w:sz w:val="24"/>
          <w:szCs w:val="24"/>
        </w:rPr>
        <w:t xml:space="preserve"> </w:t>
      </w:r>
      <w:r w:rsidRPr="00C51279">
        <w:rPr>
          <w:rFonts w:ascii="Times New Roman" w:hAnsi="Times New Roman" w:cs="Times New Roman"/>
          <w:sz w:val="24"/>
          <w:szCs w:val="24"/>
        </w:rPr>
        <w:t>П</w:t>
      </w:r>
      <w:r w:rsidR="00F2708B" w:rsidRPr="00C51279">
        <w:rPr>
          <w:rFonts w:ascii="Times New Roman" w:hAnsi="Times New Roman" w:cs="Times New Roman"/>
          <w:sz w:val="24"/>
          <w:szCs w:val="24"/>
        </w:rPr>
        <w:t>олонская</w:t>
      </w:r>
    </w:p>
    <w:p w:rsidR="00C51279" w:rsidRPr="00C51279" w:rsidRDefault="00C51279" w:rsidP="00C5127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708B" w:rsidRDefault="00F2708B" w:rsidP="00C5127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1279" w:rsidRPr="00C51279" w:rsidRDefault="00F2708B" w:rsidP="00C5127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вносит:</w:t>
      </w:r>
    </w:p>
    <w:p w:rsidR="00F2708B" w:rsidRDefault="00F2708B" w:rsidP="00F27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правовым вопросам  и </w:t>
      </w:r>
    </w:p>
    <w:p w:rsidR="00F2708B" w:rsidRDefault="00F2708B" w:rsidP="00F27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местного самоуправления </w:t>
      </w:r>
    </w:p>
    <w:p w:rsidR="00F2708B" w:rsidRPr="001935E5" w:rsidRDefault="00F2708B" w:rsidP="00F27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Псковской городской Думы                                                                      Э.Н. Белов</w:t>
      </w:r>
    </w:p>
    <w:p w:rsidR="00F2708B" w:rsidRPr="001935E5" w:rsidRDefault="00F2708B" w:rsidP="00F27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08B" w:rsidRPr="001E46E8" w:rsidRDefault="00F2708B" w:rsidP="00F270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1279" w:rsidRPr="00C51279" w:rsidRDefault="00C51279" w:rsidP="00C51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279" w:rsidRPr="00C51279" w:rsidRDefault="00C51279" w:rsidP="00C51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279" w:rsidRPr="00C51279" w:rsidRDefault="00C51279" w:rsidP="00DF6C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279" w:rsidRPr="00C51279" w:rsidRDefault="00C51279" w:rsidP="00DF6C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279" w:rsidRPr="00C51279" w:rsidRDefault="00C51279" w:rsidP="00DF6C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279" w:rsidRPr="00C51279" w:rsidRDefault="00C51279" w:rsidP="00DF6C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279" w:rsidRPr="00C51279" w:rsidRDefault="00C51279" w:rsidP="00DF6C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279" w:rsidRDefault="00C51279" w:rsidP="00DF6C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279" w:rsidRDefault="00C51279" w:rsidP="00DF6C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279" w:rsidRDefault="00C51279" w:rsidP="00DF6C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DAF" w:rsidRDefault="00E54DAF" w:rsidP="001935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35E5" w:rsidRPr="001935E5" w:rsidRDefault="001935E5" w:rsidP="001935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E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935E5" w:rsidRPr="001935E5" w:rsidRDefault="002843AC" w:rsidP="001935E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935E5" w:rsidRPr="001F60E1">
        <w:rPr>
          <w:rFonts w:ascii="Times New Roman" w:hAnsi="Times New Roman" w:cs="Times New Roman"/>
          <w:sz w:val="24"/>
          <w:szCs w:val="24"/>
        </w:rPr>
        <w:t>Проекту</w:t>
      </w:r>
      <w:r w:rsidR="001935E5" w:rsidRPr="001935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6855" w:rsidRPr="00AD6855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шения Псковской городской Думы </w:t>
      </w:r>
      <w:r w:rsidR="00481184" w:rsidRPr="00481184">
        <w:rPr>
          <w:rFonts w:ascii="Times New Roman" w:hAnsi="Times New Roman" w:cs="Times New Roman"/>
          <w:sz w:val="24"/>
          <w:szCs w:val="24"/>
        </w:rPr>
        <w:t>«Об отчете председателя Контрольно-счетной палат</w:t>
      </w:r>
      <w:r>
        <w:rPr>
          <w:rFonts w:ascii="Times New Roman" w:hAnsi="Times New Roman" w:cs="Times New Roman"/>
          <w:sz w:val="24"/>
          <w:szCs w:val="24"/>
        </w:rPr>
        <w:t xml:space="preserve">ы города Пскова о </w:t>
      </w:r>
      <w:r w:rsidR="00481184" w:rsidRPr="00481184">
        <w:rPr>
          <w:rFonts w:ascii="Times New Roman" w:hAnsi="Times New Roman" w:cs="Times New Roman"/>
          <w:sz w:val="24"/>
          <w:szCs w:val="24"/>
        </w:rPr>
        <w:t xml:space="preserve">деятельности Контрольно-счетной </w:t>
      </w:r>
      <w:r>
        <w:rPr>
          <w:rFonts w:ascii="Times New Roman" w:hAnsi="Times New Roman" w:cs="Times New Roman"/>
          <w:sz w:val="24"/>
          <w:szCs w:val="24"/>
        </w:rPr>
        <w:t xml:space="preserve">палаты города Пскова по итогам </w:t>
      </w:r>
      <w:r w:rsidR="00B256C5">
        <w:rPr>
          <w:rFonts w:ascii="Times New Roman" w:hAnsi="Times New Roman" w:cs="Times New Roman"/>
          <w:sz w:val="24"/>
          <w:szCs w:val="24"/>
        </w:rPr>
        <w:t>2021</w:t>
      </w:r>
      <w:r w:rsidR="00481184" w:rsidRPr="00481184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1935E5" w:rsidRPr="001935E5" w:rsidRDefault="001935E5" w:rsidP="001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89F" w:rsidRPr="005D489F" w:rsidRDefault="005D489F" w:rsidP="005D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89F">
        <w:rPr>
          <w:rFonts w:ascii="Times New Roman" w:hAnsi="Times New Roman" w:cs="Times New Roman"/>
          <w:sz w:val="24"/>
          <w:szCs w:val="24"/>
        </w:rPr>
        <w:t>В соответствии со ст. 23 Устава муниципального образования «Город Псков» принятие данного правового акта находится в компетенции Псковской городской Думы.</w:t>
      </w:r>
    </w:p>
    <w:p w:rsidR="005D489F" w:rsidRPr="005D489F" w:rsidRDefault="005D489F" w:rsidP="005D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89F">
        <w:rPr>
          <w:rFonts w:ascii="Times New Roman" w:hAnsi="Times New Roman" w:cs="Times New Roman"/>
          <w:sz w:val="24"/>
          <w:szCs w:val="24"/>
        </w:rPr>
        <w:t>Проектом предлагается утвердить отчет  председателя Контрольно-счетной палат</w:t>
      </w:r>
      <w:r w:rsidR="00892F5F">
        <w:rPr>
          <w:rFonts w:ascii="Times New Roman" w:hAnsi="Times New Roman" w:cs="Times New Roman"/>
          <w:sz w:val="24"/>
          <w:szCs w:val="24"/>
        </w:rPr>
        <w:t xml:space="preserve">ы города Пскова </w:t>
      </w:r>
      <w:proofErr w:type="spellStart"/>
      <w:r w:rsidR="00B256C5">
        <w:rPr>
          <w:rFonts w:ascii="Times New Roman" w:hAnsi="Times New Roman" w:cs="Times New Roman"/>
          <w:sz w:val="24"/>
          <w:szCs w:val="24"/>
        </w:rPr>
        <w:t>Стакановой</w:t>
      </w:r>
      <w:proofErr w:type="spellEnd"/>
      <w:r w:rsidR="00B256C5">
        <w:rPr>
          <w:rFonts w:ascii="Times New Roman" w:hAnsi="Times New Roman" w:cs="Times New Roman"/>
          <w:sz w:val="24"/>
          <w:szCs w:val="24"/>
        </w:rPr>
        <w:t xml:space="preserve"> И.П.</w:t>
      </w:r>
      <w:r w:rsidR="00892F5F">
        <w:rPr>
          <w:rFonts w:ascii="Times New Roman" w:hAnsi="Times New Roman" w:cs="Times New Roman"/>
          <w:sz w:val="24"/>
          <w:szCs w:val="24"/>
        </w:rPr>
        <w:t xml:space="preserve"> о </w:t>
      </w:r>
      <w:r w:rsidRPr="005D489F">
        <w:rPr>
          <w:rFonts w:ascii="Times New Roman" w:hAnsi="Times New Roman" w:cs="Times New Roman"/>
          <w:sz w:val="24"/>
          <w:szCs w:val="24"/>
        </w:rPr>
        <w:t xml:space="preserve">деятельности Контрольно-счетной </w:t>
      </w:r>
      <w:r w:rsidR="0092150A">
        <w:rPr>
          <w:rFonts w:ascii="Times New Roman" w:hAnsi="Times New Roman" w:cs="Times New Roman"/>
          <w:sz w:val="24"/>
          <w:szCs w:val="24"/>
        </w:rPr>
        <w:t xml:space="preserve">палаты города Пскова по итогам </w:t>
      </w:r>
      <w:r w:rsidR="00B256C5">
        <w:rPr>
          <w:rFonts w:ascii="Times New Roman" w:hAnsi="Times New Roman" w:cs="Times New Roman"/>
          <w:sz w:val="24"/>
          <w:szCs w:val="24"/>
        </w:rPr>
        <w:t>2021</w:t>
      </w:r>
      <w:r w:rsidRPr="005D489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D489F" w:rsidRPr="005D489F" w:rsidRDefault="00892F5F" w:rsidP="005D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частями 1, 6 </w:t>
      </w:r>
      <w:r w:rsidR="005D489F" w:rsidRPr="005D489F">
        <w:rPr>
          <w:rFonts w:ascii="Times New Roman" w:hAnsi="Times New Roman" w:cs="Times New Roman"/>
          <w:sz w:val="24"/>
          <w:szCs w:val="24"/>
        </w:rPr>
        <w:t>статьи 34.1. Устава города Пскова Контрольно-счетная палата является постоянно действующим органом внешнего муниципального финансового контроля, образуется Псковской городской Думой и подотчетна ей. Председатель Контрольно-счетной палаты представляет городской Думе ежегодные отчеты о результатах деятельности Контрольно-счетной палаты и результаты проведенных проверок.</w:t>
      </w:r>
    </w:p>
    <w:p w:rsidR="005D489F" w:rsidRPr="005D489F" w:rsidRDefault="005D489F" w:rsidP="005D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89F">
        <w:rPr>
          <w:rFonts w:ascii="Times New Roman" w:hAnsi="Times New Roman" w:cs="Times New Roman"/>
          <w:sz w:val="24"/>
          <w:szCs w:val="24"/>
        </w:rPr>
        <w:t>Порядок представления ежегодных отчетов Контрольно-счетной палаты определяется решением Псковской городской Думы.</w:t>
      </w:r>
    </w:p>
    <w:p w:rsidR="005D489F" w:rsidRPr="005D489F" w:rsidRDefault="005D489F" w:rsidP="005D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89F">
        <w:rPr>
          <w:rFonts w:ascii="Times New Roman" w:hAnsi="Times New Roman" w:cs="Times New Roman"/>
          <w:sz w:val="24"/>
          <w:szCs w:val="24"/>
        </w:rPr>
        <w:t>В соответствии с пунктом 4 Положения о порядке представления и заслушивания ежегодных отчетов главы города Пскова, главы Администрации города Пскова о результатах их деятельности, деятельности Администрации города Пскова, в том числе о решении вопросов, поставленных Псковской городской Думой, а также ежегодных отчетов Председателя Контрольно-счетной палаты города Пскова о деятельности Контрольно-счетной палат</w:t>
      </w:r>
      <w:r w:rsidR="00F37274">
        <w:rPr>
          <w:rFonts w:ascii="Times New Roman" w:hAnsi="Times New Roman" w:cs="Times New Roman"/>
          <w:sz w:val="24"/>
          <w:szCs w:val="24"/>
        </w:rPr>
        <w:t xml:space="preserve">ы города Пскова, утвержденного </w:t>
      </w:r>
      <w:r w:rsidRPr="005D489F">
        <w:rPr>
          <w:rFonts w:ascii="Times New Roman" w:hAnsi="Times New Roman" w:cs="Times New Roman"/>
          <w:sz w:val="24"/>
          <w:szCs w:val="24"/>
        </w:rPr>
        <w:t>Решением Псковско</w:t>
      </w:r>
      <w:r w:rsidR="00920117">
        <w:rPr>
          <w:rFonts w:ascii="Times New Roman" w:hAnsi="Times New Roman" w:cs="Times New Roman"/>
          <w:sz w:val="24"/>
          <w:szCs w:val="24"/>
        </w:rPr>
        <w:t>й городской Думы от 17.07.2012</w:t>
      </w:r>
      <w:proofErr w:type="gramEnd"/>
      <w:r w:rsidR="00920117">
        <w:rPr>
          <w:rFonts w:ascii="Times New Roman" w:hAnsi="Times New Roman" w:cs="Times New Roman"/>
          <w:sz w:val="24"/>
          <w:szCs w:val="24"/>
        </w:rPr>
        <w:t xml:space="preserve"> №</w:t>
      </w:r>
      <w:r w:rsidRPr="005D489F">
        <w:rPr>
          <w:rFonts w:ascii="Times New Roman" w:hAnsi="Times New Roman" w:cs="Times New Roman"/>
          <w:sz w:val="24"/>
          <w:szCs w:val="24"/>
        </w:rPr>
        <w:t xml:space="preserve"> 200 отчет должен быть заслушан Думой.</w:t>
      </w:r>
    </w:p>
    <w:p w:rsidR="005D489F" w:rsidRPr="005D489F" w:rsidRDefault="005D489F" w:rsidP="005D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89F">
        <w:rPr>
          <w:rFonts w:ascii="Times New Roman" w:hAnsi="Times New Roman" w:cs="Times New Roman"/>
          <w:sz w:val="24"/>
          <w:szCs w:val="24"/>
        </w:rPr>
        <w:t>Заслушивание отчета проходит на открытом заседании городской Думы. Отчет Председателя Контрольно-счетной палаты города Пскова излагается им лично на сессии городской Думы. После выступления Председателя Контрольно-счетной палаты города Пскова с отчетом депутаты городской Думы вправе задавать Председателю Контрольно-счетной палаты города Пскова вопросы, связанные с отчетом. Для обсуждения отчетов могут быть открыты прения, правом выступления в прениях обладают депутаты городской Думы.</w:t>
      </w:r>
    </w:p>
    <w:p w:rsidR="005D489F" w:rsidRDefault="005D489F" w:rsidP="005D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89F">
        <w:rPr>
          <w:rFonts w:ascii="Times New Roman" w:hAnsi="Times New Roman" w:cs="Times New Roman"/>
          <w:sz w:val="24"/>
          <w:szCs w:val="24"/>
        </w:rPr>
        <w:t>По итогам заслушивания отчета Председателя Контрольно-счетной палаты города Пскова городская Дума принимает решение об утверждении отчета либо об его отклонении.</w:t>
      </w:r>
    </w:p>
    <w:p w:rsidR="001935E5" w:rsidRDefault="001F60E1" w:rsidP="005D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197260" w:rsidRPr="00197260">
        <w:rPr>
          <w:rFonts w:ascii="Times New Roman" w:hAnsi="Times New Roman" w:cs="Times New Roman"/>
          <w:sz w:val="24"/>
          <w:szCs w:val="24"/>
        </w:rPr>
        <w:t>оект решения не противоречит д</w:t>
      </w:r>
      <w:r w:rsidR="00197260">
        <w:rPr>
          <w:rFonts w:ascii="Times New Roman" w:hAnsi="Times New Roman" w:cs="Times New Roman"/>
          <w:sz w:val="24"/>
          <w:szCs w:val="24"/>
        </w:rPr>
        <w:t>ействующему законодательству РФ и не потребует внесения изменения в другие муниципальные акты.</w:t>
      </w:r>
    </w:p>
    <w:p w:rsidR="001F60E1" w:rsidRPr="001935E5" w:rsidRDefault="001F60E1" w:rsidP="001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5E5" w:rsidRPr="001935E5" w:rsidRDefault="001935E5" w:rsidP="00193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184" w:rsidRDefault="00481184" w:rsidP="00D6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</w:t>
      </w:r>
      <w:r w:rsidR="00DC5BA0">
        <w:rPr>
          <w:rFonts w:ascii="Times New Roman" w:hAnsi="Times New Roman" w:cs="Times New Roman"/>
          <w:sz w:val="24"/>
          <w:szCs w:val="24"/>
        </w:rPr>
        <w:t xml:space="preserve">правовым вопросам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81184" w:rsidRDefault="00481184" w:rsidP="00D6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местного самоуправления </w:t>
      </w:r>
    </w:p>
    <w:p w:rsidR="001935E5" w:rsidRPr="001935E5" w:rsidRDefault="00DC5BA0" w:rsidP="00D6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Псковской городской Думы  </w:t>
      </w:r>
      <w:r w:rsidR="004811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603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7B0F">
        <w:rPr>
          <w:rFonts w:ascii="Times New Roman" w:hAnsi="Times New Roman" w:cs="Times New Roman"/>
          <w:sz w:val="24"/>
          <w:szCs w:val="24"/>
        </w:rPr>
        <w:t>Э.Н. Белов</w:t>
      </w:r>
    </w:p>
    <w:p w:rsidR="001935E5" w:rsidRPr="001935E5" w:rsidRDefault="001935E5" w:rsidP="00D6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5E5" w:rsidRPr="001E46E8" w:rsidRDefault="001935E5" w:rsidP="001935E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1935E5" w:rsidRPr="001E46E8" w:rsidSect="000B766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9D"/>
    <w:rsid w:val="000E2BE5"/>
    <w:rsid w:val="0015060E"/>
    <w:rsid w:val="001672BC"/>
    <w:rsid w:val="00176F6D"/>
    <w:rsid w:val="001935E5"/>
    <w:rsid w:val="00197260"/>
    <w:rsid w:val="001A0551"/>
    <w:rsid w:val="001D015E"/>
    <w:rsid w:val="001F60E1"/>
    <w:rsid w:val="002024A8"/>
    <w:rsid w:val="002843AC"/>
    <w:rsid w:val="0028762C"/>
    <w:rsid w:val="002A1A9D"/>
    <w:rsid w:val="00313C42"/>
    <w:rsid w:val="003149B4"/>
    <w:rsid w:val="00333FD8"/>
    <w:rsid w:val="00361F64"/>
    <w:rsid w:val="003A343B"/>
    <w:rsid w:val="00481184"/>
    <w:rsid w:val="005D489F"/>
    <w:rsid w:val="005F7C0B"/>
    <w:rsid w:val="0062099B"/>
    <w:rsid w:val="0063339C"/>
    <w:rsid w:val="006372EE"/>
    <w:rsid w:val="00657B0F"/>
    <w:rsid w:val="00690A07"/>
    <w:rsid w:val="00695ECF"/>
    <w:rsid w:val="006C2D77"/>
    <w:rsid w:val="006E0ADB"/>
    <w:rsid w:val="006F0D0F"/>
    <w:rsid w:val="007702D4"/>
    <w:rsid w:val="007B0350"/>
    <w:rsid w:val="007F55CD"/>
    <w:rsid w:val="00880986"/>
    <w:rsid w:val="00892F5F"/>
    <w:rsid w:val="008B316D"/>
    <w:rsid w:val="008F3F89"/>
    <w:rsid w:val="00920117"/>
    <w:rsid w:val="0092150A"/>
    <w:rsid w:val="00933A8B"/>
    <w:rsid w:val="00A1553D"/>
    <w:rsid w:val="00A343F9"/>
    <w:rsid w:val="00A650EF"/>
    <w:rsid w:val="00AD6855"/>
    <w:rsid w:val="00B256C5"/>
    <w:rsid w:val="00BD6534"/>
    <w:rsid w:val="00C51279"/>
    <w:rsid w:val="00C53A61"/>
    <w:rsid w:val="00CF02CF"/>
    <w:rsid w:val="00D0322E"/>
    <w:rsid w:val="00D0559D"/>
    <w:rsid w:val="00D20779"/>
    <w:rsid w:val="00D43DB0"/>
    <w:rsid w:val="00D558BA"/>
    <w:rsid w:val="00D6032A"/>
    <w:rsid w:val="00D62AE9"/>
    <w:rsid w:val="00DC5BA0"/>
    <w:rsid w:val="00DF5E0F"/>
    <w:rsid w:val="00DF6CC8"/>
    <w:rsid w:val="00E54DAF"/>
    <w:rsid w:val="00E805EC"/>
    <w:rsid w:val="00EB33C4"/>
    <w:rsid w:val="00F2708B"/>
    <w:rsid w:val="00F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A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1F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FontStyle11">
    <w:name w:val="Font Style11"/>
    <w:basedOn w:val="a0"/>
    <w:rsid w:val="00880986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A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A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1F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FontStyle11">
    <w:name w:val="Font Style11"/>
    <w:basedOn w:val="a0"/>
    <w:rsid w:val="00880986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A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B12FE2456A9DAC3AE40DDDB3E908E75C41BDC18809E405D09EBCE1252198791E3D495D24D2C7EE3D99AA7B136F06E4B537BBE92CDB48295E0863hE1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B12FE2456A9DAC3AE40DDDB3E908E75C41BDC18B09EF0CDB9EBCE1252198791E3D494F248ACBEF3F8FAA7B063957A2hE1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0AF2-E885-4E18-B8EB-67064394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В. Воинова</cp:lastModifiedBy>
  <cp:revision>8</cp:revision>
  <cp:lastPrinted>2020-05-16T10:20:00Z</cp:lastPrinted>
  <dcterms:created xsi:type="dcterms:W3CDTF">2022-04-12T14:52:00Z</dcterms:created>
  <dcterms:modified xsi:type="dcterms:W3CDTF">2022-04-18T13:42:00Z</dcterms:modified>
</cp:coreProperties>
</file>