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0F" w:rsidRPr="00C1220F" w:rsidRDefault="00824967" w:rsidP="00C1220F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C1220F" w:rsidRPr="00C1220F">
        <w:rPr>
          <w:sz w:val="24"/>
          <w:szCs w:val="24"/>
        </w:rPr>
        <w:t>РЕШЕНИЕ</w:t>
      </w:r>
    </w:p>
    <w:p w:rsidR="00C1220F" w:rsidRPr="00C1220F" w:rsidRDefault="00C1220F" w:rsidP="00C1220F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№ 1896</w:t>
      </w:r>
      <w:bookmarkStart w:id="0" w:name="_GoBack"/>
      <w:bookmarkEnd w:id="0"/>
      <w:r w:rsidRPr="00C1220F">
        <w:rPr>
          <w:sz w:val="24"/>
          <w:szCs w:val="24"/>
        </w:rPr>
        <w:t xml:space="preserve"> от 25 марта 2022 года</w:t>
      </w:r>
    </w:p>
    <w:p w:rsidR="00824967" w:rsidRPr="00F433E9" w:rsidRDefault="00C1220F" w:rsidP="00C1220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C1220F">
        <w:rPr>
          <w:sz w:val="24"/>
          <w:szCs w:val="24"/>
        </w:rPr>
        <w:t>Принято на 63-ой очередной сессии Псковской городской Думы шестого созыва</w:t>
      </w:r>
      <w:r w:rsidRPr="00C1220F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765A9" w:rsidRDefault="00641AE3" w:rsidP="00641AE3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41AE3">
        <w:rPr>
          <w:rFonts w:eastAsiaTheme="minorHAnsi"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641AE3" w:rsidRPr="000765A9" w:rsidRDefault="00641AE3" w:rsidP="00641AE3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0765A9" w:rsidRDefault="00641AE3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641AE3">
        <w:rPr>
          <w:rFonts w:eastAsiaTheme="minorHAnsi"/>
          <w:lang w:eastAsia="en-US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  <w:proofErr w:type="gramEnd"/>
    </w:p>
    <w:p w:rsidR="00641AE3" w:rsidRPr="000765A9" w:rsidRDefault="00641AE3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41AE3" w:rsidRDefault="00641AE3" w:rsidP="00641AE3">
      <w:pPr>
        <w:ind w:right="-1" w:firstLine="709"/>
        <w:jc w:val="both"/>
      </w:pPr>
      <w:r>
        <w:t xml:space="preserve">1.Внести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 </w:t>
      </w:r>
    </w:p>
    <w:p w:rsidR="00641AE3" w:rsidRDefault="00641AE3" w:rsidP="00641AE3">
      <w:pPr>
        <w:ind w:right="-1" w:firstLine="709"/>
        <w:jc w:val="both"/>
      </w:pPr>
      <w:r>
        <w:t>1)В границах земельного участка с  КН 60:27:0060112:171 (многоконтурный) по адресу: город Псков, улица Лиственная, дом 3 изменить часть земельного участка площадью 1274 кв</w:t>
      </w:r>
      <w:proofErr w:type="gramStart"/>
      <w:r>
        <w:t>.м</w:t>
      </w:r>
      <w:proofErr w:type="gramEnd"/>
      <w:r>
        <w:t xml:space="preserve">  территориальной зоны Р1 «зона озелененных территорий общего пользования (лесопарки, парки, сады, скверы, бульвары, городские леса)» на зону Ж4 «Зона застройки индивидуальными жилыми домами»;</w:t>
      </w:r>
    </w:p>
    <w:p w:rsidR="00641AE3" w:rsidRDefault="00641AE3" w:rsidP="00641AE3">
      <w:pPr>
        <w:ind w:right="-1" w:firstLine="709"/>
        <w:jc w:val="both"/>
      </w:pPr>
      <w:r>
        <w:t>2)В границах земельного участка с  КН 60:27:0060112:172 (многоконтурный) по адресу: город Псков, улица Лиственная, дом 3 изменить часть земельного участка площадью 247 кв</w:t>
      </w:r>
      <w:proofErr w:type="gramStart"/>
      <w:r>
        <w:t>.м</w:t>
      </w:r>
      <w:proofErr w:type="gramEnd"/>
      <w:r>
        <w:t xml:space="preserve">  территориальной зоны Р1 «зона озелененных территорий общего пользования (лесопарки, парки, сады, скверы, бульвары, городские леса)» на зону Ж4 «Зона застройки индивидуальными жилыми домами»;</w:t>
      </w:r>
    </w:p>
    <w:p w:rsidR="00641AE3" w:rsidRDefault="00641AE3" w:rsidP="00641AE3">
      <w:pPr>
        <w:ind w:right="-1" w:firstLine="709"/>
        <w:jc w:val="both"/>
      </w:pPr>
      <w:r>
        <w:t>3)В границах земельного участка с  КН 60:27:0000000:3383 по адресу: город Псков, проспект Рижский, уч. 86  изменить часть земельного участка площадью 3409 кв</w:t>
      </w:r>
      <w:proofErr w:type="gramStart"/>
      <w:r>
        <w:t>.м</w:t>
      </w:r>
      <w:proofErr w:type="gramEnd"/>
      <w:r>
        <w:t xml:space="preserve"> территориальной зоны ОД1  «Многофункциональная общественно-деловая зона» на зону  ТИ(Г)  «</w:t>
      </w:r>
      <w:proofErr w:type="spellStart"/>
      <w:r>
        <w:t>Подзона</w:t>
      </w:r>
      <w:proofErr w:type="spellEnd"/>
      <w:r>
        <w:t xml:space="preserve"> объектов городского транспорта».</w:t>
      </w:r>
    </w:p>
    <w:p w:rsidR="00641AE3" w:rsidRDefault="00641AE3" w:rsidP="00641AE3">
      <w:pPr>
        <w:ind w:right="-1" w:firstLine="709"/>
        <w:jc w:val="both"/>
      </w:pPr>
      <w:r>
        <w:t>2. Настоящее решение  вступает в силу со дня его официального опубликования.</w:t>
      </w:r>
    </w:p>
    <w:p w:rsidR="00641AE3" w:rsidRDefault="0067496E" w:rsidP="00641AE3">
      <w:pPr>
        <w:ind w:right="-1" w:firstLine="709"/>
        <w:jc w:val="both"/>
      </w:pPr>
      <w:r>
        <w:t xml:space="preserve">3. </w:t>
      </w:r>
      <w:r w:rsidR="00641AE3">
        <w:t xml:space="preserve">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D619FE" w:rsidRPr="00D44A3E" w:rsidRDefault="00D619FE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505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41AE3"/>
    <w:rsid w:val="006651A9"/>
    <w:rsid w:val="00667875"/>
    <w:rsid w:val="0067032F"/>
    <w:rsid w:val="0067496E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20F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619F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2022-03-28T06:26:00Z</cp:lastPrinted>
  <dcterms:created xsi:type="dcterms:W3CDTF">2022-03-28T11:43:00Z</dcterms:created>
  <dcterms:modified xsi:type="dcterms:W3CDTF">2022-03-30T07:56:00Z</dcterms:modified>
</cp:coreProperties>
</file>