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F" w:rsidRPr="007F4D5F" w:rsidRDefault="007F4D5F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1559D3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улица Леона Поземского, дом 24</w:t>
      </w:r>
    </w:p>
    <w:p w:rsidR="00C31485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C31485" w:rsidP="007F4D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 августа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2021 года</w:t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7F4D5F"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18.00 – Псковская городская Дума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Организатор публичных слушаний:</w:t>
      </w:r>
    </w:p>
    <w:p w:rsidR="001559D3" w:rsidRDefault="001559D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59D3">
        <w:rPr>
          <w:rFonts w:ascii="Times New Roman" w:eastAsia="Times New Roman" w:hAnsi="Times New Roman"/>
          <w:sz w:val="26"/>
          <w:szCs w:val="26"/>
          <w:lang w:eastAsia="ru-RU"/>
        </w:rPr>
        <w:t>Организационный комитет, созданный Постанов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лением Главы города Пскова от 05.08.2021 № 162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>Ведущий публичных слушаний: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Гаврилов Сергей Вячеславович – заместитель Главы города Пскова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Секретарь публичных слушаний: </w:t>
      </w:r>
    </w:p>
    <w:p w:rsidR="007F4D5F" w:rsidRDefault="00C31485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Носарев Сергей Владимирович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консультант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отдела обеспечения деятельности Псковской городской Думы аппарата Псковской городской Думы</w:t>
      </w:r>
      <w:proofErr w:type="gramEnd"/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0A13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 </w:t>
      </w:r>
    </w:p>
    <w:p w:rsidR="00820A13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Слушания организованы и проводятся согласно Положению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 общественных обсуждениях и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слушаниях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утвержденному 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Псковской городской Думы от 12.02.2019 </w:t>
      </w:r>
      <w:r w:rsidR="001559D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1559D3" w:rsidRPr="001559D3">
        <w:rPr>
          <w:rFonts w:ascii="Times New Roman" w:eastAsia="Times New Roman" w:hAnsi="Times New Roman"/>
          <w:sz w:val="26"/>
          <w:szCs w:val="26"/>
          <w:lang w:eastAsia="ru-RU"/>
        </w:rPr>
        <w:t xml:space="preserve"> 608</w:t>
      </w:r>
      <w:r w:rsidR="005E66A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основании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Постано</w:t>
      </w:r>
      <w:r w:rsid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вления Главы города Пскова от 05.08.2021 № 162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которое</w:t>
      </w:r>
      <w:proofErr w:type="gramEnd"/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опубликовано в газете «Псковские Новости»</w:t>
      </w: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и размещено на официальном сайте муниципаль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ого образования «Город Псков» 06.08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Оповещением о начале публичных слушаний является Постано</w:t>
      </w:r>
      <w:r w:rsidR="005E66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вление Главы города Пскова от </w:t>
      </w:r>
      <w:r w:rsidR="00C31485">
        <w:rPr>
          <w:rFonts w:ascii="Times New Roman" w:eastAsia="Times New Roman" w:hAnsi="Times New Roman"/>
          <w:bCs/>
          <w:sz w:val="26"/>
          <w:szCs w:val="26"/>
          <w:lang w:eastAsia="ru-RU"/>
        </w:rPr>
        <w:t>05.08</w:t>
      </w:r>
      <w:r w:rsidR="005470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.2021 № </w:t>
      </w:r>
      <w:r w:rsidR="00C31485">
        <w:rPr>
          <w:rFonts w:ascii="Times New Roman" w:eastAsia="Times New Roman" w:hAnsi="Times New Roman"/>
          <w:bCs/>
          <w:sz w:val="26"/>
          <w:szCs w:val="26"/>
          <w:lang w:eastAsia="ru-RU"/>
        </w:rPr>
        <w:t>162</w:t>
      </w: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, которое содержит следующую информацию: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проекте, подлежащем рассмотрению на публичных слушаниях, и перечень информационных материалов к такому проекту;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7F4D5F" w:rsidRP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Предложения и замечания по теме публичных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слушаний принимались в срок с 06 августа 2021 года по 31 августа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года.</w:t>
      </w:r>
      <w:r w:rsidRPr="007F4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0A13" w:rsidRPr="007F4D5F" w:rsidRDefault="00820A13" w:rsidP="007F4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сегодняшних публичных слушаний является обсуждение: </w:t>
      </w:r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r w:rsidR="00EB6E15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</w:t>
      </w:r>
    </w:p>
    <w:p w:rsidR="00C31485" w:rsidRPr="00C31485" w:rsidRDefault="00021FE7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1FE7">
        <w:rPr>
          <w:rFonts w:ascii="Times New Roman" w:eastAsia="Times New Roman" w:hAnsi="Times New Roman"/>
          <w:sz w:val="26"/>
          <w:szCs w:val="26"/>
          <w:lang w:eastAsia="ru-RU"/>
        </w:rPr>
        <w:t xml:space="preserve">о вопросу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предоставлени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кв. м, расположенном по адресу: город Псков, улица Леона </w:t>
      </w:r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Поземского, дом 24 в территориальной зоне ОД</w:t>
      </w:r>
      <w:proofErr w:type="gramStart"/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="00C31485"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зона), определив следующие параметры: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60:27:0000000:1753 (по точкам 2-4) – 0 м; (по точкам 5-6) – 3,3 м;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60:27:0010205:158 (по точкам 6-8*) – 0 м;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60:27:0000000:1753 (по точкам 11*-1) – 4,2 м.</w:t>
      </w:r>
    </w:p>
    <w:p w:rsidR="007F4D5F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7F4D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Результаты публичных слушаний носят рекомендательный характер.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 для выступлений:</w:t>
      </w: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-основному докладчику с информацией по вопросу - до 10 минут;</w:t>
      </w:r>
    </w:p>
    <w:p w:rsidR="007F4D5F" w:rsidRDefault="00420B4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-для выступления </w:t>
      </w:r>
      <w:r w:rsidR="007F4D5F" w:rsidRPr="007F4D5F">
        <w:rPr>
          <w:rFonts w:ascii="Times New Roman" w:eastAsia="Times New Roman" w:hAnsi="Times New Roman"/>
          <w:sz w:val="26"/>
          <w:szCs w:val="26"/>
          <w:lang w:eastAsia="ru-RU"/>
        </w:rPr>
        <w:t>в процессе слушаний – 3-5 минут.</w:t>
      </w:r>
    </w:p>
    <w:p w:rsidR="00820A13" w:rsidRPr="007F4D5F" w:rsidRDefault="00820A13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="00C70FC0"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="00C70FC0"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0C29B5" w:rsidRDefault="00C70FC0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="00C31485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48D9"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отдела территориального планирования и градостроительного зонирования</w:t>
      </w:r>
      <w:r w:rsidR="00C548D9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D49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комиссию по землепользованию и застройке 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="00062511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аявление </w:t>
      </w:r>
      <w:r w:rsidR="005E09FA"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«Северо-западная инвестиционная компания». Земельный участок находится на праве собственности у ООО «Северо-западная инвестиционная компания», кадастровый номер 60:27:0010205:157, площадь 879 </w:t>
      </w:r>
      <w:proofErr w:type="spellStart"/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, расположен по адресу г. Псков, ул. Л. Поземского, д. 24</w:t>
      </w:r>
      <w:r w:rsidR="00021FE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29B5">
        <w:rPr>
          <w:rFonts w:ascii="Times New Roman" w:eastAsia="Times New Roman" w:hAnsi="Times New Roman"/>
          <w:sz w:val="26"/>
          <w:szCs w:val="26"/>
          <w:lang w:eastAsia="ru-RU"/>
        </w:rPr>
        <w:t>Разрешенное использование земельного участка: гостиницы, дома приема гостей, центры обслуживания туристов и прочее. На земельном участке расположен объект капитального строительства: нежилое здание «Котельная шнурового производства» с кадастровым номером 60:27:0010205:155.</w:t>
      </w:r>
    </w:p>
    <w:p w:rsidR="00C70FC0" w:rsidRDefault="00095981" w:rsidP="00786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заявителя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, которое он написал в своем заявлении.</w:t>
      </w:r>
      <w:r w:rsidR="00C70FC0" w:rsidRPr="00C70FC0">
        <w:t xml:space="preserve"> </w:t>
      </w:r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с кадастровы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60:27:0010205:157 имеет площадь 879 </w:t>
      </w:r>
      <w:proofErr w:type="spellStart"/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>. На нем расположен объект капитального строительства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«Котельная шнурового производства» площадью 528,5 </w:t>
      </w:r>
      <w:proofErr w:type="spellStart"/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70FC0"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0FC0">
        <w:rPr>
          <w:rFonts w:ascii="Times New Roman" w:eastAsia="Times New Roman" w:hAnsi="Times New Roman"/>
          <w:sz w:val="26"/>
          <w:szCs w:val="26"/>
          <w:lang w:eastAsia="ru-RU"/>
        </w:rPr>
        <w:t>Здание занимает большую часть земельного участка.</w:t>
      </w:r>
    </w:p>
    <w:p w:rsidR="005D21DE" w:rsidRDefault="00786760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</w:t>
      </w:r>
      <w:r w:rsidR="005D21DE">
        <w:rPr>
          <w:rFonts w:ascii="Times New Roman" w:eastAsia="Times New Roman" w:hAnsi="Times New Roman"/>
          <w:sz w:val="26"/>
          <w:szCs w:val="26"/>
          <w:lang w:eastAsia="ru-RU"/>
        </w:rPr>
        <w:t>ООО «Северо-западная инвестиционная компания» проводит мероприятия по комплексной реконструкции квартала в границах улицы Л. Поземского, набережной реки Псковы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проводится реконструкция комплекса зданий бывшей канатной фабрики, включая объект федерального значения «Здание канатной фабрики» и объект федерального значения «Дом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Трубинских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 служебными постройками».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Существующие здания приспосабливаются под гостиничный комплекс. Здания бывшей канатной фабрики реконструировались в различные периоды до 80-х годов ХХ века.</w:t>
      </w:r>
    </w:p>
    <w:p w:rsidR="00786760" w:rsidRDefault="00786760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правилам землепользования и застройки земельный участок расположен в границах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зона».</w:t>
      </w:r>
    </w:p>
    <w:p w:rsidR="00786760" w:rsidRDefault="00786760" w:rsidP="00021F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земельного участка «Гостиничное обслуживание» относится к основным разрешенным видам использования участка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6760" w:rsidRDefault="0078676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Отступы, предусмотренные правилами землепользования и застройки для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6 метров от границ земельных участков.</w:t>
      </w:r>
    </w:p>
    <w:p w:rsidR="008D4932" w:rsidRDefault="008D4932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 соответствии с заключением Комитета по охране объектов культурного наследия</w:t>
      </w:r>
      <w:r w:rsidR="00786760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земельный участок входит в 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границы исторического поселения</w:t>
      </w:r>
      <w:r w:rsidR="0078676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 Псков, 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относится к зон </w:t>
      </w:r>
      <w:proofErr w:type="spellStart"/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среднеэтажной</w:t>
      </w:r>
      <w:proofErr w:type="spellEnd"/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 xml:space="preserve"> застройки (</w:t>
      </w:r>
      <w:r w:rsidR="00786760">
        <w:rPr>
          <w:rFonts w:ascii="Times New Roman" w:eastAsia="Times New Roman" w:hAnsi="Times New Roman"/>
          <w:sz w:val="26"/>
          <w:szCs w:val="26"/>
          <w:lang w:eastAsia="ru-RU"/>
        </w:rPr>
        <w:t>ИП-Ж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proofErr w:type="gramEnd"/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часток расположен в охранной зоне «Ансамбль Кремля».</w:t>
      </w:r>
    </w:p>
    <w:p w:rsidR="00A77CAC" w:rsidRDefault="00A77CAC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этой зон разрешается: комплексная реконструкция кварталов, восстановление утраченных элементов планировочной структуры, ремонт зданий, строений и сооружений, реконструкция объектов капитального строительства в части замены или восстановления несущих строительных конструкций.</w:t>
      </w:r>
    </w:p>
    <w:p w:rsidR="00A77CAC" w:rsidRDefault="00A77CAC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Запрещается: строитель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ств зд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аний и сооружений, за исключением применения специальных мер, направленных на сохранение и восстановление историко-градостроительной или природной среды, реконструкция, предполагающая изменение высотных и объемных параметров зданий, строений и сооружений.</w:t>
      </w:r>
    </w:p>
    <w:p w:rsidR="00A77CAC" w:rsidRDefault="00A77CAC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ООО «Псковский институт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Спецпроектрестраврация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предоставили расчет количества парковочных мест. Парковка планируется на 81 место.</w:t>
      </w:r>
    </w:p>
    <w:p w:rsidR="00471917" w:rsidRDefault="00C70FC0" w:rsidP="00A77C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 xml:space="preserve">ктная организация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</w:t>
      </w:r>
      <w:r w:rsidR="00A77CAC">
        <w:rPr>
          <w:rFonts w:ascii="Times New Roman" w:eastAsia="Times New Roman" w:hAnsi="Times New Roman"/>
          <w:sz w:val="26"/>
          <w:szCs w:val="26"/>
          <w:lang w:eastAsia="ru-RU"/>
        </w:rPr>
        <w:t>бований технических регламентов.</w:t>
      </w:r>
    </w:p>
    <w:p w:rsidR="00C70FC0" w:rsidRDefault="007D2BA0" w:rsidP="00D91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Отсюда </w:t>
      </w:r>
      <w:r w:rsidR="00471917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по градостроительной деятельности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делает вывод</w:t>
      </w:r>
      <w:r w:rsidR="00471917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противоречий</w:t>
      </w:r>
      <w:r w:rsidRPr="007D2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регламентам в границах охранной зоны ОЗ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будет, соблюдение технических и иных градостроительных регламентов возможно.</w:t>
      </w:r>
    </w:p>
    <w:p w:rsidR="00D91749" w:rsidRDefault="00D91749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13C" w:rsidRDefault="00C70FC0" w:rsidP="00D0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01DF4" w:rsidRDefault="00B01DF4" w:rsidP="002C79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42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Дата оформления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публичных слушаний: 31.08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С.В. Гаврилов</w:t>
      </w: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арь публичных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1485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p w:rsidR="007F4D5F" w:rsidRPr="007F4D5F" w:rsidRDefault="007F4D5F" w:rsidP="007F4D5F">
      <w:pPr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br w:type="page"/>
      </w:r>
      <w:r w:rsidRPr="007F4D5F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lastRenderedPageBreak/>
        <w:t>ЗАКЛЮЧЕНИЕ О РЕЗУЛЬТАТАХ ПУБЛИЧНЫХ СЛУШАНИЙ</w:t>
      </w:r>
    </w:p>
    <w:p w:rsidR="007F4D5F" w:rsidRPr="007F4D5F" w:rsidRDefault="00C31485" w:rsidP="007F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вопросу</w:t>
      </w:r>
    </w:p>
    <w:p w:rsidR="00823213" w:rsidRDefault="00C31485" w:rsidP="00C314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предоставления разрешения на отклонение от предельных параметров реконструкции объекта капитального строительства, расположенного по адресу: город Псков, улица Леона Поземского, дом 24</w:t>
      </w:r>
    </w:p>
    <w:p w:rsidR="00C31485" w:rsidRPr="007F4D5F" w:rsidRDefault="00C31485" w:rsidP="007F4D5F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7F4D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Целью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проведения публичных слушаний являлось обсуждение </w:t>
      </w:r>
      <w:proofErr w:type="gramStart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проекта Постановления Администрации города Пскова</w:t>
      </w:r>
      <w:proofErr w:type="gramEnd"/>
      <w:r w:rsidRPr="007F4D5F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по вопросу предоставления 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кв. м, расположенном по адресу: город Псков, улица Леона Поземского, дом 24 в территориальной зоне ОД</w:t>
      </w:r>
      <w:proofErr w:type="gramStart"/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 xml:space="preserve"> (многофункциональная общественно-деловая зона), определив следующие параметры: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60:27:0000000:1753 (по точкам 2-4) – 0 м; (по точкам 5-6) – 3,3 м;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60:27:0010205:158 (по точкам 6-8*) – 0 м;</w:t>
      </w:r>
    </w:p>
    <w:p w:rsidR="00C31485" w:rsidRPr="00C31485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- минимальный отступ от границы смежного земельного участка с КН 60:27:0000000:1753 (по точкам 11*-1) – 4,2 м.</w:t>
      </w:r>
    </w:p>
    <w:p w:rsidR="007F4D5F" w:rsidRDefault="00C31485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1485">
        <w:rPr>
          <w:rFonts w:ascii="Times New Roman" w:eastAsia="Times New Roman" w:hAnsi="Times New Roman"/>
          <w:sz w:val="26"/>
          <w:szCs w:val="26"/>
          <w:lang w:eastAsia="ru-RU"/>
        </w:rPr>
        <w:t>Точки поворота границ земельного участка согласно Приложению к Постановлению</w:t>
      </w:r>
      <w:r w:rsidR="00D0713C"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регистрации в зале присутствовало </w:t>
      </w:r>
      <w:r w:rsidR="007D2BA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человек.</w:t>
      </w:r>
    </w:p>
    <w:p w:rsid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 докладом по вопросу слушаний выступил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Pr="007F4D5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планирования и градостроительного зонирования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Соколова Ольга Алексеевна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сотрудник</w:t>
      </w:r>
      <w:r w:rsidRPr="00445A8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отдела территориального планирования и градостроительного зонирования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по градостроительной деятельности Администрации города Пскова.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комиссию по землепользованию и застройке 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>поступило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Pr="00445A8E">
        <w:rPr>
          <w:rFonts w:ascii="Times New Roman" w:eastAsia="Times New Roman" w:hAnsi="Times New Roman"/>
          <w:sz w:val="26"/>
          <w:szCs w:val="26"/>
          <w:lang w:eastAsia="ru-RU"/>
        </w:rPr>
        <w:t xml:space="preserve">аявление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«Северо-западная инвестиционная компания». Земельный участок находится на праве собственности у ООО «Северо-западная инвестиционная компания», кадастровый номер 60:27:0010205:157, площадь 879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расположен по адресу г. Псков, ул. Л. Поземского, д. 24. Разрешенное использование земельного участка: гостиницы, дома приема гостей, центры обслуживания туристов и прочее. На земельном участке расположен объект капитального строительства: нежилое здание «Котельная шнурового производства» с кадастровым номером 60:27:0010205:155.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Обоснование заявителя, которое он написал в своем заявлении.</w:t>
      </w:r>
      <w:r w:rsidRPr="00C70FC0">
        <w:t xml:space="preserve"> </w:t>
      </w: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с кадастровы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60:27:0010205:157 имеет площадь 879 </w:t>
      </w:r>
      <w:proofErr w:type="spellStart"/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. На нем расположен объект капитального строительства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«Котельная шнурового производства» площадью 528,5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Здание занимает большую часть земельного участка.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ООО «Северо-западная инвестиционная компания» проводит мероприятия по комплексной реконструкции квартала в границах улицы Л. Поземского, набережной реки Псковы, проводится реконструкция комплекса зданий бывшей канатной фабрики, включая объект федерального значения «Здание канатной фабрики» и объект федерального значения «Дом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Трубинских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 служебными постройками».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Существующие здания приспосабливаются под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гостиничный комплекс. Здания бывшей канатной фабрики реконструировались в различные периоды до 80-х годов ХХ века.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правилам землепользования и застройки земельный участок расположен в границах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«Многофункциональная общественно-деловая зона».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Вид разрешенного использования земельного участка «Гостиничное обслуживание» относится к основным разрешенным видам использования участка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Отступы, предусмотренные правилами землепользования и застройки для территориальной зоны 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6 метров от границ земельных участков.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заключением Комитета по охране объектов культурного наследия земельный участок входит в границы исторического поселения город Псков, относится к зон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среднеэтажной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застройки (ИП-Ж)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часток расположен в охранной зоне «Ансамбль Кремля».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этой зон разрешается: комплексная реконструкция кварталов, восстановление утраченных элементов планировочной структуры, ремонт зданий, строений и сооружений, реконструкция объектов капитального строительства в части замены или восстановления несущих строительных конструкций.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Запрещается: строитель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ств зд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аний и сооружений, за исключением применения специальных мер, направленных на сохранение и восстановление историко-градостроительной или природной среды, реконструкция, предполагающая изменение высотных и объемных параметров зданий, строений и сооружений.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ООО «Псковский институт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Спецпроектрестраврация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предоставили расчет количества парковочных мест. Парковка планируется на 81 место.</w:t>
      </w:r>
    </w:p>
    <w:p w:rsidR="007D2BA0" w:rsidRDefault="007D2BA0" w:rsidP="007D2B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Проектная организация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предоставила заключение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возможности соблюдения требований технических регламентов.</w:t>
      </w: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Отсюда Управление по градостроительной деятельности делает вывод, что противоречий</w:t>
      </w:r>
      <w:r w:rsidRPr="007D2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регламентам в границах охранной зоны ОЗ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будет, соблюдение технических и иных градостроительных регламентов возможно.</w:t>
      </w:r>
    </w:p>
    <w:p w:rsidR="007D2BA0" w:rsidRDefault="007D2BA0" w:rsidP="007D2BA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2BA0" w:rsidRDefault="007D2BA0" w:rsidP="007D2B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70FC0">
        <w:rPr>
          <w:rFonts w:ascii="Times New Roman" w:eastAsia="Times New Roman" w:hAnsi="Times New Roman"/>
          <w:sz w:val="26"/>
          <w:szCs w:val="26"/>
          <w:lang w:eastAsia="ru-RU"/>
        </w:rPr>
        <w:t>В ходе заседания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замечани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, предложени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участников публичных слушаний,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поступило</w:t>
      </w:r>
      <w:r w:rsidRPr="00D0713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1485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1749">
        <w:rPr>
          <w:rFonts w:ascii="Times New Roman" w:eastAsia="Times New Roman" w:hAnsi="Times New Roman"/>
          <w:sz w:val="26"/>
          <w:szCs w:val="26"/>
          <w:lang w:eastAsia="ru-RU"/>
        </w:rPr>
        <w:t>Заключение о результатах публичных слушаний подготовлено на основании протокола публичных слушаний от 31.08.2021.</w:t>
      </w:r>
    </w:p>
    <w:p w:rsidR="00D91749" w:rsidRPr="007F4D5F" w:rsidRDefault="00D91749" w:rsidP="00C31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Выводы по результатам публичных слушаний:</w:t>
      </w:r>
    </w:p>
    <w:p w:rsidR="00C31485" w:rsidRPr="00C31485" w:rsidRDefault="007F4D5F" w:rsidP="00C3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7F4D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31485" w:rsidRPr="00C31485">
        <w:rPr>
          <w:rFonts w:ascii="Times New Roman" w:hAnsi="Times New Roman"/>
          <w:sz w:val="26"/>
          <w:szCs w:val="26"/>
        </w:rPr>
        <w:t>Рекомендов</w:t>
      </w:r>
      <w:r w:rsidR="007D2BA0">
        <w:rPr>
          <w:rFonts w:ascii="Times New Roman" w:hAnsi="Times New Roman"/>
          <w:sz w:val="26"/>
          <w:szCs w:val="26"/>
        </w:rPr>
        <w:t>ать Администрации города Пскова</w:t>
      </w:r>
      <w:r w:rsidR="00C31485" w:rsidRPr="00C31485">
        <w:rPr>
          <w:rFonts w:ascii="Times New Roman" w:hAnsi="Times New Roman"/>
          <w:sz w:val="26"/>
          <w:szCs w:val="26"/>
        </w:rPr>
        <w:t xml:space="preserve"> вынести для рассмотрения на комиссию по землепользованию и застройке вопрос о предоставлении разрешения на отклонение от предельных параметров реконструкции объекта капитального строительства с КН 60:27:0010205:155 под гостиницу на земельном участке с видом разрешенного использования «Гостиничное обслуживание» (код 4.7) с КН 60:27:0010205:157 площадью 879 кв. м, расположенном по адресу: город Псков</w:t>
      </w:r>
      <w:proofErr w:type="gramEnd"/>
      <w:r w:rsidR="00C31485" w:rsidRPr="00C31485">
        <w:rPr>
          <w:rFonts w:ascii="Times New Roman" w:hAnsi="Times New Roman"/>
          <w:sz w:val="26"/>
          <w:szCs w:val="26"/>
        </w:rPr>
        <w:t>, улица Леона Поземского, дом 24 в территориальной зоне ОД</w:t>
      </w:r>
      <w:proofErr w:type="gramStart"/>
      <w:r w:rsidR="00C31485" w:rsidRPr="00C31485">
        <w:rPr>
          <w:rFonts w:ascii="Times New Roman" w:hAnsi="Times New Roman"/>
          <w:sz w:val="26"/>
          <w:szCs w:val="26"/>
        </w:rPr>
        <w:t>1</w:t>
      </w:r>
      <w:proofErr w:type="gramEnd"/>
      <w:r w:rsidR="00C31485" w:rsidRPr="00C31485">
        <w:rPr>
          <w:rFonts w:ascii="Times New Roman" w:hAnsi="Times New Roman"/>
          <w:sz w:val="26"/>
          <w:szCs w:val="26"/>
        </w:rPr>
        <w:t xml:space="preserve"> (многофункциональная общественно-деловая зона), определив следующие параметры:</w:t>
      </w:r>
    </w:p>
    <w:p w:rsidR="00C31485" w:rsidRPr="00C31485" w:rsidRDefault="00C31485" w:rsidP="00C3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1485">
        <w:rPr>
          <w:rFonts w:ascii="Times New Roman" w:hAnsi="Times New Roman"/>
          <w:sz w:val="26"/>
          <w:szCs w:val="26"/>
        </w:rPr>
        <w:t>- минимальный отступ от границы смежного земельного участка с КН 60:27:0000000:1753 (по точкам 2-4) – 0 м; (по точкам 5-6) – 3,3 м;</w:t>
      </w:r>
    </w:p>
    <w:p w:rsidR="00C31485" w:rsidRPr="00C31485" w:rsidRDefault="00C31485" w:rsidP="00C3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1485">
        <w:rPr>
          <w:rFonts w:ascii="Times New Roman" w:hAnsi="Times New Roman"/>
          <w:sz w:val="26"/>
          <w:szCs w:val="26"/>
        </w:rPr>
        <w:t>- минимальный отступ от границы смежного земельного участка с КН 60:27:0010205:158 (по точкам 6-8*) – 0 м;</w:t>
      </w:r>
    </w:p>
    <w:p w:rsidR="00C31485" w:rsidRPr="00C31485" w:rsidRDefault="00C31485" w:rsidP="00C3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1485">
        <w:rPr>
          <w:rFonts w:ascii="Times New Roman" w:hAnsi="Times New Roman"/>
          <w:sz w:val="26"/>
          <w:szCs w:val="26"/>
        </w:rPr>
        <w:t>- минимальный отступ от границы смежного земельного участка с КН 60:27:0000000:1753 (по точкам 11*-1) – 4,2 м.</w:t>
      </w:r>
    </w:p>
    <w:p w:rsidR="00823213" w:rsidRPr="007F4D5F" w:rsidRDefault="00C31485" w:rsidP="00C31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1485">
        <w:rPr>
          <w:rFonts w:ascii="Times New Roman" w:hAnsi="Times New Roman"/>
          <w:sz w:val="26"/>
          <w:szCs w:val="26"/>
        </w:rPr>
        <w:lastRenderedPageBreak/>
        <w:tab/>
        <w:t>Точки поворота границ земельного участка согл</w:t>
      </w:r>
      <w:r>
        <w:rPr>
          <w:rFonts w:ascii="Times New Roman" w:hAnsi="Times New Roman"/>
          <w:sz w:val="26"/>
          <w:szCs w:val="26"/>
        </w:rPr>
        <w:t>асно Приложению к Постановлению</w:t>
      </w:r>
      <w:r w:rsidR="0095667A" w:rsidRPr="0095667A">
        <w:rPr>
          <w:rFonts w:ascii="Times New Roman" w:hAnsi="Times New Roman"/>
          <w:sz w:val="26"/>
          <w:szCs w:val="26"/>
        </w:rPr>
        <w:t>.</w:t>
      </w:r>
    </w:p>
    <w:p w:rsidR="007F4D5F" w:rsidRDefault="007F4D5F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95667A" w:rsidRPr="0095667A">
        <w:rPr>
          <w:rFonts w:ascii="Times New Roman" w:eastAsia="Times New Roman" w:hAnsi="Times New Roman"/>
          <w:sz w:val="26"/>
          <w:szCs w:val="26"/>
          <w:lang w:eastAsia="ru-RU"/>
        </w:rPr>
        <w:t>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95667A" w:rsidRPr="007F4D5F" w:rsidRDefault="0095667A" w:rsidP="00956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оформления заключения о результатах публичных слушаний: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667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4D5F" w:rsidRP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Председательствующий публичных слушан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                         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С.В. Гаврилов</w:t>
      </w:r>
    </w:p>
    <w:p w:rsidR="007F4D5F" w:rsidRDefault="007F4D5F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0573" w:rsidRPr="007F4D5F" w:rsidRDefault="00DB0573" w:rsidP="007F4D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015B" w:rsidRPr="007F4D5F" w:rsidRDefault="007F4D5F" w:rsidP="007F4D5F"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>Секретарь публи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чных слушаний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F4D5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F1A0E">
        <w:rPr>
          <w:rFonts w:ascii="Times New Roman" w:eastAsia="Times New Roman" w:hAnsi="Times New Roman"/>
          <w:sz w:val="26"/>
          <w:szCs w:val="26"/>
          <w:lang w:eastAsia="ru-RU"/>
        </w:rPr>
        <w:t>С.В. Носарев</w:t>
      </w:r>
    </w:p>
    <w:sectPr w:rsidR="006C015B" w:rsidRPr="007F4D5F" w:rsidSect="007F79F5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45"/>
    <w:multiLevelType w:val="hybridMultilevel"/>
    <w:tmpl w:val="B608EDF6"/>
    <w:lvl w:ilvl="0" w:tplc="D3BE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6"/>
    <w:rsid w:val="000158A2"/>
    <w:rsid w:val="00015CFC"/>
    <w:rsid w:val="00021FE7"/>
    <w:rsid w:val="00062511"/>
    <w:rsid w:val="000741B3"/>
    <w:rsid w:val="00095981"/>
    <w:rsid w:val="000A68D9"/>
    <w:rsid w:val="000C29B5"/>
    <w:rsid w:val="000E2AAB"/>
    <w:rsid w:val="000E4387"/>
    <w:rsid w:val="001559D3"/>
    <w:rsid w:val="00183D6E"/>
    <w:rsid w:val="001C0022"/>
    <w:rsid w:val="001E26C5"/>
    <w:rsid w:val="0026171C"/>
    <w:rsid w:val="002B3313"/>
    <w:rsid w:val="002C7918"/>
    <w:rsid w:val="002D1B4E"/>
    <w:rsid w:val="002F1ECA"/>
    <w:rsid w:val="0030284A"/>
    <w:rsid w:val="003259D8"/>
    <w:rsid w:val="0033561D"/>
    <w:rsid w:val="003B0EEE"/>
    <w:rsid w:val="003B7822"/>
    <w:rsid w:val="00420AD7"/>
    <w:rsid w:val="00420B4F"/>
    <w:rsid w:val="00445A8E"/>
    <w:rsid w:val="004513A4"/>
    <w:rsid w:val="00456D46"/>
    <w:rsid w:val="00471917"/>
    <w:rsid w:val="004729B2"/>
    <w:rsid w:val="005060E9"/>
    <w:rsid w:val="005321FA"/>
    <w:rsid w:val="005470BA"/>
    <w:rsid w:val="005C1E1F"/>
    <w:rsid w:val="005D21DE"/>
    <w:rsid w:val="005D4304"/>
    <w:rsid w:val="005D545D"/>
    <w:rsid w:val="005E09FA"/>
    <w:rsid w:val="005E39D4"/>
    <w:rsid w:val="005E66AA"/>
    <w:rsid w:val="005F337B"/>
    <w:rsid w:val="00611612"/>
    <w:rsid w:val="00620406"/>
    <w:rsid w:val="00662392"/>
    <w:rsid w:val="006A1D7A"/>
    <w:rsid w:val="006C015B"/>
    <w:rsid w:val="006D6B77"/>
    <w:rsid w:val="007021CD"/>
    <w:rsid w:val="00724D7B"/>
    <w:rsid w:val="007567D5"/>
    <w:rsid w:val="007708D1"/>
    <w:rsid w:val="00776F0C"/>
    <w:rsid w:val="00786760"/>
    <w:rsid w:val="00796576"/>
    <w:rsid w:val="007C3188"/>
    <w:rsid w:val="007D2BA0"/>
    <w:rsid w:val="007F1A0E"/>
    <w:rsid w:val="007F4D5F"/>
    <w:rsid w:val="007F79F5"/>
    <w:rsid w:val="00801411"/>
    <w:rsid w:val="00820A13"/>
    <w:rsid w:val="00822B2C"/>
    <w:rsid w:val="00823213"/>
    <w:rsid w:val="0083510F"/>
    <w:rsid w:val="00835F95"/>
    <w:rsid w:val="008633C1"/>
    <w:rsid w:val="00865B9E"/>
    <w:rsid w:val="00875BE3"/>
    <w:rsid w:val="008C3783"/>
    <w:rsid w:val="008D4932"/>
    <w:rsid w:val="00914826"/>
    <w:rsid w:val="00923D82"/>
    <w:rsid w:val="009341AA"/>
    <w:rsid w:val="00945F78"/>
    <w:rsid w:val="0094639D"/>
    <w:rsid w:val="0095667A"/>
    <w:rsid w:val="009672A2"/>
    <w:rsid w:val="0097281A"/>
    <w:rsid w:val="009913F6"/>
    <w:rsid w:val="009A2AFB"/>
    <w:rsid w:val="00A112B6"/>
    <w:rsid w:val="00A356C2"/>
    <w:rsid w:val="00A54072"/>
    <w:rsid w:val="00A77CAC"/>
    <w:rsid w:val="00B01DF4"/>
    <w:rsid w:val="00B70AD0"/>
    <w:rsid w:val="00B95936"/>
    <w:rsid w:val="00BF0151"/>
    <w:rsid w:val="00C25068"/>
    <w:rsid w:val="00C31485"/>
    <w:rsid w:val="00C548D9"/>
    <w:rsid w:val="00C66EBD"/>
    <w:rsid w:val="00C70FC0"/>
    <w:rsid w:val="00CC2E34"/>
    <w:rsid w:val="00CD45BB"/>
    <w:rsid w:val="00CE48FC"/>
    <w:rsid w:val="00CF2777"/>
    <w:rsid w:val="00CF3B2E"/>
    <w:rsid w:val="00D0713C"/>
    <w:rsid w:val="00D16442"/>
    <w:rsid w:val="00D50AEE"/>
    <w:rsid w:val="00D842A7"/>
    <w:rsid w:val="00D8727C"/>
    <w:rsid w:val="00D91749"/>
    <w:rsid w:val="00D95ECF"/>
    <w:rsid w:val="00DB0573"/>
    <w:rsid w:val="00DB3ABD"/>
    <w:rsid w:val="00DE4A8C"/>
    <w:rsid w:val="00E11F34"/>
    <w:rsid w:val="00E95F12"/>
    <w:rsid w:val="00EB6E15"/>
    <w:rsid w:val="00ED3DE8"/>
    <w:rsid w:val="00EF4CFD"/>
    <w:rsid w:val="00F16032"/>
    <w:rsid w:val="00F25CE9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Ирина В. Боброва</cp:lastModifiedBy>
  <cp:revision>21</cp:revision>
  <cp:lastPrinted>2021-07-02T12:14:00Z</cp:lastPrinted>
  <dcterms:created xsi:type="dcterms:W3CDTF">2021-01-25T14:42:00Z</dcterms:created>
  <dcterms:modified xsi:type="dcterms:W3CDTF">2021-08-31T15:53:00Z</dcterms:modified>
</cp:coreProperties>
</file>