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38" w:rsidRPr="00D808E8" w:rsidRDefault="00910538" w:rsidP="00910538">
      <w:pPr>
        <w:pStyle w:val="2"/>
        <w:keepNext w:val="0"/>
        <w:widowControl w:val="0"/>
        <w:tabs>
          <w:tab w:val="left" w:pos="6663"/>
        </w:tabs>
        <w:spacing w:before="0" w:after="0"/>
        <w:jc w:val="center"/>
        <w:rPr>
          <w:b w:val="0"/>
          <w:i w:val="0"/>
          <w:sz w:val="24"/>
          <w:szCs w:val="24"/>
        </w:rPr>
      </w:pPr>
      <w:proofErr w:type="gramStart"/>
      <w:r w:rsidRPr="00D808E8">
        <w:rPr>
          <w:b w:val="0"/>
          <w:i w:val="0"/>
          <w:sz w:val="24"/>
          <w:szCs w:val="24"/>
        </w:rPr>
        <w:t xml:space="preserve">(Дата размещения в сети </w:t>
      </w:r>
      <w:r w:rsidR="003046FB">
        <w:rPr>
          <w:b w:val="0"/>
          <w:i w:val="0"/>
          <w:sz w:val="24"/>
          <w:szCs w:val="24"/>
        </w:rPr>
        <w:t>«</w:t>
      </w:r>
      <w:r w:rsidRPr="00D808E8">
        <w:rPr>
          <w:b w:val="0"/>
          <w:i w:val="0"/>
          <w:sz w:val="24"/>
          <w:szCs w:val="24"/>
        </w:rPr>
        <w:t>Интернет</w:t>
      </w:r>
      <w:r w:rsidR="003046FB">
        <w:rPr>
          <w:b w:val="0"/>
          <w:i w:val="0"/>
          <w:sz w:val="24"/>
          <w:szCs w:val="24"/>
        </w:rPr>
        <w:t>»</w:t>
      </w:r>
      <w:r w:rsidRPr="00D808E8">
        <w:rPr>
          <w:b w:val="0"/>
          <w:i w:val="0"/>
          <w:sz w:val="24"/>
          <w:szCs w:val="24"/>
        </w:rPr>
        <w:t xml:space="preserve"> </w:t>
      </w:r>
      <w:proofErr w:type="gramEnd"/>
    </w:p>
    <w:p w:rsidR="00910538" w:rsidRPr="00D808E8" w:rsidRDefault="00910538" w:rsidP="00910538">
      <w:pPr>
        <w:pStyle w:val="2"/>
        <w:keepNext w:val="0"/>
        <w:widowControl w:val="0"/>
        <w:spacing w:before="0" w:after="0"/>
        <w:jc w:val="center"/>
        <w:rPr>
          <w:b w:val="0"/>
          <w:i w:val="0"/>
          <w:sz w:val="24"/>
          <w:szCs w:val="24"/>
        </w:rPr>
      </w:pPr>
      <w:r w:rsidRPr="00D808E8">
        <w:rPr>
          <w:b w:val="0"/>
          <w:i w:val="0"/>
          <w:sz w:val="24"/>
          <w:szCs w:val="24"/>
        </w:rPr>
        <w:t xml:space="preserve">на сайтах: </w:t>
      </w:r>
      <w:r w:rsidRPr="00D808E8">
        <w:rPr>
          <w:b w:val="0"/>
          <w:i w:val="0"/>
          <w:sz w:val="24"/>
          <w:szCs w:val="24"/>
          <w:u w:val="single"/>
          <w:lang w:val="en-US"/>
        </w:rPr>
        <w:t>www</w:t>
      </w:r>
      <w:r w:rsidRPr="00D808E8">
        <w:rPr>
          <w:b w:val="0"/>
          <w:i w:val="0"/>
          <w:sz w:val="24"/>
          <w:szCs w:val="24"/>
          <w:u w:val="single"/>
        </w:rPr>
        <w:t>.torgi.gov.ru</w:t>
      </w:r>
      <w:r w:rsidRPr="00D808E8">
        <w:rPr>
          <w:b w:val="0"/>
          <w:i w:val="0"/>
          <w:sz w:val="24"/>
          <w:szCs w:val="24"/>
        </w:rPr>
        <w:t>,</w:t>
      </w:r>
      <w:r w:rsidRPr="00D808E8">
        <w:rPr>
          <w:rStyle w:val="aa"/>
          <w:b w:val="0"/>
          <w:i w:val="0"/>
          <w:color w:val="auto"/>
          <w:sz w:val="24"/>
          <w:szCs w:val="24"/>
          <w:u w:val="none"/>
        </w:rPr>
        <w:t xml:space="preserve"> </w:t>
      </w:r>
      <w:hyperlink r:id="rId8" w:history="1">
        <w:r w:rsidRPr="00D808E8">
          <w:rPr>
            <w:rStyle w:val="aa"/>
            <w:b w:val="0"/>
            <w:i w:val="0"/>
            <w:color w:val="auto"/>
            <w:sz w:val="24"/>
            <w:szCs w:val="24"/>
          </w:rPr>
          <w:t>http://utp.sberbank-ast.ru</w:t>
        </w:r>
      </w:hyperlink>
      <w:r w:rsidRPr="00D808E8">
        <w:rPr>
          <w:b w:val="0"/>
          <w:i w:val="0"/>
          <w:sz w:val="24"/>
          <w:szCs w:val="24"/>
        </w:rPr>
        <w:t xml:space="preserve">, </w:t>
      </w:r>
      <w:hyperlink r:id="rId9" w:history="1">
        <w:r w:rsidRPr="00D808E8">
          <w:rPr>
            <w:rStyle w:val="aa"/>
            <w:b w:val="0"/>
            <w:i w:val="0"/>
            <w:color w:val="auto"/>
            <w:sz w:val="24"/>
            <w:szCs w:val="24"/>
          </w:rPr>
          <w:t>www.pskovgorod.ru</w:t>
        </w:r>
      </w:hyperlink>
      <w:r w:rsidRPr="00D808E8">
        <w:rPr>
          <w:b w:val="0"/>
          <w:i w:val="0"/>
          <w:sz w:val="24"/>
          <w:szCs w:val="24"/>
        </w:rPr>
        <w:t xml:space="preserve">, </w:t>
      </w:r>
      <w:hyperlink r:id="rId10" w:history="1">
        <w:r w:rsidRPr="00D808E8">
          <w:rPr>
            <w:rStyle w:val="aa"/>
            <w:b w:val="0"/>
            <w:i w:val="0"/>
            <w:color w:val="auto"/>
            <w:sz w:val="24"/>
            <w:szCs w:val="24"/>
            <w:lang w:val="en-US"/>
          </w:rPr>
          <w:t>www</w:t>
        </w:r>
        <w:r w:rsidRPr="00D808E8">
          <w:rPr>
            <w:rStyle w:val="aa"/>
            <w:b w:val="0"/>
            <w:i w:val="0"/>
            <w:color w:val="auto"/>
            <w:sz w:val="24"/>
            <w:szCs w:val="24"/>
          </w:rPr>
          <w:t>.pskovadmin.ru</w:t>
        </w:r>
      </w:hyperlink>
      <w:r w:rsidRPr="00D808E8">
        <w:rPr>
          <w:b w:val="0"/>
          <w:i w:val="0"/>
          <w:sz w:val="24"/>
          <w:szCs w:val="24"/>
        </w:rPr>
        <w:t xml:space="preserve">: </w:t>
      </w:r>
      <w:r w:rsidR="00C16A81">
        <w:rPr>
          <w:i w:val="0"/>
          <w:sz w:val="24"/>
          <w:szCs w:val="24"/>
        </w:rPr>
        <w:t>29.06</w:t>
      </w:r>
      <w:r w:rsidRPr="00D808E8">
        <w:rPr>
          <w:i w:val="0"/>
          <w:sz w:val="24"/>
          <w:szCs w:val="24"/>
        </w:rPr>
        <w:t>.2020</w:t>
      </w:r>
      <w:r w:rsidRPr="00D808E8">
        <w:rPr>
          <w:b w:val="0"/>
          <w:i w:val="0"/>
          <w:sz w:val="24"/>
          <w:szCs w:val="24"/>
        </w:rPr>
        <w:t>)</w:t>
      </w:r>
    </w:p>
    <w:p w:rsidR="00910538" w:rsidRPr="00D808E8" w:rsidRDefault="00910538" w:rsidP="00910538">
      <w:pPr>
        <w:widowControl w:val="0"/>
        <w:spacing w:after="0"/>
        <w:rPr>
          <w:rFonts w:ascii="Arial" w:hAnsi="Arial" w:cs="Arial"/>
        </w:rPr>
      </w:pPr>
    </w:p>
    <w:p w:rsidR="00910538" w:rsidRPr="00D808E8" w:rsidRDefault="00910538" w:rsidP="00910538">
      <w:pPr>
        <w:pStyle w:val="30"/>
        <w:widowControl w:val="0"/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D808E8">
        <w:rPr>
          <w:rFonts w:ascii="Arial" w:hAnsi="Arial" w:cs="Arial"/>
          <w:b/>
          <w:caps/>
          <w:sz w:val="32"/>
          <w:szCs w:val="32"/>
        </w:rPr>
        <w:t>информационное сообщение о продаже муниципального имущества</w:t>
      </w:r>
    </w:p>
    <w:p w:rsidR="00910538" w:rsidRPr="00D808E8" w:rsidRDefault="00910538" w:rsidP="00910538">
      <w:pPr>
        <w:pStyle w:val="30"/>
        <w:widowControl w:val="0"/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D808E8">
        <w:rPr>
          <w:rFonts w:ascii="Arial" w:hAnsi="Arial" w:cs="Arial"/>
          <w:b/>
          <w:caps/>
          <w:sz w:val="32"/>
          <w:szCs w:val="32"/>
        </w:rPr>
        <w:t>в электронной форме</w:t>
      </w:r>
    </w:p>
    <w:p w:rsidR="00910538" w:rsidRPr="00D808E8" w:rsidRDefault="00910538" w:rsidP="00910538">
      <w:pPr>
        <w:pStyle w:val="3"/>
        <w:keepNext w:val="0"/>
        <w:spacing w:before="0" w:after="0"/>
        <w:ind w:left="0" w:firstLine="709"/>
        <w:rPr>
          <w:rFonts w:ascii="Arial" w:hAnsi="Arial" w:cs="Arial"/>
          <w:sz w:val="20"/>
        </w:rPr>
      </w:pPr>
    </w:p>
    <w:p w:rsidR="00910538" w:rsidRPr="00D808E8" w:rsidRDefault="00910538" w:rsidP="00910538">
      <w:pPr>
        <w:pStyle w:val="3"/>
        <w:keepNext w:val="0"/>
        <w:widowControl w:val="0"/>
        <w:spacing w:before="0" w:after="0"/>
        <w:ind w:left="0"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Комитет по управлению муниципальным имуществом города Пскова (продавец) сообщает о продаже (приватизации) муниципального имущества.</w:t>
      </w:r>
    </w:p>
    <w:p w:rsidR="00910538" w:rsidRPr="00D808E8" w:rsidRDefault="00910538" w:rsidP="00910538">
      <w:pPr>
        <w:pStyle w:val="af0"/>
        <w:widowControl w:val="0"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b/>
          <w:i w:val="0"/>
        </w:rPr>
        <w:t>Способ приватизации:</w:t>
      </w:r>
      <w:r w:rsidRPr="00D808E8">
        <w:rPr>
          <w:rFonts w:cs="Arial"/>
          <w:i w:val="0"/>
        </w:rPr>
        <w:t xml:space="preserve"> продажа муниципального имущества на аукционе в электронной форме.</w:t>
      </w:r>
    </w:p>
    <w:p w:rsidR="00910538" w:rsidRPr="00D808E8" w:rsidRDefault="00910538" w:rsidP="00910538">
      <w:pPr>
        <w:pStyle w:val="af0"/>
        <w:widowControl w:val="0"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b/>
          <w:i w:val="0"/>
        </w:rPr>
        <w:t xml:space="preserve">Электронная площадка, на которой будет проводиться продажа в электронной форме: </w:t>
      </w:r>
      <w:r w:rsidRPr="00D808E8">
        <w:rPr>
          <w:rFonts w:cs="Arial"/>
          <w:i w:val="0"/>
        </w:rPr>
        <w:t xml:space="preserve">универсальная торговая платформа (далее – УТП) </w:t>
      </w:r>
      <w:r w:rsidRPr="00D808E8">
        <w:rPr>
          <w:rFonts w:cs="Arial"/>
          <w:b/>
          <w:i w:val="0"/>
        </w:rPr>
        <w:t>ЗАО </w:t>
      </w:r>
      <w:r w:rsidR="003046FB">
        <w:rPr>
          <w:rFonts w:cs="Arial"/>
          <w:b/>
          <w:i w:val="0"/>
        </w:rPr>
        <w:t>»</w:t>
      </w:r>
      <w:r w:rsidRPr="00D808E8">
        <w:rPr>
          <w:rFonts w:cs="Arial"/>
          <w:b/>
          <w:i w:val="0"/>
        </w:rPr>
        <w:t>Сбербанк – АСТ</w:t>
      </w:r>
      <w:r w:rsidR="003046FB">
        <w:rPr>
          <w:rFonts w:cs="Arial"/>
          <w:b/>
          <w:i w:val="0"/>
        </w:rPr>
        <w:t>»</w:t>
      </w:r>
      <w:r w:rsidRPr="00D808E8">
        <w:rPr>
          <w:rFonts w:cs="Arial"/>
          <w:i w:val="0"/>
        </w:rPr>
        <w:t xml:space="preserve"> в информационно-телекоммуникационной сети </w:t>
      </w:r>
      <w:r w:rsidR="003046FB">
        <w:rPr>
          <w:rFonts w:cs="Arial"/>
          <w:i w:val="0"/>
        </w:rPr>
        <w:t>«</w:t>
      </w:r>
      <w:r w:rsidRPr="00D808E8">
        <w:rPr>
          <w:rFonts w:cs="Arial"/>
          <w:i w:val="0"/>
        </w:rPr>
        <w:t>Интернет</w:t>
      </w:r>
      <w:r w:rsidR="003046FB">
        <w:rPr>
          <w:rFonts w:cs="Arial"/>
          <w:i w:val="0"/>
        </w:rPr>
        <w:t>»</w:t>
      </w:r>
      <w:r w:rsidRPr="00D808E8">
        <w:rPr>
          <w:rFonts w:cs="Arial"/>
          <w:i w:val="0"/>
        </w:rPr>
        <w:t xml:space="preserve"> </w:t>
      </w:r>
      <w:hyperlink r:id="rId11" w:history="1">
        <w:r w:rsidRPr="00D808E8">
          <w:rPr>
            <w:rStyle w:val="aa"/>
            <w:rFonts w:cs="Arial"/>
            <w:i w:val="0"/>
            <w:color w:val="auto"/>
            <w:lang w:val="en-US"/>
          </w:rPr>
          <w:t>http</w:t>
        </w:r>
        <w:r w:rsidRPr="00D808E8">
          <w:rPr>
            <w:rStyle w:val="aa"/>
            <w:rFonts w:cs="Arial"/>
            <w:i w:val="0"/>
            <w:color w:val="auto"/>
          </w:rPr>
          <w:t>://</w:t>
        </w:r>
        <w:proofErr w:type="spellStart"/>
        <w:r w:rsidRPr="00D808E8">
          <w:rPr>
            <w:rStyle w:val="aa"/>
            <w:rFonts w:cs="Arial"/>
            <w:i w:val="0"/>
            <w:color w:val="auto"/>
            <w:lang w:val="en-US"/>
          </w:rPr>
          <w:t>utp</w:t>
        </w:r>
        <w:proofErr w:type="spellEnd"/>
        <w:r w:rsidRPr="00D808E8">
          <w:rPr>
            <w:rStyle w:val="aa"/>
            <w:rFonts w:cs="Arial"/>
            <w:i w:val="0"/>
            <w:color w:val="auto"/>
          </w:rPr>
          <w:t>.</w:t>
        </w:r>
        <w:proofErr w:type="spellStart"/>
        <w:r w:rsidRPr="00D808E8">
          <w:rPr>
            <w:rStyle w:val="aa"/>
            <w:rFonts w:cs="Arial"/>
            <w:i w:val="0"/>
            <w:color w:val="auto"/>
            <w:lang w:val="en-US"/>
          </w:rPr>
          <w:t>sberbank</w:t>
        </w:r>
        <w:proofErr w:type="spellEnd"/>
        <w:r w:rsidRPr="00D808E8">
          <w:rPr>
            <w:rStyle w:val="aa"/>
            <w:rFonts w:cs="Arial"/>
            <w:i w:val="0"/>
            <w:color w:val="auto"/>
          </w:rPr>
          <w:t>-</w:t>
        </w:r>
        <w:proofErr w:type="spellStart"/>
        <w:r w:rsidRPr="00D808E8">
          <w:rPr>
            <w:rStyle w:val="aa"/>
            <w:rFonts w:cs="Arial"/>
            <w:i w:val="0"/>
            <w:color w:val="auto"/>
            <w:lang w:val="en-US"/>
          </w:rPr>
          <w:t>ast</w:t>
        </w:r>
        <w:proofErr w:type="spellEnd"/>
        <w:r w:rsidRPr="00D808E8">
          <w:rPr>
            <w:rStyle w:val="aa"/>
            <w:rFonts w:cs="Arial"/>
            <w:i w:val="0"/>
            <w:color w:val="auto"/>
          </w:rPr>
          <w:t>.</w:t>
        </w:r>
        <w:proofErr w:type="spellStart"/>
        <w:r w:rsidRPr="00D808E8">
          <w:rPr>
            <w:rStyle w:val="aa"/>
            <w:rFonts w:cs="Arial"/>
            <w:i w:val="0"/>
            <w:color w:val="auto"/>
            <w:lang w:val="en-US"/>
          </w:rPr>
          <w:t>ru</w:t>
        </w:r>
        <w:proofErr w:type="spellEnd"/>
      </w:hyperlink>
      <w:r w:rsidRPr="00D808E8">
        <w:rPr>
          <w:rFonts w:cs="Arial"/>
          <w:i w:val="0"/>
        </w:rPr>
        <w:t>.</w:t>
      </w:r>
    </w:p>
    <w:p w:rsidR="00ED0129" w:rsidRPr="00D808E8" w:rsidRDefault="00ED0129" w:rsidP="00D808E8">
      <w:pPr>
        <w:pStyle w:val="af0"/>
        <w:spacing w:after="0"/>
        <w:ind w:left="0" w:right="0" w:firstLine="709"/>
        <w:jc w:val="both"/>
        <w:rPr>
          <w:rFonts w:cs="Arial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170"/>
        <w:gridCol w:w="1118"/>
        <w:gridCol w:w="1293"/>
        <w:gridCol w:w="1635"/>
        <w:gridCol w:w="4918"/>
        <w:gridCol w:w="2763"/>
        <w:gridCol w:w="1662"/>
      </w:tblGrid>
      <w:tr w:rsidR="00BB5CB3" w:rsidRPr="00D808E8" w:rsidTr="00381CEC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BD0B39" w:rsidRPr="00D808E8" w:rsidRDefault="006B3AD7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  <w:r w:rsidR="00B843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BD0B39" w:rsidRPr="00D808E8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BD0B39" w:rsidRPr="00D808E8">
              <w:rPr>
                <w:rFonts w:ascii="Arial" w:hAnsi="Arial" w:cs="Arial"/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pStyle w:val="4"/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Наименование,</w:t>
            </w:r>
          </w:p>
          <w:p w:rsidR="00BD0B39" w:rsidRPr="00D808E8" w:rsidRDefault="00BD0B39" w:rsidP="00D808E8">
            <w:pPr>
              <w:pStyle w:val="4"/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местонахождение,</w:t>
            </w:r>
          </w:p>
          <w:p w:rsidR="0037339A" w:rsidRPr="005F7440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 xml:space="preserve">кадастровый номер </w:t>
            </w:r>
          </w:p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vAlign w:val="center"/>
          </w:tcPr>
          <w:p w:rsidR="00BD0B39" w:rsidRPr="00D808E8" w:rsidRDefault="00BD0B39" w:rsidP="00D808E8">
            <w:pPr>
              <w:tabs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tabs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Установленные обременения объекта</w:t>
            </w:r>
          </w:p>
        </w:tc>
      </w:tr>
      <w:tr w:rsidR="00BB5CB3" w:rsidRPr="00D808E8" w:rsidTr="00381CEC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B39" w:rsidRPr="00D808E8" w:rsidRDefault="00BD0B39" w:rsidP="00D808E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6E5F1E" w:rsidRPr="00D808E8" w:rsidTr="00381CEC">
        <w:tc>
          <w:tcPr>
            <w:tcW w:w="0" w:type="auto"/>
            <w:gridSpan w:val="8"/>
            <w:shd w:val="clear" w:color="auto" w:fill="auto"/>
          </w:tcPr>
          <w:p w:rsidR="006E5F1E" w:rsidRPr="00D808E8" w:rsidRDefault="006E5F1E" w:rsidP="00D808E8">
            <w:pPr>
              <w:spacing w:after="0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 xml:space="preserve">Реквизиты решения об условиях приватизации муниципального имущества: 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Решение Псковской городской Думы от </w:t>
            </w:r>
            <w:r w:rsidR="00407019" w:rsidRPr="00D808E8">
              <w:rPr>
                <w:rFonts w:ascii="Arial" w:hAnsi="Arial" w:cs="Arial"/>
                <w:sz w:val="16"/>
                <w:szCs w:val="16"/>
              </w:rPr>
              <w:t>27.02.2020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AD7">
              <w:rPr>
                <w:rFonts w:ascii="Arial" w:hAnsi="Arial" w:cs="Arial"/>
                <w:sz w:val="16"/>
                <w:szCs w:val="16"/>
              </w:rPr>
              <w:t>№ </w:t>
            </w:r>
            <w:r w:rsidR="006F1934" w:rsidRPr="006F1934">
              <w:rPr>
                <w:rFonts w:ascii="Arial" w:hAnsi="Arial" w:cs="Arial"/>
                <w:sz w:val="16"/>
                <w:szCs w:val="16"/>
              </w:rPr>
              <w:t>1040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6FB">
              <w:rPr>
                <w:rFonts w:ascii="Arial" w:hAnsi="Arial" w:cs="Arial"/>
                <w:sz w:val="16"/>
                <w:szCs w:val="16"/>
              </w:rPr>
              <w:t>«</w:t>
            </w:r>
            <w:r w:rsidR="004D0AAF" w:rsidRPr="00D808E8">
              <w:rPr>
                <w:rFonts w:ascii="Arial" w:hAnsi="Arial" w:cs="Arial"/>
                <w:sz w:val="16"/>
                <w:szCs w:val="16"/>
              </w:rPr>
              <w:t xml:space="preserve">Об утверждении условий приватизации муниципального имущества </w:t>
            </w:r>
            <w:r w:rsidR="006021C8" w:rsidRPr="00D808E8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407019" w:rsidRPr="00D808E8">
              <w:rPr>
                <w:rFonts w:ascii="Arial" w:hAnsi="Arial" w:cs="Arial"/>
                <w:sz w:val="16"/>
                <w:szCs w:val="16"/>
              </w:rPr>
              <w:t>первом квартале 2020</w:t>
            </w:r>
            <w:r w:rsidR="004D0AAF" w:rsidRPr="00D808E8">
              <w:rPr>
                <w:rFonts w:ascii="Arial" w:hAnsi="Arial" w:cs="Arial"/>
                <w:sz w:val="16"/>
                <w:szCs w:val="16"/>
              </w:rPr>
              <w:t> года</w:t>
            </w:r>
            <w:r w:rsidR="003046F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BB5CB3" w:rsidRPr="00D808E8" w:rsidTr="00381CEC"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widowControl w:val="0"/>
              <w:numPr>
                <w:ilvl w:val="0"/>
                <w:numId w:val="36"/>
              </w:numPr>
              <w:tabs>
                <w:tab w:val="center" w:pos="4153"/>
                <w:tab w:val="right" w:pos="8306"/>
              </w:tabs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Помещение 1003,</w:t>
            </w:r>
          </w:p>
          <w:p w:rsidR="00CD6265" w:rsidRPr="00D808E8" w:rsidRDefault="00CD6265" w:rsidP="00D808E8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г. Псков, ул. </w:t>
            </w: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Луговая</w:t>
            </w:r>
            <w:proofErr w:type="gramEnd"/>
            <w:r w:rsidRPr="00D808E8">
              <w:rPr>
                <w:rFonts w:ascii="Arial" w:hAnsi="Arial" w:cs="Arial"/>
                <w:sz w:val="16"/>
                <w:szCs w:val="16"/>
              </w:rPr>
              <w:t>, д. 1-б, КН 60:27:0170204:195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0" w:type="auto"/>
          </w:tcPr>
          <w:p w:rsidR="004C0CC1" w:rsidRPr="00D808E8" w:rsidRDefault="004C0CC1" w:rsidP="00D808E8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Здание (количество этажей – 2): фундамент ленточный; стены, перегородки – кирпичные; междуэтажные перекрытия – железобетонные; крыша – шифер по обрешетке.</w:t>
            </w:r>
            <w:proofErr w:type="gramEnd"/>
            <w:r w:rsidRPr="00D808E8">
              <w:rPr>
                <w:rFonts w:ascii="Arial" w:hAnsi="Arial" w:cs="Arial"/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4C0CC1" w:rsidRPr="00D808E8" w:rsidRDefault="004C0CC1" w:rsidP="00D808E8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Помещение (встроено-пристроенное, вход отдельный со двора, средняя высота потолков 3,15 м): внутренняя отделка – простая; пол – бетонный, стены – без отделки, кирпич, штукатурка, окраска; оконные проемы – простые двойные створные; входная дверь – простая деревянная; межкомнатные двери – простые деревянные; потолок – окраска.</w:t>
            </w:r>
            <w:proofErr w:type="gramEnd"/>
            <w:r w:rsidRPr="00D808E8">
              <w:rPr>
                <w:rFonts w:ascii="Arial" w:hAnsi="Arial" w:cs="Arial"/>
                <w:sz w:val="16"/>
                <w:szCs w:val="16"/>
              </w:rPr>
              <w:t xml:space="preserve">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проемов, пол – сколы, трещины.</w:t>
            </w:r>
          </w:p>
          <w:p w:rsidR="00CD6265" w:rsidRPr="00D808E8" w:rsidRDefault="004C0CC1" w:rsidP="00D808E8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Состояние помещения удовлетворительное, требуется выполнить стандартный косметический ремонт с элементами капитальных работ.</w:t>
            </w:r>
          </w:p>
        </w:tc>
        <w:tc>
          <w:tcPr>
            <w:tcW w:w="0" w:type="auto"/>
            <w:shd w:val="clear" w:color="auto" w:fill="auto"/>
          </w:tcPr>
          <w:p w:rsidR="004C0CC1" w:rsidRPr="00D808E8" w:rsidRDefault="004C0CC1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Имеются центральное отопление, водопровод, канализация, электроосвещение. Унитаз демонтирован, требуется замена систем водопровода и канализации.</w:t>
            </w:r>
          </w:p>
          <w:p w:rsidR="00CD6265" w:rsidRPr="00D808E8" w:rsidRDefault="004C0CC1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Класс инженерного оборудования – </w:t>
            </w: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отечественное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B5CB3" w:rsidRPr="00D808E8" w:rsidTr="00381CEC"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widowControl w:val="0"/>
              <w:numPr>
                <w:ilvl w:val="0"/>
                <w:numId w:val="36"/>
              </w:numPr>
              <w:tabs>
                <w:tab w:val="center" w:pos="4153"/>
                <w:tab w:val="right" w:pos="8306"/>
              </w:tabs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Помещение 1003, </w:t>
            </w:r>
          </w:p>
          <w:p w:rsidR="00CD6265" w:rsidRPr="00D808E8" w:rsidRDefault="00CD6265" w:rsidP="00D808E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г. Псков, ул. Николая Васильева, д. 77-а, КН 60:27:0140203:724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648.2</w:t>
            </w:r>
          </w:p>
        </w:tc>
        <w:tc>
          <w:tcPr>
            <w:tcW w:w="0" w:type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3 этаж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0" w:type="auto"/>
          </w:tcPr>
          <w:p w:rsidR="00D263D7" w:rsidRPr="00D808E8" w:rsidRDefault="00D263D7" w:rsidP="00D808E8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Здание (количество этажей – 5, подземных - 1): фундамент – железобетонные блоки; стены, перегородки – кирпичные; междуэтажные перекрытия – железобетонные; крыша мягкая совмещенная.</w:t>
            </w:r>
            <w:proofErr w:type="gramEnd"/>
            <w:r w:rsidRPr="00D808E8">
              <w:rPr>
                <w:rFonts w:ascii="Arial" w:hAnsi="Arial" w:cs="Arial"/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D263D7" w:rsidRPr="00D808E8" w:rsidRDefault="00D263D7" w:rsidP="00D808E8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Помещение (встроенное, вход общий с лестницы, средняя высота потолков 3,12 м): внутренняя отделка – простая; стены – бумажные обои, окраска; в уборной – керамическая плитка; потолок – побелка, пол – линолеум, в уборной – керамическая плитка, в нескольких кабинетах – паркет; оконные проемы оконные проемы – простые двойные створные; дверные проемы – простые, состояние проемов - удовлетворительное.</w:t>
            </w:r>
            <w:proofErr w:type="gramEnd"/>
            <w:r w:rsidRPr="00D808E8">
              <w:rPr>
                <w:rFonts w:ascii="Arial" w:hAnsi="Arial" w:cs="Arial"/>
                <w:sz w:val="16"/>
                <w:szCs w:val="16"/>
              </w:rPr>
              <w:t xml:space="preserve"> На стенах и потолке следы протечек, отслоение обоев, пол - стертость. В помещении обустроены раковины и туалеты. Вид из окон – на ул. Н. Васильева и во двор. </w:t>
            </w:r>
          </w:p>
          <w:p w:rsidR="00CD6265" w:rsidRPr="00D808E8" w:rsidRDefault="00D263D7" w:rsidP="00D808E8">
            <w:pPr>
              <w:spacing w:after="0"/>
              <w:ind w:firstLine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Техническое состояние: требуется выполнить стандартный </w:t>
            </w:r>
            <w:r w:rsidRPr="00D808E8">
              <w:rPr>
                <w:rFonts w:ascii="Arial" w:hAnsi="Arial" w:cs="Arial"/>
                <w:sz w:val="16"/>
                <w:szCs w:val="16"/>
              </w:rPr>
              <w:lastRenderedPageBreak/>
              <w:t>ремонт с элементами капитальных работ.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D263D7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lastRenderedPageBreak/>
              <w:t>Имеются теплоснабжение от центральной квартальной котельной, электроснабжение, водоснабжение, канализация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B5CB3" w:rsidRPr="00D808E8" w:rsidTr="006B3AD7">
        <w:trPr>
          <w:cantSplit/>
        </w:trPr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widowControl w:val="0"/>
              <w:numPr>
                <w:ilvl w:val="0"/>
                <w:numId w:val="36"/>
              </w:numPr>
              <w:tabs>
                <w:tab w:val="center" w:pos="4153"/>
                <w:tab w:val="right" w:pos="8306"/>
              </w:tabs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Помещение 1012,</w:t>
            </w:r>
          </w:p>
          <w:p w:rsidR="00CD6265" w:rsidRPr="00D808E8" w:rsidRDefault="00CD6265" w:rsidP="00D808E8">
            <w:pPr>
              <w:spacing w:after="0"/>
              <w:ind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г. Псков, Октябрьский пр., д. 14, КН 60:27:0010315:229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167.6</w:t>
            </w:r>
          </w:p>
        </w:tc>
        <w:tc>
          <w:tcPr>
            <w:tcW w:w="0" w:type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1953</w:t>
            </w:r>
          </w:p>
        </w:tc>
        <w:tc>
          <w:tcPr>
            <w:tcW w:w="0" w:type="auto"/>
          </w:tcPr>
          <w:p w:rsidR="004C0CC1" w:rsidRPr="00D808E8" w:rsidRDefault="004C0CC1" w:rsidP="00D808E8">
            <w:pPr>
              <w:spacing w:after="0"/>
              <w:ind w:firstLine="0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Здание (количество этажей – 5, подземных - 1): фундамент – железобетонный; стены - кирпичные оштукатуренные, перегородки – кирпичные; чердачные, междуэтажные перекрытия – железобетонные; крыша – шифер по обрешетке.</w:t>
            </w:r>
            <w:proofErr w:type="gramEnd"/>
            <w:r w:rsidRPr="00D808E8">
              <w:rPr>
                <w:rFonts w:ascii="Arial" w:eastAsia="Arial Unicode MS" w:hAnsi="Arial" w:cs="Arial"/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4C0CC1" w:rsidRPr="00D808E8" w:rsidRDefault="004C0CC1" w:rsidP="00D808E8">
            <w:pPr>
              <w:spacing w:after="0"/>
              <w:ind w:firstLine="0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 xml:space="preserve">Внутренняя отделка помещения отсутствует. Сколы штукатурки на площади не более 30% . Оконные проемы отсутствуют. Пол – бетонный, сколы, </w:t>
            </w:r>
            <w:proofErr w:type="spellStart"/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затертость</w:t>
            </w:r>
            <w:proofErr w:type="spellEnd"/>
            <w:r w:rsidRPr="00D808E8">
              <w:rPr>
                <w:rFonts w:ascii="Arial" w:eastAsia="Arial Unicode MS" w:hAnsi="Arial" w:cs="Arial"/>
                <w:sz w:val="16"/>
                <w:szCs w:val="16"/>
              </w:rPr>
              <w:t xml:space="preserve">. Дверные заполнения – поверхностные трещины в местах сопряжения коробок со стенами и перегородками. В помещении расположены разводки отопления, водоснабжения и канализации. Туалет, раковина не </w:t>
            </w:r>
            <w:proofErr w:type="gramStart"/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оборудованы</w:t>
            </w:r>
            <w:proofErr w:type="gramEnd"/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. Вход в помещение из подъезда жилого дома.</w:t>
            </w:r>
          </w:p>
          <w:p w:rsidR="00CD6265" w:rsidRPr="00D808E8" w:rsidRDefault="004C0CC1" w:rsidP="00D808E8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Техническое состояние: требуется выполнить капитальный ремонт.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5019F9" w:rsidP="00D808E8">
            <w:pPr>
              <w:spacing w:after="0"/>
              <w:ind w:firstLine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Имеется водоснабжение, теплоснабжение, электроснабжение.</w:t>
            </w:r>
          </w:p>
        </w:tc>
        <w:tc>
          <w:tcPr>
            <w:tcW w:w="0" w:type="auto"/>
            <w:shd w:val="clear" w:color="auto" w:fill="auto"/>
          </w:tcPr>
          <w:p w:rsidR="00CD6265" w:rsidRPr="00D808E8" w:rsidRDefault="00CD6265" w:rsidP="00D808E8">
            <w:pPr>
              <w:spacing w:after="0"/>
              <w:ind w:firstLine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D808E8">
              <w:rPr>
                <w:rFonts w:ascii="Arial" w:eastAsia="Arial Unicode MS" w:hAnsi="Arial" w:cs="Arial"/>
                <w:sz w:val="16"/>
                <w:szCs w:val="16"/>
              </w:rPr>
              <w:t>Нет</w:t>
            </w:r>
          </w:p>
        </w:tc>
      </w:tr>
    </w:tbl>
    <w:p w:rsidR="00D12317" w:rsidRPr="00D808E8" w:rsidRDefault="00D12317" w:rsidP="00D808E8">
      <w:pPr>
        <w:keepNext/>
        <w:widowControl w:val="0"/>
        <w:spacing w:after="0"/>
        <w:ind w:firstLine="0"/>
        <w:rPr>
          <w:rFonts w:ascii="Arial" w:hAnsi="Arial" w:cs="Arial"/>
          <w:bCs/>
          <w:sz w:val="16"/>
          <w:szCs w:val="16"/>
        </w:rPr>
      </w:pPr>
    </w:p>
    <w:p w:rsidR="009A18CF" w:rsidRPr="00D808E8" w:rsidRDefault="009A18CF" w:rsidP="00D808E8">
      <w:pPr>
        <w:keepNext/>
        <w:spacing w:after="0"/>
        <w:rPr>
          <w:rFonts w:ascii="Arial" w:hAnsi="Arial" w:cs="Arial"/>
          <w:b/>
          <w:sz w:val="20"/>
        </w:rPr>
      </w:pPr>
      <w:r w:rsidRPr="00D808E8">
        <w:rPr>
          <w:rFonts w:ascii="Arial" w:hAnsi="Arial" w:cs="Arial"/>
          <w:b/>
          <w:sz w:val="20"/>
        </w:rPr>
        <w:t>Сроки и иные сведения о проведен</w:t>
      </w:r>
      <w:proofErr w:type="gramStart"/>
      <w:r w:rsidRPr="00D808E8">
        <w:rPr>
          <w:rFonts w:ascii="Arial" w:hAnsi="Arial" w:cs="Arial"/>
          <w:b/>
          <w:sz w:val="20"/>
        </w:rPr>
        <w:t xml:space="preserve">ии </w:t>
      </w:r>
      <w:r w:rsidR="00E419AD" w:rsidRPr="00D808E8">
        <w:rPr>
          <w:rFonts w:ascii="Arial" w:hAnsi="Arial" w:cs="Arial"/>
          <w:b/>
          <w:sz w:val="20"/>
        </w:rPr>
        <w:t>ау</w:t>
      </w:r>
      <w:proofErr w:type="gramEnd"/>
      <w:r w:rsidR="00E419AD" w:rsidRPr="00D808E8">
        <w:rPr>
          <w:rFonts w:ascii="Arial" w:hAnsi="Arial" w:cs="Arial"/>
          <w:b/>
          <w:sz w:val="20"/>
        </w:rPr>
        <w:t xml:space="preserve">кциона по </w:t>
      </w:r>
      <w:r w:rsidRPr="00D808E8">
        <w:rPr>
          <w:rFonts w:ascii="Arial" w:hAnsi="Arial" w:cs="Arial"/>
          <w:b/>
          <w:sz w:val="20"/>
        </w:rPr>
        <w:t>продаж</w:t>
      </w:r>
      <w:r w:rsidR="00E419AD" w:rsidRPr="00D808E8">
        <w:rPr>
          <w:rFonts w:ascii="Arial" w:hAnsi="Arial" w:cs="Arial"/>
          <w:b/>
          <w:sz w:val="20"/>
        </w:rPr>
        <w:t>е</w:t>
      </w:r>
      <w:r w:rsidRPr="00D808E8">
        <w:rPr>
          <w:rFonts w:ascii="Arial" w:hAnsi="Arial" w:cs="Arial"/>
          <w:b/>
          <w:sz w:val="20"/>
        </w:rPr>
        <w:t xml:space="preserve"> муниципального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229"/>
        <w:gridCol w:w="1916"/>
        <w:gridCol w:w="1089"/>
        <w:gridCol w:w="1470"/>
        <w:gridCol w:w="1891"/>
        <w:gridCol w:w="2029"/>
        <w:gridCol w:w="1406"/>
        <w:gridCol w:w="3551"/>
      </w:tblGrid>
      <w:tr w:rsidR="005C0876" w:rsidRPr="00D808E8" w:rsidTr="006B3AD7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6B3AD7" w:rsidRDefault="006B3AD7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808E8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Pr="00D808E8">
              <w:rPr>
                <w:rFonts w:ascii="Arial" w:hAnsi="Arial" w:cs="Arial"/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pStyle w:val="4"/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Наименование,</w:t>
            </w:r>
          </w:p>
          <w:p w:rsidR="00BC4ACB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 xml:space="preserve">местонахождение, </w:t>
            </w:r>
          </w:p>
          <w:p w:rsidR="00BC4ACB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 xml:space="preserve">кадастровый номер </w:t>
            </w:r>
          </w:p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Начальная цена</w:t>
            </w:r>
          </w:p>
        </w:tc>
        <w:tc>
          <w:tcPr>
            <w:tcW w:w="0" w:type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Шаг аукциона,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Размер задатка (20 % начальной цены), руб.</w:t>
            </w:r>
          </w:p>
        </w:tc>
        <w:tc>
          <w:tcPr>
            <w:tcW w:w="0" w:type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Срок приема заявок и внесения задатка (включительно)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9E4239" w:rsidP="00D808E8">
            <w:pPr>
              <w:keepNext/>
              <w:tabs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Дата признания претендентов участниками (день определения участников) аукциона</w:t>
            </w:r>
          </w:p>
        </w:tc>
        <w:tc>
          <w:tcPr>
            <w:tcW w:w="0" w:type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</w:tr>
      <w:tr w:rsidR="005C0876" w:rsidRPr="00D808E8" w:rsidTr="006B3AD7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876" w:rsidRPr="00D808E8" w:rsidRDefault="005C0876" w:rsidP="00D808E8">
            <w:pPr>
              <w:keepNext/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E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DC5155" w:rsidRPr="00D808E8" w:rsidTr="006B3AD7"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widowControl w:val="0"/>
              <w:numPr>
                <w:ilvl w:val="0"/>
                <w:numId w:val="39"/>
              </w:numPr>
              <w:tabs>
                <w:tab w:val="center" w:pos="4153"/>
                <w:tab w:val="center" w:pos="4536"/>
                <w:tab w:val="right" w:pos="830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C5155" w:rsidRPr="00D808E8" w:rsidRDefault="00DC5155" w:rsidP="00D808E8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Помещение 1003,</w:t>
            </w:r>
          </w:p>
          <w:p w:rsidR="00DC5155" w:rsidRPr="00D808E8" w:rsidRDefault="00DC5155" w:rsidP="00D808E8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г. Псков, ул. </w:t>
            </w:r>
            <w:proofErr w:type="gramStart"/>
            <w:r w:rsidRPr="00D808E8">
              <w:rPr>
                <w:rFonts w:ascii="Arial" w:hAnsi="Arial" w:cs="Arial"/>
                <w:sz w:val="16"/>
                <w:szCs w:val="16"/>
              </w:rPr>
              <w:t>Луговая</w:t>
            </w:r>
            <w:proofErr w:type="gramEnd"/>
            <w:r w:rsidRPr="00D808E8">
              <w:rPr>
                <w:rFonts w:ascii="Arial" w:hAnsi="Arial" w:cs="Arial"/>
                <w:sz w:val="16"/>
                <w:szCs w:val="16"/>
              </w:rPr>
              <w:t>, д. 1-б, КН 60:27:0170204:195</w:t>
            </w:r>
          </w:p>
        </w:tc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363 250.00 </w:t>
            </w:r>
          </w:p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(Триста шестьдесят три тысячи двести пятьдесят) рублей с учетом НДС</w:t>
            </w:r>
          </w:p>
        </w:tc>
        <w:tc>
          <w:tcPr>
            <w:tcW w:w="0" w:type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1 000.00</w:t>
            </w:r>
          </w:p>
        </w:tc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72 650.00</w:t>
            </w:r>
          </w:p>
        </w:tc>
        <w:tc>
          <w:tcPr>
            <w:tcW w:w="0" w:type="auto"/>
          </w:tcPr>
          <w:p w:rsidR="004315BA" w:rsidRPr="00D808E8" w:rsidRDefault="00C16A81" w:rsidP="004315BA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30.06</w:t>
            </w:r>
            <w:r w:rsidR="004315BA" w:rsidRPr="00D808E8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C5155" w:rsidRPr="00D808E8" w:rsidRDefault="00C16A81" w:rsidP="004315BA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27</w:t>
            </w:r>
            <w:r w:rsidR="002F03B7">
              <w:rPr>
                <w:rFonts w:ascii="Arial" w:hAnsi="Arial" w:cs="Arial"/>
                <w:sz w:val="16"/>
                <w:szCs w:val="16"/>
              </w:rPr>
              <w:t>.07</w:t>
            </w:r>
            <w:r w:rsidR="004315BA" w:rsidRPr="004315BA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0" w:type="auto"/>
            <w:shd w:val="clear" w:color="auto" w:fill="auto"/>
          </w:tcPr>
          <w:p w:rsidR="00DC5155" w:rsidRPr="00DC5155" w:rsidRDefault="00C16A81" w:rsidP="00EF453B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03.08</w:t>
            </w:r>
            <w:r w:rsidR="004D68EC" w:rsidRPr="004D68EC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0" w:type="auto"/>
          </w:tcPr>
          <w:p w:rsidR="004D68EC" w:rsidRPr="004D68EC" w:rsidRDefault="00C16A81" w:rsidP="004D68EC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06.08</w:t>
            </w:r>
            <w:r w:rsidR="004D68EC" w:rsidRPr="004D68EC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C5155" w:rsidRPr="00D808E8" w:rsidRDefault="00994124" w:rsidP="00D808E8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sz w:val="16"/>
                <w:szCs w:val="16"/>
              </w:rPr>
              <w:t>в 10 часов 0</w:t>
            </w:r>
            <w:r w:rsidR="00DC5155" w:rsidRPr="00D808E8">
              <w:rPr>
                <w:rFonts w:ascii="Arial" w:hAnsi="Arial" w:cs="Arial"/>
                <w:sz w:val="16"/>
                <w:szCs w:val="16"/>
              </w:rPr>
              <w:t>0 минут</w:t>
            </w:r>
          </w:p>
        </w:tc>
        <w:tc>
          <w:tcPr>
            <w:tcW w:w="0" w:type="auto"/>
          </w:tcPr>
          <w:p w:rsidR="004D68EC" w:rsidRPr="00D808E8" w:rsidRDefault="004D68EC" w:rsidP="004D68EC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Объявленный на 11.07.2019 аукцион (начальная цена 378 813.56 рублей с учетом НДС) признан 02.07.2019 несостоявшимся, так как по окончании срока подачи заявок на участие в аукционе не подано ни одной заявки.</w:t>
            </w:r>
          </w:p>
          <w:p w:rsidR="004D68EC" w:rsidRDefault="004D68EC" w:rsidP="004D68EC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Объявленный на 12.12.2019 аукцион (начальная цена 370 500.00 рублей с учетом НДС) признан </w:t>
            </w:r>
            <w:r w:rsidRPr="00D7233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9.12</w:t>
            </w:r>
            <w:r w:rsidRPr="00D72334">
              <w:rPr>
                <w:rFonts w:ascii="Arial" w:hAnsi="Arial" w:cs="Arial"/>
                <w:sz w:val="16"/>
                <w:szCs w:val="16"/>
              </w:rPr>
              <w:t>.2019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  <w:p w:rsidR="00DC5155" w:rsidRDefault="004D68EC" w:rsidP="004D68EC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Объявленный на 16.04.2020 аукцион (начальная цена 363 250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.00 рублей с учетом НДС) признан </w:t>
            </w:r>
            <w:r>
              <w:rPr>
                <w:rFonts w:ascii="Arial" w:hAnsi="Arial" w:cs="Arial"/>
                <w:sz w:val="16"/>
                <w:szCs w:val="16"/>
              </w:rPr>
              <w:t>13.04.2020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  <w:p w:rsidR="00C16A81" w:rsidRDefault="00C16A81" w:rsidP="00C16A81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Объявленный на 18.06.2020 аукцион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(начальная цена 363 250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.00 рублей с учетом НДС) признан </w:t>
            </w:r>
            <w:r>
              <w:rPr>
                <w:rFonts w:ascii="Arial" w:hAnsi="Arial" w:cs="Arial"/>
                <w:sz w:val="16"/>
                <w:szCs w:val="16"/>
              </w:rPr>
              <w:t>15.06.2020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  <w:p w:rsidR="00C16A81" w:rsidRPr="00D808E8" w:rsidRDefault="00C16A81" w:rsidP="004D68EC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155" w:rsidRPr="00D808E8" w:rsidTr="006B3AD7"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widowControl w:val="0"/>
              <w:numPr>
                <w:ilvl w:val="0"/>
                <w:numId w:val="39"/>
              </w:numPr>
              <w:tabs>
                <w:tab w:val="center" w:pos="4153"/>
                <w:tab w:val="center" w:pos="4536"/>
                <w:tab w:val="right" w:pos="830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C5155" w:rsidRPr="00D808E8" w:rsidRDefault="00DC5155" w:rsidP="00D808E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 xml:space="preserve">Помещение 1003, </w:t>
            </w:r>
          </w:p>
          <w:p w:rsidR="00DC5155" w:rsidRPr="00D808E8" w:rsidRDefault="00DC5155" w:rsidP="00D808E8">
            <w:pPr>
              <w:ind w:firstLine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г. Псков, ул. Николая Васильева, д. 77-а, КН 60:27:0140203:724</w:t>
            </w:r>
          </w:p>
        </w:tc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8 529 800.00 рублей </w:t>
            </w:r>
          </w:p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(Восемь миллионов пятьсот двадцать девять тысяч восемьсот рублей 00 копеек) с учетом НДС</w:t>
            </w:r>
          </w:p>
        </w:tc>
        <w:tc>
          <w:tcPr>
            <w:tcW w:w="0" w:type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50 000.00</w:t>
            </w:r>
          </w:p>
        </w:tc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1 705 960.00</w:t>
            </w:r>
          </w:p>
        </w:tc>
        <w:tc>
          <w:tcPr>
            <w:tcW w:w="0" w:type="auto"/>
          </w:tcPr>
          <w:p w:rsidR="004315BA" w:rsidRPr="00D808E8" w:rsidRDefault="00994124" w:rsidP="004315BA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30.06</w:t>
            </w:r>
            <w:r w:rsidR="004315BA" w:rsidRPr="00D808E8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C5155" w:rsidRPr="00D808E8" w:rsidRDefault="00994124" w:rsidP="004315BA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27.07</w:t>
            </w:r>
            <w:r w:rsidR="004315BA" w:rsidRPr="004315BA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0" w:type="auto"/>
            <w:shd w:val="clear" w:color="auto" w:fill="auto"/>
          </w:tcPr>
          <w:p w:rsidR="00DC5155" w:rsidRPr="00DC5155" w:rsidRDefault="00994124" w:rsidP="00EF453B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D68EC" w:rsidRPr="004D68E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4D68EC" w:rsidRPr="004D68EC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0" w:type="auto"/>
          </w:tcPr>
          <w:p w:rsidR="004D68EC" w:rsidRPr="004D68EC" w:rsidRDefault="00994124" w:rsidP="004D68EC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06.08</w:t>
            </w:r>
            <w:r w:rsidR="004D68EC" w:rsidRPr="004D68EC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C5155" w:rsidRPr="00D808E8" w:rsidRDefault="00994124" w:rsidP="00D808E8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10 часов 3</w:t>
            </w:r>
            <w:r w:rsidR="00DC5155" w:rsidRPr="00D808E8">
              <w:rPr>
                <w:rFonts w:ascii="Arial" w:hAnsi="Arial" w:cs="Arial"/>
                <w:sz w:val="16"/>
                <w:szCs w:val="16"/>
              </w:rPr>
              <w:t>0 минут</w:t>
            </w:r>
          </w:p>
        </w:tc>
        <w:tc>
          <w:tcPr>
            <w:tcW w:w="0" w:type="auto"/>
          </w:tcPr>
          <w:p w:rsidR="00DC5155" w:rsidRDefault="00DC5155" w:rsidP="00D808E8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Объявленный на 12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.12.2019 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аукцион (начальная цена 8 750 000.00 рублей с учетом НДС) признан </w:t>
            </w:r>
            <w:r w:rsidRPr="006B3AD7">
              <w:rPr>
                <w:rFonts w:ascii="Arial" w:hAnsi="Arial" w:cs="Arial"/>
                <w:bCs/>
                <w:sz w:val="16"/>
                <w:szCs w:val="16"/>
              </w:rPr>
              <w:t>09.12.2019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  <w:p w:rsidR="004D68EC" w:rsidRDefault="004D68EC" w:rsidP="00D808E8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Cs/>
                <w:sz w:val="16"/>
                <w:szCs w:val="16"/>
              </w:rPr>
              <w:t>бъявленный на 16</w:t>
            </w:r>
            <w:r>
              <w:rPr>
                <w:rFonts w:ascii="Arial" w:hAnsi="Arial" w:cs="Arial"/>
                <w:sz w:val="16"/>
                <w:szCs w:val="16"/>
              </w:rPr>
              <w:t>.04.2020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аукцион (начал</w:t>
            </w:r>
            <w:r>
              <w:rPr>
                <w:rFonts w:ascii="Arial" w:hAnsi="Arial" w:cs="Arial"/>
                <w:bCs/>
                <w:sz w:val="16"/>
                <w:szCs w:val="16"/>
              </w:rPr>
              <w:t>ьная цена 8 529 8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00.00 рублей с учетом НДС) признан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13.04.2020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  <w:p w:rsidR="00994124" w:rsidRPr="00D808E8" w:rsidRDefault="00994124" w:rsidP="00D808E8">
            <w:pPr>
              <w:spacing w:after="0"/>
              <w:ind w:firstLine="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Cs/>
                <w:sz w:val="16"/>
                <w:szCs w:val="16"/>
              </w:rPr>
              <w:t>бъявленный на 18</w:t>
            </w:r>
            <w:r>
              <w:rPr>
                <w:rFonts w:ascii="Arial" w:hAnsi="Arial" w:cs="Arial"/>
                <w:sz w:val="16"/>
                <w:szCs w:val="16"/>
              </w:rPr>
              <w:t>.06.2020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аукцион (начал</w:t>
            </w:r>
            <w:r>
              <w:rPr>
                <w:rFonts w:ascii="Arial" w:hAnsi="Arial" w:cs="Arial"/>
                <w:bCs/>
                <w:sz w:val="16"/>
                <w:szCs w:val="16"/>
              </w:rPr>
              <w:t>ьная цена 8 529 8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00.00 рублей с учетом НДС) признан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15.06.2020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</w:tc>
      </w:tr>
      <w:tr w:rsidR="00DC5155" w:rsidRPr="00D808E8" w:rsidTr="006B3AD7"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widowControl w:val="0"/>
              <w:numPr>
                <w:ilvl w:val="0"/>
                <w:numId w:val="39"/>
              </w:numPr>
              <w:tabs>
                <w:tab w:val="center" w:pos="4153"/>
                <w:tab w:val="center" w:pos="4536"/>
                <w:tab w:val="right" w:pos="8306"/>
                <w:tab w:val="right" w:pos="9072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C5155" w:rsidRPr="00D808E8" w:rsidRDefault="00DC5155" w:rsidP="00D808E8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Помещение 1012,</w:t>
            </w:r>
          </w:p>
          <w:p w:rsidR="00DC5155" w:rsidRPr="00D808E8" w:rsidRDefault="00DC5155" w:rsidP="00D808E8">
            <w:pPr>
              <w:spacing w:after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г. Псков, Октябрьский пр., д. 14, КН 60:27:0010315:229</w:t>
            </w:r>
          </w:p>
        </w:tc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701 000.00 рублей </w:t>
            </w:r>
          </w:p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(Семьсот одна тысяча рублей 00 копеек) с учетом НДС</w:t>
            </w:r>
          </w:p>
        </w:tc>
        <w:tc>
          <w:tcPr>
            <w:tcW w:w="0" w:type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5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D808E8">
              <w:rPr>
                <w:rFonts w:ascii="Arial" w:hAnsi="Arial" w:cs="Arial"/>
                <w:sz w:val="16"/>
                <w:szCs w:val="16"/>
              </w:rPr>
              <w:t>000.00</w:t>
            </w:r>
          </w:p>
        </w:tc>
        <w:tc>
          <w:tcPr>
            <w:tcW w:w="0" w:type="auto"/>
            <w:shd w:val="clear" w:color="auto" w:fill="auto"/>
          </w:tcPr>
          <w:p w:rsidR="00DC5155" w:rsidRPr="00D808E8" w:rsidRDefault="00DC5155" w:rsidP="00D808E8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8E8">
              <w:rPr>
                <w:rFonts w:ascii="Arial" w:hAnsi="Arial" w:cs="Arial"/>
                <w:sz w:val="16"/>
                <w:szCs w:val="16"/>
              </w:rPr>
              <w:t>140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D808E8"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0" w:type="auto"/>
          </w:tcPr>
          <w:p w:rsidR="002F03B7" w:rsidRPr="00D808E8" w:rsidRDefault="002F03B7" w:rsidP="002F03B7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30.06</w:t>
            </w:r>
            <w:r w:rsidRPr="00D808E8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C5155" w:rsidRPr="00D808E8" w:rsidRDefault="002F03B7" w:rsidP="002F03B7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27.07</w:t>
            </w:r>
            <w:r w:rsidRPr="004315BA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0" w:type="auto"/>
            <w:shd w:val="clear" w:color="auto" w:fill="auto"/>
          </w:tcPr>
          <w:p w:rsidR="00DC5155" w:rsidRPr="00DC5155" w:rsidRDefault="002F03B7" w:rsidP="00EF453B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4D68E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4D68EC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0" w:type="auto"/>
          </w:tcPr>
          <w:p w:rsidR="002F03B7" w:rsidRPr="004D68EC" w:rsidRDefault="002F03B7" w:rsidP="002F03B7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06.08</w:t>
            </w:r>
            <w:r w:rsidRPr="004D68EC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C5155" w:rsidRPr="00D808E8" w:rsidRDefault="002F03B7" w:rsidP="002F03B7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11 часов 0</w:t>
            </w:r>
            <w:bookmarkStart w:id="0" w:name="_GoBack"/>
            <w:bookmarkEnd w:id="0"/>
            <w:r w:rsidRPr="00D808E8">
              <w:rPr>
                <w:rFonts w:ascii="Arial" w:hAnsi="Arial" w:cs="Arial"/>
                <w:sz w:val="16"/>
                <w:szCs w:val="16"/>
              </w:rPr>
              <w:t>0 минут</w:t>
            </w:r>
          </w:p>
        </w:tc>
        <w:tc>
          <w:tcPr>
            <w:tcW w:w="0" w:type="auto"/>
          </w:tcPr>
          <w:p w:rsidR="00AD161B" w:rsidRPr="00D808E8" w:rsidRDefault="00AD161B" w:rsidP="00AD161B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Объявленный на 11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.07.2019 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аукцион (начальная цена 720 610.16 рублей с учетом НДС) признан 02.07.2019 несостоявшимся, так как по окончании срока подачи заявок на участие в аукционе не подано ни одной заявки.</w:t>
            </w:r>
          </w:p>
          <w:p w:rsidR="00AD161B" w:rsidRDefault="00AD161B" w:rsidP="00AD161B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D808E8">
              <w:rPr>
                <w:rFonts w:ascii="Arial" w:hAnsi="Arial" w:cs="Arial"/>
                <w:bCs/>
                <w:sz w:val="16"/>
                <w:szCs w:val="16"/>
              </w:rPr>
              <w:t>Объявленный на 12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.12.2019 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аукцион (начальная цена 708 00.00 рублей с учетом НДС) признан 09.12.2019 несостоявшимся, так как по окончании срока подачи заявок на участие в аукционе не подано ни одной заявки.</w:t>
            </w:r>
          </w:p>
          <w:p w:rsidR="00DC5155" w:rsidRDefault="00AD161B" w:rsidP="00AD161B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Объявленный на 16</w:t>
            </w:r>
            <w:r>
              <w:rPr>
                <w:rFonts w:ascii="Arial" w:hAnsi="Arial" w:cs="Arial"/>
                <w:sz w:val="16"/>
                <w:szCs w:val="16"/>
              </w:rPr>
              <w:t>.04.2020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аукцион (начальная цена 701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 00.00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рублей с учетом НДС) признан 13.04.2020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 несостоявшимся, так как по окончании срока подачи заявок на участие в аукционе не подано ни одной заявки.</w:t>
            </w:r>
          </w:p>
          <w:p w:rsidR="00994124" w:rsidRDefault="00994124" w:rsidP="00994124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Объявленный на 18</w:t>
            </w:r>
            <w:r>
              <w:rPr>
                <w:rFonts w:ascii="Arial" w:hAnsi="Arial" w:cs="Arial"/>
                <w:sz w:val="16"/>
                <w:szCs w:val="16"/>
              </w:rPr>
              <w:t>.06.2020</w:t>
            </w:r>
            <w:r w:rsidRPr="00D808E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аукцион (начальная цена 701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> 00.00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рублей с учетом НДС) признан 15.06.2020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t xml:space="preserve"> несостоявшимся, </w:t>
            </w:r>
            <w:r w:rsidRPr="00D808E8">
              <w:rPr>
                <w:rFonts w:ascii="Arial" w:hAnsi="Arial" w:cs="Arial"/>
                <w:bCs/>
                <w:sz w:val="16"/>
                <w:szCs w:val="16"/>
              </w:rPr>
              <w:lastRenderedPageBreak/>
              <w:t>так как по окончании срока подачи заявок на участие в аукционе не подано ни одной заявки.</w:t>
            </w:r>
          </w:p>
          <w:p w:rsidR="00994124" w:rsidRPr="00D808E8" w:rsidRDefault="00994124" w:rsidP="00AD161B">
            <w:pPr>
              <w:spacing w:after="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1682C" w:rsidRDefault="00D1682C" w:rsidP="00D1682C">
      <w:pPr>
        <w:pStyle w:val="10"/>
        <w:keepNext w:val="0"/>
        <w:widowControl w:val="0"/>
        <w:spacing w:before="0" w:after="0"/>
        <w:ind w:firstLine="709"/>
        <w:jc w:val="both"/>
        <w:rPr>
          <w:rFonts w:ascii="Arial" w:hAnsi="Arial" w:cs="Arial"/>
          <w:sz w:val="20"/>
        </w:rPr>
      </w:pPr>
    </w:p>
    <w:p w:rsidR="00ED0129" w:rsidRPr="00D808E8" w:rsidRDefault="00ED0129" w:rsidP="00D1682C">
      <w:pPr>
        <w:pStyle w:val="10"/>
        <w:keepNext w:val="0"/>
        <w:widowControl w:val="0"/>
        <w:spacing w:before="0" w:after="0"/>
        <w:ind w:firstLine="709"/>
        <w:jc w:val="both"/>
        <w:rPr>
          <w:rFonts w:ascii="Arial" w:hAnsi="Arial" w:cs="Arial"/>
          <w:b w:val="0"/>
          <w:sz w:val="20"/>
        </w:rPr>
      </w:pPr>
      <w:r w:rsidRPr="00D808E8">
        <w:rPr>
          <w:rFonts w:ascii="Arial" w:hAnsi="Arial" w:cs="Arial"/>
          <w:sz w:val="20"/>
        </w:rPr>
        <w:t xml:space="preserve">Место нахождения (почтовый адрес) продавца: </w:t>
      </w:r>
      <w:r w:rsidRPr="00D808E8">
        <w:rPr>
          <w:rFonts w:ascii="Arial" w:hAnsi="Arial" w:cs="Arial"/>
          <w:b w:val="0"/>
          <w:sz w:val="20"/>
        </w:rPr>
        <w:t>180017, г. Псков</w:t>
      </w:r>
      <w:r w:rsidRPr="00D808E8">
        <w:rPr>
          <w:rFonts w:ascii="Arial" w:hAnsi="Arial" w:cs="Arial"/>
          <w:sz w:val="20"/>
        </w:rPr>
        <w:t xml:space="preserve">, </w:t>
      </w:r>
      <w:r w:rsidRPr="00D808E8">
        <w:rPr>
          <w:rFonts w:ascii="Arial" w:hAnsi="Arial" w:cs="Arial"/>
          <w:b w:val="0"/>
          <w:sz w:val="20"/>
        </w:rPr>
        <w:t>ул. Яна</w:t>
      </w:r>
      <w:r w:rsidRPr="00D808E8">
        <w:rPr>
          <w:rFonts w:ascii="Arial" w:hAnsi="Arial" w:cs="Arial"/>
          <w:sz w:val="20"/>
        </w:rPr>
        <w:t xml:space="preserve"> </w:t>
      </w:r>
      <w:r w:rsidRPr="00D808E8">
        <w:rPr>
          <w:rFonts w:ascii="Arial" w:hAnsi="Arial" w:cs="Arial"/>
          <w:b w:val="0"/>
          <w:sz w:val="20"/>
        </w:rPr>
        <w:t>Фабрициуса, д. 6; номера контактных телефонов: (8112)291923, (8112)291922.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b/>
          <w:i w:val="0"/>
        </w:rPr>
      </w:pPr>
      <w:r w:rsidRPr="00D808E8">
        <w:rPr>
          <w:rFonts w:cs="Arial"/>
          <w:b/>
          <w:i w:val="0"/>
        </w:rPr>
        <w:t>Принять участие в аукционе (покупателями муниципального имущества) могут любые физические и юридические лица, за исключением:</w:t>
      </w:r>
    </w:p>
    <w:p w:rsidR="00ED0129" w:rsidRPr="00D808E8" w:rsidRDefault="00ED0129" w:rsidP="00D1682C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>государственных и муниципальных унитарных предприятий, государственных и муниципальных учреждений;</w:t>
      </w:r>
    </w:p>
    <w:p w:rsidR="00ED0129" w:rsidRPr="00D808E8" w:rsidRDefault="00ED0129" w:rsidP="00D1682C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 процентов;</w:t>
      </w:r>
    </w:p>
    <w:p w:rsidR="00ED0129" w:rsidRPr="00D808E8" w:rsidRDefault="00ED0129" w:rsidP="00D1682C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808E8">
        <w:rPr>
          <w:rFonts w:ascii="Arial" w:hAnsi="Arial" w:cs="Arial"/>
          <w:sz w:val="20"/>
          <w:szCs w:val="2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</w:t>
      </w:r>
      <w:proofErr w:type="gramEnd"/>
      <w:r w:rsidRPr="00D808E8">
        <w:rPr>
          <w:rFonts w:ascii="Arial" w:hAnsi="Arial" w:cs="Arial"/>
          <w:sz w:val="20"/>
          <w:szCs w:val="20"/>
        </w:rPr>
        <w:t xml:space="preserve"> и предоставление информации о своих выгодоприобретателях, </w:t>
      </w:r>
      <w:proofErr w:type="spellStart"/>
      <w:r w:rsidRPr="00D808E8">
        <w:rPr>
          <w:rFonts w:ascii="Arial" w:hAnsi="Arial" w:cs="Arial"/>
          <w:sz w:val="20"/>
          <w:szCs w:val="20"/>
        </w:rPr>
        <w:t>бенефициарных</w:t>
      </w:r>
      <w:proofErr w:type="spellEnd"/>
      <w:r w:rsidRPr="00D808E8">
        <w:rPr>
          <w:rFonts w:ascii="Arial" w:hAnsi="Arial" w:cs="Arial"/>
          <w:sz w:val="20"/>
          <w:szCs w:val="20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ED0129" w:rsidRPr="00D808E8" w:rsidRDefault="00ED0129" w:rsidP="00D1682C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 xml:space="preserve">Понятие </w:t>
      </w:r>
      <w:r w:rsidR="003046FB">
        <w:rPr>
          <w:rFonts w:ascii="Arial" w:hAnsi="Arial" w:cs="Arial"/>
          <w:sz w:val="20"/>
          <w:szCs w:val="20"/>
        </w:rPr>
        <w:t>«</w:t>
      </w:r>
      <w:r w:rsidRPr="00D808E8">
        <w:rPr>
          <w:rFonts w:ascii="Arial" w:hAnsi="Arial" w:cs="Arial"/>
          <w:sz w:val="20"/>
          <w:szCs w:val="20"/>
        </w:rPr>
        <w:t>контролирующее лицо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 xml:space="preserve"> используется в том же значении, что и в статье 5 Федерального закона от 29 апреля 2008 года </w:t>
      </w:r>
      <w:r w:rsidR="00D1682C">
        <w:rPr>
          <w:rFonts w:ascii="Arial" w:hAnsi="Arial" w:cs="Arial"/>
          <w:sz w:val="20"/>
          <w:szCs w:val="20"/>
        </w:rPr>
        <w:t>№ </w:t>
      </w:r>
      <w:r w:rsidRPr="00D808E8">
        <w:rPr>
          <w:rFonts w:ascii="Arial" w:hAnsi="Arial" w:cs="Arial"/>
          <w:sz w:val="20"/>
          <w:szCs w:val="20"/>
        </w:rPr>
        <w:t xml:space="preserve">57-ФЗ </w:t>
      </w:r>
      <w:r w:rsidR="003046FB">
        <w:rPr>
          <w:rFonts w:ascii="Arial" w:hAnsi="Arial" w:cs="Arial"/>
          <w:sz w:val="20"/>
          <w:szCs w:val="20"/>
        </w:rPr>
        <w:t>«</w:t>
      </w:r>
      <w:r w:rsidRPr="00D808E8">
        <w:rPr>
          <w:rFonts w:ascii="Arial" w:hAnsi="Arial" w:cs="Arial"/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 xml:space="preserve">. Понятия </w:t>
      </w:r>
      <w:r w:rsidR="003046FB">
        <w:rPr>
          <w:rFonts w:ascii="Arial" w:hAnsi="Arial" w:cs="Arial"/>
          <w:sz w:val="20"/>
          <w:szCs w:val="20"/>
        </w:rPr>
        <w:t>«</w:t>
      </w:r>
      <w:r w:rsidRPr="00D808E8">
        <w:rPr>
          <w:rFonts w:ascii="Arial" w:hAnsi="Arial" w:cs="Arial"/>
          <w:sz w:val="20"/>
          <w:szCs w:val="20"/>
        </w:rPr>
        <w:t>выгодоприобретатель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 xml:space="preserve"> и </w:t>
      </w:r>
      <w:r w:rsidR="003046FB">
        <w:rPr>
          <w:rFonts w:ascii="Arial" w:hAnsi="Arial" w:cs="Arial"/>
          <w:sz w:val="20"/>
          <w:szCs w:val="20"/>
        </w:rPr>
        <w:t>«</w:t>
      </w:r>
      <w:proofErr w:type="spellStart"/>
      <w:r w:rsidRPr="00D808E8">
        <w:rPr>
          <w:rFonts w:ascii="Arial" w:hAnsi="Arial" w:cs="Arial"/>
          <w:sz w:val="20"/>
          <w:szCs w:val="20"/>
        </w:rPr>
        <w:t>бенефициарный</w:t>
      </w:r>
      <w:proofErr w:type="spellEnd"/>
      <w:r w:rsidRPr="00D808E8">
        <w:rPr>
          <w:rFonts w:ascii="Arial" w:hAnsi="Arial" w:cs="Arial"/>
          <w:sz w:val="20"/>
          <w:szCs w:val="20"/>
        </w:rPr>
        <w:t xml:space="preserve"> владелец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 xml:space="preserve"> используются в значениях, указанных в статье 3 Федерального закона от 7 августа 2001 года </w:t>
      </w:r>
      <w:r w:rsidR="00D1682C">
        <w:rPr>
          <w:rFonts w:ascii="Arial" w:hAnsi="Arial" w:cs="Arial"/>
          <w:sz w:val="20"/>
          <w:szCs w:val="20"/>
        </w:rPr>
        <w:t>№ </w:t>
      </w:r>
      <w:r w:rsidRPr="00D808E8">
        <w:rPr>
          <w:rFonts w:ascii="Arial" w:hAnsi="Arial" w:cs="Arial"/>
          <w:sz w:val="20"/>
          <w:szCs w:val="20"/>
        </w:rPr>
        <w:t xml:space="preserve">115-ФЗ </w:t>
      </w:r>
      <w:r w:rsidR="003046FB">
        <w:rPr>
          <w:rFonts w:ascii="Arial" w:hAnsi="Arial" w:cs="Arial"/>
          <w:sz w:val="20"/>
          <w:szCs w:val="20"/>
        </w:rPr>
        <w:t>«</w:t>
      </w:r>
      <w:r w:rsidRPr="00D808E8">
        <w:rPr>
          <w:rFonts w:ascii="Arial" w:hAnsi="Arial" w:cs="Arial"/>
          <w:sz w:val="20"/>
          <w:szCs w:val="20"/>
        </w:rPr>
        <w:t>О противодействии легализации (отмыванию) доходов, полученных преступным путем, и финансированию терроризма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>.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i w:val="0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ED0129" w:rsidRPr="00D808E8" w:rsidRDefault="00ED0129" w:rsidP="00D1682C">
      <w:pPr>
        <w:widowControl w:val="0"/>
        <w:tabs>
          <w:tab w:val="left" w:pos="1080"/>
          <w:tab w:val="left" w:pos="1260"/>
        </w:tabs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Покупателями муниципального имущества не могут быть:</w:t>
      </w:r>
    </w:p>
    <w:p w:rsidR="00ED0129" w:rsidRPr="00D808E8" w:rsidRDefault="00ED0129" w:rsidP="00D1682C">
      <w:pPr>
        <w:widowControl w:val="0"/>
        <w:tabs>
          <w:tab w:val="left" w:pos="1260"/>
          <w:tab w:val="left" w:pos="2340"/>
        </w:tabs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гражданин, признанный недееспособным вследствие психического расстройства;</w:t>
      </w:r>
    </w:p>
    <w:p w:rsidR="00ED0129" w:rsidRPr="00D808E8" w:rsidRDefault="00ED0129" w:rsidP="00D1682C">
      <w:pPr>
        <w:widowControl w:val="0"/>
        <w:tabs>
          <w:tab w:val="left" w:pos="1260"/>
          <w:tab w:val="left" w:pos="2340"/>
        </w:tabs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несовершеннолетний, не достигший четырнадцати лет (малолетний);</w:t>
      </w:r>
    </w:p>
    <w:p w:rsidR="00ED0129" w:rsidRPr="00D808E8" w:rsidRDefault="00ED0129" w:rsidP="00D1682C">
      <w:pPr>
        <w:widowControl w:val="0"/>
        <w:tabs>
          <w:tab w:val="left" w:pos="1260"/>
          <w:tab w:val="left" w:pos="2340"/>
        </w:tabs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юридическое лицо в противоречии с целями деятельности, определенно ограниченными в его учредительных документах;</w:t>
      </w:r>
    </w:p>
    <w:p w:rsidR="00ED0129" w:rsidRPr="00D808E8" w:rsidRDefault="00ED0129" w:rsidP="00D1682C">
      <w:pPr>
        <w:widowControl w:val="0"/>
        <w:tabs>
          <w:tab w:val="left" w:pos="1260"/>
          <w:tab w:val="left" w:pos="2340"/>
        </w:tabs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несовершеннолетний в возрасте от четырнадцати до восемнадцати лет без согласия его родителей, усыновителей или попечителя;</w:t>
      </w:r>
    </w:p>
    <w:p w:rsidR="00ED0129" w:rsidRPr="00D808E8" w:rsidRDefault="00ED0129" w:rsidP="00D1682C">
      <w:pPr>
        <w:widowControl w:val="0"/>
        <w:tabs>
          <w:tab w:val="left" w:pos="1260"/>
          <w:tab w:val="left" w:pos="2340"/>
        </w:tabs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гражданин, ограниченный судом в дееспособности вследствие злоупотребления спиртными напитками или наркотическими средствами, без согласия попечителя.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i w:val="0"/>
        </w:rPr>
        <w:t>В случае</w:t>
      </w:r>
      <w:proofErr w:type="gramStart"/>
      <w:r w:rsidRPr="00D808E8">
        <w:rPr>
          <w:rFonts w:cs="Arial"/>
          <w:i w:val="0"/>
        </w:rPr>
        <w:t>,</w:t>
      </w:r>
      <w:proofErr w:type="gramEnd"/>
      <w:r w:rsidRPr="00D808E8">
        <w:rPr>
          <w:rFonts w:cs="Arial"/>
          <w:i w:val="0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i w:val="0"/>
        </w:rPr>
        <w:t>Одно лицо имеет право подать только одну заявку.</w:t>
      </w:r>
    </w:p>
    <w:p w:rsidR="00ED0129" w:rsidRPr="003046FB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3046FB">
        <w:rPr>
          <w:rFonts w:cs="Arial"/>
          <w:b/>
          <w:i w:val="0"/>
        </w:rPr>
        <w:t xml:space="preserve">Порядок регистрации на электронной площадке: </w:t>
      </w:r>
      <w:r w:rsidRPr="003046FB">
        <w:rPr>
          <w:rFonts w:cs="Arial"/>
          <w:i w:val="0"/>
        </w:rPr>
        <w:t>для участия</w:t>
      </w:r>
      <w:r w:rsidRPr="003046FB">
        <w:rPr>
          <w:rFonts w:cs="Arial"/>
          <w:b/>
          <w:i w:val="0"/>
        </w:rPr>
        <w:t xml:space="preserve"> </w:t>
      </w:r>
      <w:r w:rsidRPr="003046FB">
        <w:rPr>
          <w:rFonts w:cs="Arial"/>
          <w:i w:val="0"/>
        </w:rPr>
        <w:t xml:space="preserve">в аукционе в электронной форме претендентам необходимо пройти процедуру регистрации в качестве претендента (участника) в торговой секции </w:t>
      </w:r>
      <w:r w:rsidR="003046FB" w:rsidRPr="003046FB">
        <w:rPr>
          <w:rFonts w:cs="Arial"/>
          <w:i w:val="0"/>
        </w:rPr>
        <w:t>«</w:t>
      </w:r>
      <w:r w:rsidRPr="003046FB">
        <w:rPr>
          <w:rFonts w:cs="Arial"/>
          <w:i w:val="0"/>
        </w:rPr>
        <w:t>Приватизация, аренда и продажа прав</w:t>
      </w:r>
      <w:r w:rsidR="003046FB" w:rsidRPr="003046FB">
        <w:rPr>
          <w:rFonts w:cs="Arial"/>
          <w:i w:val="0"/>
        </w:rPr>
        <w:t>»</w:t>
      </w:r>
      <w:r w:rsidRPr="003046FB">
        <w:rPr>
          <w:rFonts w:cs="Arial"/>
          <w:i w:val="0"/>
        </w:rPr>
        <w:t xml:space="preserve"> УТП ЗАО </w:t>
      </w:r>
      <w:r w:rsidR="003046FB" w:rsidRPr="003046FB">
        <w:rPr>
          <w:rFonts w:cs="Arial"/>
          <w:i w:val="0"/>
        </w:rPr>
        <w:t>«</w:t>
      </w:r>
      <w:r w:rsidRPr="003046FB">
        <w:rPr>
          <w:rFonts w:cs="Arial"/>
          <w:i w:val="0"/>
        </w:rPr>
        <w:t>Сбербанк-АСТ</w:t>
      </w:r>
      <w:r w:rsidR="003046FB" w:rsidRPr="003046FB">
        <w:rPr>
          <w:rFonts w:cs="Arial"/>
          <w:i w:val="0"/>
        </w:rPr>
        <w:t>»</w:t>
      </w:r>
      <w:r w:rsidRPr="003046FB">
        <w:rPr>
          <w:rFonts w:cs="Arial"/>
          <w:i w:val="0"/>
        </w:rPr>
        <w:t xml:space="preserve"> в информационно-телекоммуникационной сети </w:t>
      </w:r>
      <w:r w:rsidR="003046FB" w:rsidRPr="003046FB">
        <w:rPr>
          <w:rFonts w:cs="Arial"/>
          <w:i w:val="0"/>
        </w:rPr>
        <w:t>«</w:t>
      </w:r>
      <w:r w:rsidRPr="003046FB">
        <w:rPr>
          <w:rFonts w:cs="Arial"/>
          <w:i w:val="0"/>
        </w:rPr>
        <w:t>Интернет</w:t>
      </w:r>
      <w:r w:rsidR="003046FB" w:rsidRPr="003046FB">
        <w:rPr>
          <w:rFonts w:cs="Arial"/>
          <w:i w:val="0"/>
        </w:rPr>
        <w:t>»</w:t>
      </w:r>
      <w:r w:rsidRPr="003046FB">
        <w:rPr>
          <w:rFonts w:cs="Arial"/>
          <w:i w:val="0"/>
        </w:rPr>
        <w:t xml:space="preserve"> в порядке, установленном Регламентом торговой секции (</w:t>
      </w:r>
      <w:hyperlink r:id="rId12" w:history="1">
        <w:r w:rsidRPr="003046FB">
          <w:rPr>
            <w:i w:val="0"/>
          </w:rPr>
          <w:t>http://utp.sberbank-ast.ru/AP/Notice/1027/Instructions</w:t>
        </w:r>
      </w:hyperlink>
      <w:r w:rsidRPr="003046FB">
        <w:rPr>
          <w:rFonts w:cs="Arial"/>
          <w:i w:val="0"/>
        </w:rPr>
        <w:t xml:space="preserve">). Для регистрации в торговой секции </w:t>
      </w:r>
      <w:r w:rsidR="003046FB" w:rsidRPr="003046FB">
        <w:rPr>
          <w:rFonts w:cs="Arial"/>
          <w:i w:val="0"/>
        </w:rPr>
        <w:t>«</w:t>
      </w:r>
      <w:r w:rsidRPr="003046FB">
        <w:rPr>
          <w:rFonts w:cs="Arial"/>
          <w:i w:val="0"/>
        </w:rPr>
        <w:t>Приватизация, аренда и продажа прав</w:t>
      </w:r>
      <w:r w:rsidR="003046FB" w:rsidRPr="003046FB">
        <w:rPr>
          <w:rFonts w:cs="Arial"/>
          <w:i w:val="0"/>
        </w:rPr>
        <w:t>»</w:t>
      </w:r>
      <w:r w:rsidRPr="003046FB">
        <w:rPr>
          <w:rFonts w:cs="Arial"/>
          <w:i w:val="0"/>
        </w:rPr>
        <w:t xml:space="preserve"> претендент должен быть зарегистрирован на УТП ЗАО </w:t>
      </w:r>
      <w:r w:rsidR="003046FB" w:rsidRPr="003046FB">
        <w:rPr>
          <w:rFonts w:cs="Arial"/>
          <w:i w:val="0"/>
        </w:rPr>
        <w:t>«</w:t>
      </w:r>
      <w:r w:rsidRPr="003046FB">
        <w:rPr>
          <w:rFonts w:cs="Arial"/>
          <w:i w:val="0"/>
        </w:rPr>
        <w:t>Сбербанк-АСТ</w:t>
      </w:r>
      <w:r w:rsidR="003046FB" w:rsidRPr="003046FB">
        <w:rPr>
          <w:rFonts w:cs="Arial"/>
          <w:i w:val="0"/>
        </w:rPr>
        <w:t>»</w:t>
      </w:r>
      <w:r w:rsidRPr="003046FB">
        <w:rPr>
          <w:rFonts w:cs="Arial"/>
          <w:i w:val="0"/>
        </w:rPr>
        <w:t xml:space="preserve"> в соответствии с Регламентом УТП ЗАО </w:t>
      </w:r>
      <w:r w:rsidR="003046FB" w:rsidRPr="003046FB">
        <w:rPr>
          <w:rFonts w:cs="Arial"/>
          <w:i w:val="0"/>
        </w:rPr>
        <w:t>«</w:t>
      </w:r>
      <w:r w:rsidRPr="003046FB">
        <w:rPr>
          <w:rFonts w:cs="Arial"/>
          <w:i w:val="0"/>
        </w:rPr>
        <w:t>Сбербанк-АСТ</w:t>
      </w:r>
      <w:r w:rsidR="003046FB" w:rsidRPr="003046FB">
        <w:rPr>
          <w:rFonts w:cs="Arial"/>
          <w:i w:val="0"/>
        </w:rPr>
        <w:t>»</w:t>
      </w:r>
      <w:r w:rsidRPr="003046FB">
        <w:rPr>
          <w:rFonts w:cs="Arial"/>
          <w:i w:val="0"/>
        </w:rPr>
        <w:t xml:space="preserve"> (</w:t>
      </w:r>
      <w:hyperlink r:id="rId13" w:history="1">
        <w:r w:rsidRPr="003046FB">
          <w:rPr>
            <w:i w:val="0"/>
          </w:rPr>
          <w:t>http://utp.sberbank-ast.ru/Main/Notice/988/Reglament</w:t>
        </w:r>
      </w:hyperlink>
      <w:r w:rsidRPr="003046FB">
        <w:rPr>
          <w:rFonts w:cs="Arial"/>
          <w:i w:val="0"/>
        </w:rPr>
        <w:t>).</w:t>
      </w:r>
    </w:p>
    <w:p w:rsidR="00ED0129" w:rsidRPr="00F4229A" w:rsidRDefault="00ED0129" w:rsidP="00D1682C">
      <w:pPr>
        <w:pStyle w:val="af4"/>
        <w:shd w:val="clear" w:color="auto" w:fill="FFFFFF"/>
        <w:spacing w:before="0" w:after="0"/>
        <w:ind w:firstLine="709"/>
        <w:jc w:val="both"/>
        <w:textAlignment w:val="top"/>
        <w:rPr>
          <w:color w:val="auto"/>
          <w:spacing w:val="0"/>
          <w:sz w:val="20"/>
          <w:szCs w:val="20"/>
        </w:rPr>
      </w:pPr>
      <w:r w:rsidRPr="00F4229A">
        <w:rPr>
          <w:color w:val="auto"/>
          <w:spacing w:val="0"/>
          <w:sz w:val="20"/>
          <w:szCs w:val="20"/>
        </w:rPr>
        <w:lastRenderedPageBreak/>
        <w:t xml:space="preserve">Для получения регистрации на УТП ЗАО </w:t>
      </w:r>
      <w:r w:rsidR="003046FB">
        <w:rPr>
          <w:color w:val="auto"/>
          <w:spacing w:val="0"/>
          <w:sz w:val="20"/>
          <w:szCs w:val="20"/>
        </w:rPr>
        <w:t>«</w:t>
      </w:r>
      <w:r w:rsidRPr="00F4229A">
        <w:rPr>
          <w:color w:val="auto"/>
          <w:spacing w:val="0"/>
          <w:sz w:val="20"/>
          <w:szCs w:val="20"/>
        </w:rPr>
        <w:t>Сбербанк-АСТ</w:t>
      </w:r>
      <w:r w:rsidR="003046FB">
        <w:rPr>
          <w:color w:val="auto"/>
          <w:spacing w:val="0"/>
          <w:sz w:val="20"/>
          <w:szCs w:val="20"/>
        </w:rPr>
        <w:t>»</w:t>
      </w:r>
      <w:r w:rsidRPr="00F4229A">
        <w:rPr>
          <w:color w:val="auto"/>
          <w:spacing w:val="0"/>
          <w:sz w:val="20"/>
          <w:szCs w:val="20"/>
        </w:rPr>
        <w:t xml:space="preserve"> претендент заполняет соответствующую форму заявления на регистрацию и </w:t>
      </w:r>
      <w:proofErr w:type="gramStart"/>
      <w:r w:rsidRPr="00F4229A">
        <w:rPr>
          <w:color w:val="auto"/>
          <w:spacing w:val="0"/>
          <w:sz w:val="20"/>
          <w:szCs w:val="20"/>
        </w:rPr>
        <w:t>предоставляет требуемые документы</w:t>
      </w:r>
      <w:proofErr w:type="gramEnd"/>
      <w:r w:rsidRPr="00F4229A">
        <w:rPr>
          <w:color w:val="auto"/>
          <w:spacing w:val="0"/>
          <w:sz w:val="20"/>
          <w:szCs w:val="20"/>
        </w:rPr>
        <w:t xml:space="preserve"> и информацию. В соответствии с Регламентом УТП ЗАО </w:t>
      </w:r>
      <w:r w:rsidR="003046FB">
        <w:rPr>
          <w:color w:val="auto"/>
          <w:spacing w:val="0"/>
          <w:sz w:val="20"/>
          <w:szCs w:val="20"/>
        </w:rPr>
        <w:t>«</w:t>
      </w:r>
      <w:r w:rsidRPr="00F4229A">
        <w:rPr>
          <w:color w:val="auto"/>
          <w:spacing w:val="0"/>
          <w:sz w:val="20"/>
          <w:szCs w:val="20"/>
        </w:rPr>
        <w:t>Сбербанк-АСТ</w:t>
      </w:r>
      <w:r w:rsidR="003046FB">
        <w:rPr>
          <w:color w:val="auto"/>
          <w:spacing w:val="0"/>
          <w:sz w:val="20"/>
          <w:szCs w:val="20"/>
        </w:rPr>
        <w:t>»</w:t>
      </w:r>
      <w:r w:rsidRPr="00F4229A">
        <w:rPr>
          <w:color w:val="auto"/>
          <w:spacing w:val="0"/>
          <w:sz w:val="20"/>
          <w:szCs w:val="20"/>
        </w:rPr>
        <w:t xml:space="preserve"> заявление на регистрацию рассматривается оператором электронной площадки в срок не более 3 рабочих дней (помощь по тел. +7 (495) 787-29-97/99,+7 (495) 539-59-21).</w:t>
      </w:r>
    </w:p>
    <w:p w:rsidR="00ED0129" w:rsidRPr="00D808E8" w:rsidRDefault="00ED0129" w:rsidP="00D1682C">
      <w:pPr>
        <w:pStyle w:val="FORMATTEXT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21560B" w:rsidRPr="00164159" w:rsidRDefault="0021560B" w:rsidP="00D1682C">
      <w:pPr>
        <w:pStyle w:val="af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164159">
        <w:rPr>
          <w:rFonts w:cs="Arial"/>
          <w:i w:val="0"/>
        </w:rPr>
        <w:t>Для заявителей, зарегистрированных в Единой информационной системе в сфере закупок</w:t>
      </w:r>
      <w:r w:rsidRPr="00F4229A">
        <w:rPr>
          <w:rFonts w:cs="Arial"/>
          <w:i w:val="0"/>
        </w:rPr>
        <w:t xml:space="preserve"> в информационно-телекоммуникационной сети </w:t>
      </w:r>
      <w:r w:rsidR="003046FB">
        <w:rPr>
          <w:rFonts w:cs="Arial"/>
          <w:i w:val="0"/>
        </w:rPr>
        <w:t>«</w:t>
      </w:r>
      <w:r w:rsidRPr="00164159">
        <w:rPr>
          <w:rFonts w:cs="Arial"/>
          <w:i w:val="0"/>
        </w:rPr>
        <w:t>Интернет</w:t>
      </w:r>
      <w:r w:rsidR="003046FB">
        <w:rPr>
          <w:rFonts w:cs="Arial"/>
          <w:i w:val="0"/>
        </w:rPr>
        <w:t>»</w:t>
      </w:r>
      <w:r w:rsidRPr="00164159">
        <w:rPr>
          <w:rFonts w:cs="Arial"/>
          <w:i w:val="0"/>
        </w:rPr>
        <w:t xml:space="preserve">, Регламентом ТС установлены особенности регистрации </w:t>
      </w:r>
      <w:proofErr w:type="gramStart"/>
      <w:r w:rsidRPr="00164159">
        <w:rPr>
          <w:rFonts w:cs="Arial"/>
          <w:i w:val="0"/>
        </w:rPr>
        <w:t>в</w:t>
      </w:r>
      <w:proofErr w:type="gramEnd"/>
      <w:r w:rsidRPr="00164159">
        <w:rPr>
          <w:rFonts w:cs="Arial"/>
          <w:i w:val="0"/>
        </w:rPr>
        <w:t xml:space="preserve"> ТС.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b/>
          <w:i w:val="0"/>
        </w:rPr>
      </w:pPr>
      <w:proofErr w:type="gramStart"/>
      <w:r w:rsidRPr="00D808E8">
        <w:rPr>
          <w:rFonts w:cs="Arial"/>
          <w:b/>
          <w:i w:val="0"/>
        </w:rPr>
        <w:t xml:space="preserve">Для участия в аукционе: </w:t>
      </w:r>
      <w:r w:rsidRPr="00D808E8">
        <w:rPr>
          <w:rFonts w:cs="Arial"/>
          <w:i w:val="0"/>
        </w:rPr>
        <w:t>претенденты перечисляют задаток в размере 20 % начальной цены продажи муниципального имущества в счет обеспечения оплаты приобретаемого муниципального имущества и заполняют размещенную в открытой для доступа неограниченного круга лиц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сообщении.</w:t>
      </w:r>
      <w:proofErr w:type="gramEnd"/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b/>
          <w:i w:val="0"/>
        </w:rPr>
        <w:t>Подача заявки</w:t>
      </w:r>
      <w:r w:rsidRPr="00D808E8">
        <w:rPr>
          <w:rFonts w:cs="Arial"/>
          <w:i w:val="0"/>
        </w:rPr>
        <w:t xml:space="preserve"> на участие в аукционе (далее – заявка) может осуществляться лично претендентом в торговой секции </w:t>
      </w:r>
      <w:r w:rsidR="003046FB">
        <w:rPr>
          <w:rFonts w:cs="Arial"/>
          <w:i w:val="0"/>
        </w:rPr>
        <w:t>«</w:t>
      </w:r>
      <w:r w:rsidRPr="00D808E8">
        <w:rPr>
          <w:rFonts w:cs="Arial"/>
          <w:i w:val="0"/>
        </w:rPr>
        <w:t>Приватизация, аренда и продажа прав</w:t>
      </w:r>
      <w:r w:rsidR="003046FB">
        <w:rPr>
          <w:rFonts w:cs="Arial"/>
          <w:i w:val="0"/>
        </w:rPr>
        <w:t>»</w:t>
      </w:r>
      <w:r w:rsidRPr="00D808E8">
        <w:rPr>
          <w:rFonts w:cs="Arial"/>
          <w:i w:val="0"/>
        </w:rPr>
        <w:t xml:space="preserve">, либо представителем претендента, зарегистрированным в торговой секции </w:t>
      </w:r>
      <w:r w:rsidR="003046FB">
        <w:rPr>
          <w:rFonts w:cs="Arial"/>
          <w:i w:val="0"/>
        </w:rPr>
        <w:t>«</w:t>
      </w:r>
      <w:r w:rsidRPr="00D808E8">
        <w:rPr>
          <w:rFonts w:cs="Arial"/>
          <w:i w:val="0"/>
        </w:rPr>
        <w:t>Приватизация, аренда и продажа прав</w:t>
      </w:r>
      <w:r w:rsidR="003046FB">
        <w:rPr>
          <w:rFonts w:cs="Arial"/>
          <w:i w:val="0"/>
        </w:rPr>
        <w:t>»</w:t>
      </w:r>
      <w:r w:rsidRPr="00D808E8">
        <w:rPr>
          <w:rFonts w:cs="Arial"/>
          <w:i w:val="0"/>
        </w:rPr>
        <w:t xml:space="preserve">, из личного кабинета претендента либо представителя претендента посредством штатного интерфейса в сроки, установленные в настоящем информационном сообщении. Заявка подается в виде электронного документа, подписанного электронной подписью претендента.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Претендент заполняет электронную форму заявки и прикладывает файлы следующих документов: 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юридические лица: 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заверенные копии учредительных документов (и всех изменений, внесенных в них);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физические лица: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копию документа, удостоверяющего личность.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В случае</w:t>
      </w:r>
      <w:proofErr w:type="gramStart"/>
      <w:r w:rsidRPr="00D808E8">
        <w:rPr>
          <w:rFonts w:ascii="Arial" w:hAnsi="Arial" w:cs="Arial"/>
          <w:sz w:val="20"/>
        </w:rPr>
        <w:t>,</w:t>
      </w:r>
      <w:proofErr w:type="gramEnd"/>
      <w:r w:rsidRPr="00D808E8">
        <w:rPr>
          <w:rFonts w:ascii="Arial" w:hAnsi="Arial" w:cs="Arial"/>
          <w:sz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808E8">
        <w:rPr>
          <w:rFonts w:ascii="Arial" w:hAnsi="Arial" w:cs="Arial"/>
          <w:sz w:val="20"/>
        </w:rPr>
        <w:t>,</w:t>
      </w:r>
      <w:proofErr w:type="gramEnd"/>
      <w:r w:rsidRPr="00D808E8">
        <w:rPr>
          <w:rFonts w:ascii="Arial" w:hAnsi="Arial" w:cs="Arial"/>
          <w:sz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D0129" w:rsidRPr="00D808E8" w:rsidRDefault="00ED0129" w:rsidP="00C116A4">
      <w:pPr>
        <w:keepNext/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b/>
          <w:sz w:val="20"/>
        </w:rPr>
        <w:t>Требования к оформлению документов:</w:t>
      </w:r>
      <w:r w:rsidRPr="00D808E8">
        <w:rPr>
          <w:rFonts w:ascii="Arial" w:hAnsi="Arial" w:cs="Arial"/>
          <w:sz w:val="20"/>
        </w:rPr>
        <w:t xml:space="preserve"> </w:t>
      </w:r>
    </w:p>
    <w:p w:rsidR="00ED0129" w:rsidRPr="00C116A4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C116A4">
        <w:rPr>
          <w:rFonts w:ascii="Arial" w:hAnsi="Arial" w:cs="Arial"/>
          <w:sz w:val="20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Заявка не может быть принята оператором электронной площадки (ЗАО </w:t>
      </w:r>
      <w:r w:rsidR="003046FB">
        <w:rPr>
          <w:rFonts w:ascii="Arial" w:hAnsi="Arial" w:cs="Arial"/>
          <w:color w:val="auto"/>
          <w:sz w:val="20"/>
          <w:szCs w:val="20"/>
        </w:rPr>
        <w:t>«</w:t>
      </w:r>
      <w:r w:rsidRPr="00D808E8">
        <w:rPr>
          <w:rFonts w:ascii="Arial" w:hAnsi="Arial" w:cs="Arial"/>
          <w:color w:val="auto"/>
          <w:sz w:val="20"/>
          <w:szCs w:val="20"/>
        </w:rPr>
        <w:t>Сбербанк-АСТ</w:t>
      </w:r>
      <w:r w:rsidR="003046FB">
        <w:rPr>
          <w:rFonts w:ascii="Arial" w:hAnsi="Arial" w:cs="Arial"/>
          <w:color w:val="auto"/>
          <w:sz w:val="20"/>
          <w:szCs w:val="20"/>
        </w:rPr>
        <w:t>»</w:t>
      </w:r>
      <w:r w:rsidRPr="00D808E8">
        <w:rPr>
          <w:rFonts w:ascii="Arial" w:hAnsi="Arial" w:cs="Arial"/>
          <w:color w:val="auto"/>
          <w:sz w:val="20"/>
          <w:szCs w:val="20"/>
        </w:rPr>
        <w:t>) в случаях:</w:t>
      </w:r>
    </w:p>
    <w:p w:rsidR="004A27D7" w:rsidRPr="00D808E8" w:rsidRDefault="0010102E" w:rsidP="00D1682C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а</w:t>
      </w:r>
      <w:r w:rsidR="004A27D7" w:rsidRPr="00D808E8">
        <w:rPr>
          <w:rFonts w:ascii="Arial" w:hAnsi="Arial" w:cs="Arial"/>
          <w:color w:val="auto"/>
          <w:sz w:val="20"/>
          <w:szCs w:val="20"/>
        </w:rPr>
        <w:t xml:space="preserve">) 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</w:r>
    </w:p>
    <w:p w:rsidR="004A27D7" w:rsidRPr="00D808E8" w:rsidRDefault="0010102E" w:rsidP="00D1682C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б</w:t>
      </w:r>
      <w:r w:rsidR="004A27D7" w:rsidRPr="00D808E8">
        <w:rPr>
          <w:rFonts w:ascii="Arial" w:hAnsi="Arial" w:cs="Arial"/>
          <w:color w:val="auto"/>
          <w:sz w:val="20"/>
          <w:szCs w:val="20"/>
        </w:rPr>
        <w:t xml:space="preserve">) подачи заявки по истечении установленного срока подачи заявок; </w:t>
      </w:r>
    </w:p>
    <w:p w:rsidR="004A27D7" w:rsidRPr="00D808E8" w:rsidRDefault="0010102E" w:rsidP="00D1682C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в</w:t>
      </w:r>
      <w:r w:rsidR="004A27D7" w:rsidRPr="00D808E8">
        <w:rPr>
          <w:rFonts w:ascii="Arial" w:hAnsi="Arial" w:cs="Arial"/>
          <w:color w:val="auto"/>
          <w:sz w:val="20"/>
          <w:szCs w:val="20"/>
        </w:rPr>
        <w:t xml:space="preserve">) некорректного заполнения формы заявки, в том числе </w:t>
      </w:r>
      <w:proofErr w:type="spellStart"/>
      <w:r w:rsidR="004A27D7" w:rsidRPr="00D808E8">
        <w:rPr>
          <w:rFonts w:ascii="Arial" w:hAnsi="Arial" w:cs="Arial"/>
          <w:color w:val="auto"/>
          <w:sz w:val="20"/>
          <w:szCs w:val="20"/>
        </w:rPr>
        <w:t>незаполнения</w:t>
      </w:r>
      <w:proofErr w:type="spellEnd"/>
      <w:r w:rsidR="004A27D7" w:rsidRPr="00D808E8">
        <w:rPr>
          <w:rFonts w:ascii="Arial" w:hAnsi="Arial" w:cs="Arial"/>
          <w:color w:val="auto"/>
          <w:sz w:val="20"/>
          <w:szCs w:val="20"/>
        </w:rPr>
        <w:t xml:space="preserve"> полей, являющихся обязательными для заполнения.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В случае</w:t>
      </w:r>
      <w:proofErr w:type="gramStart"/>
      <w:r w:rsidRPr="00D808E8">
        <w:rPr>
          <w:rFonts w:ascii="Arial" w:hAnsi="Arial" w:cs="Arial"/>
          <w:color w:val="auto"/>
          <w:sz w:val="20"/>
          <w:szCs w:val="20"/>
        </w:rPr>
        <w:t>,</w:t>
      </w:r>
      <w:proofErr w:type="gramEnd"/>
      <w:r w:rsidRPr="00D808E8">
        <w:rPr>
          <w:rFonts w:ascii="Arial" w:hAnsi="Arial" w:cs="Arial"/>
          <w:color w:val="auto"/>
          <w:sz w:val="20"/>
          <w:szCs w:val="20"/>
        </w:rPr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Документы и сведения из регистрационных данных претендента на УТП ЗАО </w:t>
      </w:r>
      <w:r w:rsidR="003046FB">
        <w:rPr>
          <w:rFonts w:ascii="Arial" w:hAnsi="Arial" w:cs="Arial"/>
          <w:color w:val="auto"/>
          <w:sz w:val="20"/>
          <w:szCs w:val="20"/>
        </w:rPr>
        <w:t>«</w:t>
      </w:r>
      <w:r w:rsidRPr="00D808E8">
        <w:rPr>
          <w:rFonts w:ascii="Arial" w:hAnsi="Arial" w:cs="Arial"/>
          <w:color w:val="auto"/>
          <w:sz w:val="20"/>
          <w:szCs w:val="20"/>
        </w:rPr>
        <w:t>Сбербанк-АСТ</w:t>
      </w:r>
      <w:r w:rsidR="003046FB">
        <w:rPr>
          <w:rFonts w:ascii="Arial" w:hAnsi="Arial" w:cs="Arial"/>
          <w:color w:val="auto"/>
          <w:sz w:val="20"/>
          <w:szCs w:val="20"/>
        </w:rPr>
        <w:t>»</w:t>
      </w:r>
      <w:r w:rsidRPr="00D808E8">
        <w:rPr>
          <w:rFonts w:ascii="Arial" w:hAnsi="Arial" w:cs="Arial"/>
          <w:color w:val="auto"/>
          <w:sz w:val="20"/>
          <w:szCs w:val="20"/>
        </w:rPr>
        <w:t xml:space="preserve">, актуальные на дату и время окончания приема заявок, направляются оператором электронной площадки вместе с заявкой продавцу после окончания приема заявок. </w:t>
      </w:r>
    </w:p>
    <w:p w:rsidR="00ED0129" w:rsidRPr="00D808E8" w:rsidRDefault="00ED0129" w:rsidP="00D1682C">
      <w:pPr>
        <w:pStyle w:val="2"/>
        <w:keepNext w:val="0"/>
        <w:widowControl w:val="0"/>
        <w:spacing w:before="0" w:after="0"/>
        <w:ind w:firstLine="709"/>
        <w:rPr>
          <w:b w:val="0"/>
          <w:i w:val="0"/>
          <w:sz w:val="20"/>
          <w:szCs w:val="20"/>
        </w:rPr>
      </w:pPr>
      <w:r w:rsidRPr="00D808E8">
        <w:rPr>
          <w:i w:val="0"/>
          <w:sz w:val="20"/>
          <w:szCs w:val="20"/>
        </w:rPr>
        <w:lastRenderedPageBreak/>
        <w:t>Задаток вносится</w:t>
      </w:r>
      <w:r w:rsidRPr="00D808E8">
        <w:rPr>
          <w:b w:val="0"/>
          <w:i w:val="0"/>
          <w:sz w:val="20"/>
          <w:szCs w:val="20"/>
        </w:rPr>
        <w:t xml:space="preserve">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купли-продажи.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b/>
          <w:sz w:val="20"/>
        </w:rPr>
      </w:pPr>
      <w:r w:rsidRPr="00D808E8">
        <w:rPr>
          <w:rFonts w:ascii="Arial" w:hAnsi="Arial" w:cs="Arial"/>
          <w:b/>
          <w:sz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b/>
          <w:sz w:val="20"/>
        </w:rPr>
      </w:pPr>
      <w:r w:rsidRPr="00D808E8">
        <w:rPr>
          <w:rFonts w:ascii="Arial" w:hAnsi="Arial" w:cs="Arial"/>
          <w:sz w:val="20"/>
        </w:rPr>
        <w:t xml:space="preserve">Порядок зачисления и вывода (возврата) денежных средств с УТП ЗАО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sz w:val="20"/>
        </w:rPr>
        <w:t>Сбербанк-АСТ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 определены разделом 14 Регламента УТП ЗАО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sz w:val="20"/>
        </w:rPr>
        <w:t>Сбербанк-АСТ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 (</w:t>
      </w:r>
      <w:hyperlink r:id="rId14" w:history="1">
        <w:r w:rsidRPr="00D808E8">
          <w:rPr>
            <w:rStyle w:val="aa"/>
            <w:rFonts w:ascii="Arial" w:hAnsi="Arial" w:cs="Arial"/>
            <w:color w:val="auto"/>
            <w:sz w:val="20"/>
          </w:rPr>
          <w:t>http://utp.sberbank-ast.ru/Main/Notice/988/Reglament</w:t>
        </w:r>
      </w:hyperlink>
      <w:r w:rsidRPr="00D808E8">
        <w:rPr>
          <w:rFonts w:ascii="Arial" w:hAnsi="Arial" w:cs="Arial"/>
          <w:sz w:val="20"/>
        </w:rPr>
        <w:t>).</w:t>
      </w:r>
    </w:p>
    <w:p w:rsidR="00ED0129" w:rsidRPr="00D808E8" w:rsidRDefault="00ED0129" w:rsidP="00D1682C">
      <w:pPr>
        <w:widowControl w:val="0"/>
        <w:suppressAutoHyphens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b/>
          <w:sz w:val="20"/>
        </w:rPr>
        <w:t>Претендент вносит</w:t>
      </w:r>
      <w:r w:rsidRPr="00D808E8">
        <w:rPr>
          <w:rFonts w:ascii="Arial" w:hAnsi="Arial" w:cs="Arial"/>
          <w:sz w:val="20"/>
        </w:rPr>
        <w:t xml:space="preserve"> в установленный настоящим информационным сообщением срок </w:t>
      </w:r>
      <w:r w:rsidRPr="00D808E8">
        <w:rPr>
          <w:rFonts w:ascii="Arial" w:hAnsi="Arial" w:cs="Arial"/>
          <w:b/>
          <w:sz w:val="20"/>
        </w:rPr>
        <w:t>задаток на счет оператора электронной площадки</w:t>
      </w:r>
      <w:r w:rsidRPr="00D808E8">
        <w:rPr>
          <w:rFonts w:ascii="Arial" w:hAnsi="Arial" w:cs="Arial"/>
          <w:sz w:val="20"/>
        </w:rPr>
        <w:t xml:space="preserve">: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bCs/>
          <w:sz w:val="20"/>
        </w:rPr>
        <w:t>ПОЛУЧАТЕЛЬ: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Наименование: ЗАО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sz w:val="20"/>
        </w:rPr>
        <w:t>Сбербанк-АСТ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ИНН: 7707308480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КПП: 770701001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Расчетный счет: 40702810300020038047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bCs/>
          <w:sz w:val="20"/>
        </w:rPr>
        <w:t xml:space="preserve">БАНК ПОЛУЧАТЕЛЯ: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Наименование банка: ПАО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sz w:val="20"/>
        </w:rPr>
        <w:t>СБЕРБАНК РОССИИ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 Г. МОСКВА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БИК: 044525225 </w:t>
      </w:r>
    </w:p>
    <w:p w:rsidR="00ED0129" w:rsidRPr="00D808E8" w:rsidRDefault="00ED0129" w:rsidP="00D1682C">
      <w:pPr>
        <w:spacing w:after="0"/>
        <w:ind w:firstLine="709"/>
        <w:jc w:val="left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Корреспондентский счет: 30101810400000000225</w:t>
      </w:r>
    </w:p>
    <w:p w:rsidR="00ED0129" w:rsidRPr="00D808E8" w:rsidRDefault="00ED0129" w:rsidP="00D1682C">
      <w:pPr>
        <w:widowControl w:val="0"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iCs/>
          <w:sz w:val="20"/>
        </w:rPr>
        <w:t xml:space="preserve">В </w:t>
      </w:r>
      <w:r w:rsidRPr="00D808E8">
        <w:rPr>
          <w:rFonts w:ascii="Arial" w:hAnsi="Arial" w:cs="Arial"/>
          <w:sz w:val="20"/>
        </w:rPr>
        <w:t xml:space="preserve">назначении платежа </w:t>
      </w:r>
      <w:r w:rsidRPr="00D808E8">
        <w:rPr>
          <w:rFonts w:ascii="Arial" w:hAnsi="Arial" w:cs="Arial"/>
          <w:iCs/>
          <w:sz w:val="20"/>
        </w:rPr>
        <w:t>необходимо указать</w:t>
      </w:r>
      <w:r w:rsidRPr="00D808E8">
        <w:rPr>
          <w:rFonts w:ascii="Arial" w:hAnsi="Arial" w:cs="Arial"/>
          <w:sz w:val="20"/>
        </w:rPr>
        <w:t>:</w:t>
      </w:r>
      <w:r w:rsidRPr="00D808E8">
        <w:rPr>
          <w:rFonts w:ascii="Arial" w:hAnsi="Arial" w:cs="Arial"/>
          <w:b/>
          <w:sz w:val="20"/>
        </w:rPr>
        <w:t xml:space="preserve"> </w:t>
      </w:r>
      <w:r w:rsidR="003046FB">
        <w:rPr>
          <w:rFonts w:ascii="Arial" w:hAnsi="Arial" w:cs="Arial"/>
          <w:b/>
          <w:sz w:val="20"/>
        </w:rPr>
        <w:t>«</w:t>
      </w:r>
      <w:r w:rsidRPr="00D808E8">
        <w:rPr>
          <w:rFonts w:ascii="Arial" w:hAnsi="Arial" w:cs="Arial"/>
          <w:b/>
          <w:sz w:val="20"/>
        </w:rPr>
        <w:t>Перечисление денежных сре</w:t>
      </w:r>
      <w:proofErr w:type="gramStart"/>
      <w:r w:rsidRPr="00D808E8">
        <w:rPr>
          <w:rFonts w:ascii="Arial" w:hAnsi="Arial" w:cs="Arial"/>
          <w:b/>
          <w:sz w:val="20"/>
        </w:rPr>
        <w:t>дств в к</w:t>
      </w:r>
      <w:proofErr w:type="gramEnd"/>
      <w:r w:rsidRPr="00D808E8">
        <w:rPr>
          <w:rFonts w:ascii="Arial" w:hAnsi="Arial" w:cs="Arial"/>
          <w:b/>
          <w:sz w:val="20"/>
        </w:rPr>
        <w:t>ачестве задатка (депозита) (ИНН плательщика), НДС не облагается.)</w:t>
      </w:r>
      <w:r w:rsidR="003046FB">
        <w:rPr>
          <w:rFonts w:ascii="Arial" w:hAnsi="Arial" w:cs="Arial"/>
          <w:b/>
          <w:sz w:val="20"/>
        </w:rPr>
        <w:t>»</w:t>
      </w:r>
      <w:r w:rsidRPr="00D808E8">
        <w:rPr>
          <w:rFonts w:ascii="Arial" w:hAnsi="Arial" w:cs="Arial"/>
          <w:b/>
          <w:sz w:val="20"/>
        </w:rPr>
        <w:t xml:space="preserve"> </w:t>
      </w:r>
      <w:r w:rsidRPr="00D808E8">
        <w:rPr>
          <w:rFonts w:ascii="Arial" w:hAnsi="Arial" w:cs="Arial"/>
          <w:sz w:val="20"/>
        </w:rPr>
        <w:t xml:space="preserve">(в назначении платежа обязательно указывать: </w:t>
      </w:r>
      <w:proofErr w:type="gramStart"/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b/>
          <w:sz w:val="20"/>
        </w:rPr>
        <w:t>Без НДС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 либо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b/>
          <w:sz w:val="20"/>
        </w:rPr>
        <w:t>НДС не облагается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>).</w:t>
      </w:r>
      <w:proofErr w:type="gramEnd"/>
    </w:p>
    <w:p w:rsidR="00ED0129" w:rsidRPr="00D808E8" w:rsidRDefault="00ED0129" w:rsidP="00D1682C">
      <w:pPr>
        <w:widowControl w:val="0"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 xml:space="preserve">Денежные средства в сумме задатка должны быть зачислены на лицевой счет претендента на УТП ЗАО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sz w:val="20"/>
        </w:rPr>
        <w:t>Сбербанк-АСТ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 не позднее 00 часов 00 минут (время московское) дня определения участников аукциона, указанного в настоящем информационном сообщении. </w:t>
      </w:r>
    </w:p>
    <w:p w:rsidR="00ED0129" w:rsidRPr="00D808E8" w:rsidRDefault="00ED0129" w:rsidP="00D1682C">
      <w:pPr>
        <w:widowControl w:val="0"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Оператор программными средствами осуществляет блокирование денежных сре</w:t>
      </w:r>
      <w:proofErr w:type="gramStart"/>
      <w:r w:rsidRPr="00D808E8">
        <w:rPr>
          <w:rFonts w:ascii="Arial" w:hAnsi="Arial" w:cs="Arial"/>
          <w:sz w:val="20"/>
        </w:rPr>
        <w:t>дств в с</w:t>
      </w:r>
      <w:proofErr w:type="gramEnd"/>
      <w:r w:rsidRPr="00D808E8">
        <w:rPr>
          <w:rFonts w:ascii="Arial" w:hAnsi="Arial" w:cs="Arial"/>
          <w:sz w:val="20"/>
        </w:rPr>
        <w:t xml:space="preserve">умме задатка в момент подачи заявки на участие (при их наличии на лицевом счете претендента на УТП ЗАО </w:t>
      </w:r>
      <w:r w:rsidR="003046FB">
        <w:rPr>
          <w:rFonts w:ascii="Arial" w:hAnsi="Arial" w:cs="Arial"/>
          <w:sz w:val="20"/>
        </w:rPr>
        <w:t>«</w:t>
      </w:r>
      <w:r w:rsidRPr="00D808E8">
        <w:rPr>
          <w:rFonts w:ascii="Arial" w:hAnsi="Arial" w:cs="Arial"/>
          <w:sz w:val="20"/>
        </w:rPr>
        <w:t>Сбербанк-АСТ</w:t>
      </w:r>
      <w:r w:rsidR="003046FB">
        <w:rPr>
          <w:rFonts w:ascii="Arial" w:hAnsi="Arial" w:cs="Arial"/>
          <w:sz w:val="20"/>
        </w:rPr>
        <w:t>»</w:t>
      </w:r>
      <w:r w:rsidRPr="00D808E8">
        <w:rPr>
          <w:rFonts w:ascii="Arial" w:hAnsi="Arial" w:cs="Arial"/>
          <w:sz w:val="20"/>
        </w:rPr>
        <w:t xml:space="preserve">) либо в 00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spellStart"/>
      <w:r w:rsidRPr="00D808E8">
        <w:rPr>
          <w:rFonts w:ascii="Arial" w:hAnsi="Arial" w:cs="Arial"/>
          <w:sz w:val="20"/>
        </w:rPr>
        <w:t>непоступлении</w:t>
      </w:r>
      <w:proofErr w:type="spellEnd"/>
      <w:r w:rsidRPr="00D808E8">
        <w:rPr>
          <w:rFonts w:ascii="Arial" w:hAnsi="Arial" w:cs="Arial"/>
          <w:sz w:val="20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 </w:t>
      </w:r>
      <w:r w:rsidR="003046FB">
        <w:rPr>
          <w:rFonts w:ascii="Arial" w:hAnsi="Arial" w:cs="Arial"/>
          <w:color w:val="auto"/>
          <w:sz w:val="20"/>
          <w:szCs w:val="20"/>
        </w:rPr>
        <w:t>«</w:t>
      </w:r>
      <w:r w:rsidRPr="00D808E8">
        <w:rPr>
          <w:rFonts w:ascii="Arial" w:hAnsi="Arial" w:cs="Arial"/>
          <w:color w:val="auto"/>
          <w:sz w:val="20"/>
          <w:szCs w:val="20"/>
        </w:rPr>
        <w:t>Приватизация, аренда и продажа прав</w:t>
      </w:r>
      <w:r w:rsidR="003046FB">
        <w:rPr>
          <w:rFonts w:ascii="Arial" w:hAnsi="Arial" w:cs="Arial"/>
          <w:color w:val="auto"/>
          <w:sz w:val="20"/>
          <w:szCs w:val="20"/>
        </w:rPr>
        <w:t>»</w:t>
      </w:r>
      <w:r w:rsidRPr="00D808E8">
        <w:rPr>
          <w:rFonts w:ascii="Arial" w:hAnsi="Arial" w:cs="Arial"/>
          <w:color w:val="auto"/>
          <w:sz w:val="20"/>
          <w:szCs w:val="20"/>
        </w:rPr>
        <w:t xml:space="preserve">. Изменение заявки осуществляется путем отзыва ранее поданной и подачи новой заявки. 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(в случае, если на момент подачи заявки денежные средства в сумме задатка заблокированы оператором электронной площадки). </w:t>
      </w:r>
    </w:p>
    <w:p w:rsidR="009911F1" w:rsidRPr="00D808E8" w:rsidRDefault="009911F1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На этапе приема заявок, любое лицо, имеющее ЭП, вправе направить продавцу запрос о разъяснении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продавца. Продавец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ED0129" w:rsidRPr="00D808E8" w:rsidRDefault="00ED0129" w:rsidP="00D1682C">
      <w:pPr>
        <w:pStyle w:val="formattexttopleveltext"/>
        <w:widowControl w:val="0"/>
        <w:suppressAutoHyphens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b/>
          <w:sz w:val="20"/>
          <w:szCs w:val="20"/>
        </w:rPr>
        <w:t>Претендент не допускается к участию в аукционе</w:t>
      </w:r>
      <w:r w:rsidRPr="00D808E8">
        <w:rPr>
          <w:rFonts w:ascii="Arial" w:hAnsi="Arial" w:cs="Arial"/>
          <w:sz w:val="20"/>
          <w:szCs w:val="20"/>
        </w:rPr>
        <w:t xml:space="preserve"> по следующим основаниям: </w:t>
      </w:r>
    </w:p>
    <w:p w:rsidR="00ED0129" w:rsidRPr="00D808E8" w:rsidRDefault="00ED0129" w:rsidP="00D1682C">
      <w:pPr>
        <w:pStyle w:val="formattexttopleveltext"/>
        <w:widowControl w:val="0"/>
        <w:suppressAutoHyphens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 xml:space="preserve">1)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D0129" w:rsidRPr="00D808E8" w:rsidRDefault="00ED0129" w:rsidP="00D1682C">
      <w:pPr>
        <w:pStyle w:val="formattexttopleveltext"/>
        <w:widowControl w:val="0"/>
        <w:suppressAutoHyphens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 xml:space="preserve"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ED0129" w:rsidRPr="00D808E8" w:rsidRDefault="00ED0129" w:rsidP="00D1682C">
      <w:pPr>
        <w:pStyle w:val="formattexttopleveltext"/>
        <w:widowControl w:val="0"/>
        <w:suppressAutoHyphens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 xml:space="preserve">3) заявка подана лицом, не уполномоченным претендентом на осуществление таких действий; </w:t>
      </w:r>
    </w:p>
    <w:p w:rsidR="00ED0129" w:rsidRPr="00D808E8" w:rsidRDefault="00ED0129" w:rsidP="00D1682C">
      <w:pPr>
        <w:pStyle w:val="formattexttopleveltext"/>
        <w:widowControl w:val="0"/>
        <w:suppressAutoHyphens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 xml:space="preserve">4) не подтверждено поступление в установленный срок задатка на счет, указанный в информационном сообщении. 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i w:val="0"/>
        </w:rPr>
        <w:t xml:space="preserve">В день подведения итогов приема заявок и определения участников оператор электронной площадки через </w:t>
      </w:r>
      <w:r w:rsidR="003046FB">
        <w:rPr>
          <w:rFonts w:cs="Arial"/>
          <w:i w:val="0"/>
        </w:rPr>
        <w:t>«</w:t>
      </w:r>
      <w:r w:rsidRPr="00D808E8">
        <w:rPr>
          <w:rFonts w:cs="Arial"/>
          <w:i w:val="0"/>
        </w:rPr>
        <w:t>личный кабинет</w:t>
      </w:r>
      <w:r w:rsidR="003046FB">
        <w:rPr>
          <w:rFonts w:cs="Arial"/>
          <w:i w:val="0"/>
        </w:rPr>
        <w:t>»</w:t>
      </w:r>
      <w:r w:rsidRPr="00D808E8">
        <w:rPr>
          <w:rFonts w:cs="Arial"/>
          <w:i w:val="0"/>
        </w:rPr>
        <w:t xml:space="preserve"> продавца обеспечивает доступ </w:t>
      </w:r>
      <w:r w:rsidRPr="00D808E8">
        <w:rPr>
          <w:rFonts w:cs="Arial"/>
          <w:i w:val="0"/>
        </w:rPr>
        <w:lastRenderedPageBreak/>
        <w:t>продавца к поданным претендентами заявкам и прилагаемым к ним документам, а также к журналу приема заявок.</w:t>
      </w:r>
    </w:p>
    <w:p w:rsidR="00ED0129" w:rsidRPr="00D808E8" w:rsidRDefault="00ED0129" w:rsidP="00D1682C">
      <w:pPr>
        <w:pStyle w:val="af0"/>
        <w:widowControl w:val="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i w:val="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аукциона.</w:t>
      </w:r>
    </w:p>
    <w:p w:rsidR="00ED0129" w:rsidRPr="00D808E8" w:rsidRDefault="00ED0129" w:rsidP="00D1682C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>Не позднее следующего рабочего дня после подписания протокола о признании претендентов участниками всем претендентам, подавшим заявки, оператором электронной площадки направляются в личные кабинеты претендентов уведомления о признании их участниками аукциона или об отказе в таком признании с указанием оснований отказа.</w:t>
      </w:r>
    </w:p>
    <w:p w:rsidR="00ED0129" w:rsidRPr="00D808E8" w:rsidRDefault="00ED0129" w:rsidP="00D1682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b/>
          <w:sz w:val="20"/>
          <w:szCs w:val="20"/>
        </w:rPr>
        <w:t>Процедура аукциона проводится</w:t>
      </w:r>
      <w:r w:rsidRPr="00D808E8">
        <w:rPr>
          <w:rFonts w:ascii="Arial" w:hAnsi="Arial" w:cs="Arial"/>
          <w:sz w:val="20"/>
          <w:szCs w:val="20"/>
        </w:rPr>
        <w:t xml:space="preserve"> в день и время, </w:t>
      </w:r>
      <w:proofErr w:type="gramStart"/>
      <w:r w:rsidRPr="00D808E8">
        <w:rPr>
          <w:rFonts w:ascii="Arial" w:hAnsi="Arial" w:cs="Arial"/>
          <w:sz w:val="20"/>
          <w:szCs w:val="20"/>
        </w:rPr>
        <w:t>указанные</w:t>
      </w:r>
      <w:proofErr w:type="gramEnd"/>
      <w:r w:rsidRPr="00D808E8">
        <w:rPr>
          <w:rFonts w:ascii="Arial" w:hAnsi="Arial" w:cs="Arial"/>
          <w:sz w:val="20"/>
          <w:szCs w:val="20"/>
        </w:rPr>
        <w:t xml:space="preserve"> в настоящем информационном сообщении. Порядок подачи предложений о цене в ходе аукциона осуществляется в соответствии с разделом 3.4 Регламента торговой секции (</w:t>
      </w:r>
      <w:hyperlink r:id="rId15" w:history="1">
        <w:r w:rsidRPr="00D808E8">
          <w:rPr>
            <w:rStyle w:val="aa"/>
            <w:rFonts w:ascii="Arial" w:hAnsi="Arial" w:cs="Arial"/>
            <w:color w:val="auto"/>
            <w:sz w:val="20"/>
            <w:szCs w:val="20"/>
          </w:rPr>
          <w:t>http://utp.sberbank-ast.ru/AP/Notice/1027/Instructions</w:t>
        </w:r>
      </w:hyperlink>
      <w:r w:rsidRPr="00D808E8">
        <w:rPr>
          <w:rFonts w:ascii="Arial" w:hAnsi="Arial" w:cs="Arial"/>
          <w:sz w:val="20"/>
          <w:szCs w:val="20"/>
        </w:rPr>
        <w:t>) с учетом особенностей, указанных в разделе 4 Регламента торговой секции (</w:t>
      </w:r>
      <w:hyperlink r:id="rId16" w:history="1">
        <w:r w:rsidRPr="00D808E8">
          <w:rPr>
            <w:rStyle w:val="aa"/>
            <w:rFonts w:ascii="Arial" w:hAnsi="Arial" w:cs="Arial"/>
            <w:color w:val="auto"/>
            <w:sz w:val="20"/>
            <w:szCs w:val="20"/>
          </w:rPr>
          <w:t>http://utp.sberbank-ast.ru/AP/Notice/1027/Instructions</w:t>
        </w:r>
      </w:hyperlink>
      <w:r w:rsidRPr="00D808E8">
        <w:rPr>
          <w:rFonts w:ascii="Arial" w:hAnsi="Arial" w:cs="Arial"/>
          <w:sz w:val="20"/>
          <w:szCs w:val="20"/>
        </w:rPr>
        <w:t>):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1. Торговая сессия проводится путем последовательного повышения участниками аукциона начальной цены продажи на величину, равную либо кратную величине </w:t>
      </w:r>
      <w:r w:rsidR="003046FB">
        <w:rPr>
          <w:rFonts w:ascii="Arial" w:hAnsi="Arial" w:cs="Arial"/>
          <w:color w:val="auto"/>
          <w:sz w:val="20"/>
          <w:szCs w:val="20"/>
        </w:rPr>
        <w:t>«</w:t>
      </w:r>
      <w:r w:rsidRPr="00D808E8">
        <w:rPr>
          <w:rFonts w:ascii="Arial" w:hAnsi="Arial" w:cs="Arial"/>
          <w:color w:val="auto"/>
          <w:sz w:val="20"/>
          <w:szCs w:val="20"/>
        </w:rPr>
        <w:t>шага аукциона</w:t>
      </w:r>
      <w:r w:rsidR="003046FB">
        <w:rPr>
          <w:rFonts w:ascii="Arial" w:hAnsi="Arial" w:cs="Arial"/>
          <w:color w:val="auto"/>
          <w:sz w:val="20"/>
          <w:szCs w:val="20"/>
        </w:rPr>
        <w:t>»</w:t>
      </w:r>
      <w:r w:rsidRPr="00D808E8">
        <w:rPr>
          <w:rFonts w:ascii="Arial" w:hAnsi="Arial" w:cs="Arial"/>
          <w:color w:val="auto"/>
          <w:sz w:val="20"/>
          <w:szCs w:val="20"/>
        </w:rPr>
        <w:t xml:space="preserve">. </w:t>
      </w:r>
      <w:r w:rsidR="003046FB">
        <w:rPr>
          <w:rFonts w:ascii="Arial" w:hAnsi="Arial" w:cs="Arial"/>
          <w:color w:val="auto"/>
          <w:sz w:val="20"/>
          <w:szCs w:val="20"/>
        </w:rPr>
        <w:t>«</w:t>
      </w:r>
      <w:r w:rsidRPr="00D808E8">
        <w:rPr>
          <w:rFonts w:ascii="Arial" w:hAnsi="Arial" w:cs="Arial"/>
          <w:color w:val="auto"/>
          <w:sz w:val="20"/>
          <w:szCs w:val="20"/>
        </w:rPr>
        <w:t>Шаг аукциона</w:t>
      </w:r>
      <w:r w:rsidR="003046FB">
        <w:rPr>
          <w:rFonts w:ascii="Arial" w:hAnsi="Arial" w:cs="Arial"/>
          <w:color w:val="auto"/>
          <w:sz w:val="20"/>
          <w:szCs w:val="20"/>
        </w:rPr>
        <w:t>»</w:t>
      </w:r>
      <w:r w:rsidRPr="00D808E8">
        <w:rPr>
          <w:rFonts w:ascii="Arial" w:hAnsi="Arial" w:cs="Arial"/>
          <w:color w:val="auto"/>
          <w:sz w:val="20"/>
          <w:szCs w:val="20"/>
        </w:rPr>
        <w:t xml:space="preserve"> устанавливается продавцом в фиксированной сумме и не изменяется в течение всего времени подачи предложений о цене.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2. 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продажи.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В случае</w:t>
      </w:r>
      <w:proofErr w:type="gramStart"/>
      <w:r w:rsidRPr="00D808E8">
        <w:rPr>
          <w:rFonts w:ascii="Arial" w:hAnsi="Arial" w:cs="Arial"/>
          <w:color w:val="auto"/>
          <w:sz w:val="20"/>
          <w:szCs w:val="20"/>
        </w:rPr>
        <w:t>,</w:t>
      </w:r>
      <w:proofErr w:type="gramEnd"/>
      <w:r w:rsidRPr="00D808E8">
        <w:rPr>
          <w:rFonts w:ascii="Arial" w:hAnsi="Arial" w:cs="Arial"/>
          <w:color w:val="auto"/>
          <w:sz w:val="20"/>
          <w:szCs w:val="20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>В случае</w:t>
      </w:r>
      <w:proofErr w:type="gramStart"/>
      <w:r w:rsidRPr="00D808E8">
        <w:rPr>
          <w:rFonts w:ascii="Arial" w:hAnsi="Arial" w:cs="Arial"/>
          <w:color w:val="auto"/>
          <w:sz w:val="20"/>
          <w:szCs w:val="20"/>
        </w:rPr>
        <w:t>,</w:t>
      </w:r>
      <w:proofErr w:type="gramEnd"/>
      <w:r w:rsidRPr="00D808E8">
        <w:rPr>
          <w:rFonts w:ascii="Arial" w:hAnsi="Arial" w:cs="Arial"/>
          <w:color w:val="auto"/>
          <w:sz w:val="20"/>
          <w:szCs w:val="20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3.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УТП как расчетное время окончания торгов, а также как время, оставшееся до окончания торгов в минутах. 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4. В ходе торговой сессии оператор электронной площадки программными средствами УТП обеспечивает отклонение предложения о цене в момент его поступления и соответствующее информирование участника аукциона, в случае если: </w:t>
      </w:r>
    </w:p>
    <w:p w:rsidR="00ED0129" w:rsidRPr="00D808E8" w:rsidRDefault="00ED0129" w:rsidP="00E61DEA">
      <w:pPr>
        <w:pStyle w:val="Default"/>
        <w:numPr>
          <w:ilvl w:val="0"/>
          <w:numId w:val="41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предложение о цене подано до начала или по истечении установленного времени для подачи предложений о цене; </w:t>
      </w:r>
    </w:p>
    <w:p w:rsidR="00ED0129" w:rsidRPr="00D808E8" w:rsidRDefault="00ED0129" w:rsidP="00E61DEA">
      <w:pPr>
        <w:pStyle w:val="Default"/>
        <w:numPr>
          <w:ilvl w:val="0"/>
          <w:numId w:val="41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представленное предложение о цене ниже начальной цены; </w:t>
      </w:r>
    </w:p>
    <w:p w:rsidR="00ED0129" w:rsidRPr="00D808E8" w:rsidRDefault="00ED0129" w:rsidP="00E61DEA">
      <w:pPr>
        <w:pStyle w:val="Default"/>
        <w:numPr>
          <w:ilvl w:val="0"/>
          <w:numId w:val="41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представленное предложение о цене равно нулю; </w:t>
      </w:r>
    </w:p>
    <w:p w:rsidR="00ED0129" w:rsidRPr="00D808E8" w:rsidRDefault="00ED0129" w:rsidP="00E61DEA">
      <w:pPr>
        <w:pStyle w:val="Default"/>
        <w:numPr>
          <w:ilvl w:val="0"/>
          <w:numId w:val="41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представленное предложение о цене не соответствует увеличению текущей цены в соответствии с </w:t>
      </w:r>
      <w:r w:rsidR="003046FB">
        <w:rPr>
          <w:rFonts w:ascii="Arial" w:hAnsi="Arial" w:cs="Arial"/>
          <w:color w:val="auto"/>
          <w:sz w:val="20"/>
          <w:szCs w:val="20"/>
        </w:rPr>
        <w:t>«</w:t>
      </w:r>
      <w:r w:rsidRPr="00D808E8">
        <w:rPr>
          <w:rFonts w:ascii="Arial" w:hAnsi="Arial" w:cs="Arial"/>
          <w:color w:val="auto"/>
          <w:sz w:val="20"/>
          <w:szCs w:val="20"/>
        </w:rPr>
        <w:t>шагом аукциона</w:t>
      </w:r>
      <w:r w:rsidR="003046FB">
        <w:rPr>
          <w:rFonts w:ascii="Arial" w:hAnsi="Arial" w:cs="Arial"/>
          <w:color w:val="auto"/>
          <w:sz w:val="20"/>
          <w:szCs w:val="20"/>
        </w:rPr>
        <w:t>»</w:t>
      </w:r>
      <w:r w:rsidRPr="00D808E8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ED0129" w:rsidRPr="00D808E8" w:rsidRDefault="00ED0129" w:rsidP="00E61DEA">
      <w:pPr>
        <w:pStyle w:val="Default"/>
        <w:numPr>
          <w:ilvl w:val="0"/>
          <w:numId w:val="41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представленное участником аукциона предложение о цене меньше ранее представленных предложений; </w:t>
      </w:r>
    </w:p>
    <w:p w:rsidR="00ED0129" w:rsidRPr="00D808E8" w:rsidRDefault="00ED0129" w:rsidP="00E61DEA">
      <w:pPr>
        <w:pStyle w:val="Default"/>
        <w:numPr>
          <w:ilvl w:val="0"/>
          <w:numId w:val="41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представленное участником аукциона предложение о цене является лучшим текущим предложением о цене. </w:t>
      </w:r>
    </w:p>
    <w:p w:rsidR="00C53B3A" w:rsidRPr="002743E8" w:rsidRDefault="00ED0129" w:rsidP="00C53B3A">
      <w:pPr>
        <w:pStyle w:val="af0"/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C53B3A">
        <w:rPr>
          <w:rFonts w:cs="Arial"/>
        </w:rPr>
        <w:t>5.</w:t>
      </w:r>
      <w:r w:rsidRPr="00520AD0">
        <w:rPr>
          <w:rFonts w:cs="Arial"/>
          <w:color w:val="FF0000"/>
        </w:rPr>
        <w:t xml:space="preserve"> </w:t>
      </w:r>
      <w:r w:rsidR="00C53B3A" w:rsidRPr="00C53B3A">
        <w:rPr>
          <w:rFonts w:cs="Arial"/>
          <w:i w:val="0"/>
        </w:rPr>
        <w:t>Победителем аукциона</w:t>
      </w:r>
      <w:r w:rsidR="00C53B3A" w:rsidRPr="002743E8">
        <w:rPr>
          <w:rFonts w:cs="Arial"/>
          <w:i w:val="0"/>
        </w:rPr>
        <w:t xml:space="preserve"> признается участник, предложивший наиболее высокую цену за выставленный на аукцион объект (для муниципального имущества, </w:t>
      </w:r>
      <w:r w:rsidR="00C53B3A" w:rsidRPr="005961E2">
        <w:rPr>
          <w:rFonts w:cs="Arial"/>
          <w:i w:val="0"/>
        </w:rPr>
        <w:t xml:space="preserve">расположенного по адресу: </w:t>
      </w:r>
      <w:r w:rsidR="00C53B3A" w:rsidRPr="007619CF">
        <w:rPr>
          <w:rFonts w:cs="Arial"/>
          <w:i w:val="0"/>
        </w:rPr>
        <w:t>г. Псков,</w:t>
      </w:r>
      <w:r w:rsidR="00C53B3A" w:rsidRPr="005961E2">
        <w:rPr>
          <w:rFonts w:cs="Arial"/>
          <w:i w:val="0"/>
          <w:color w:val="FF0000"/>
        </w:rPr>
        <w:t xml:space="preserve"> </w:t>
      </w:r>
      <w:r w:rsidR="00C53B3A" w:rsidRPr="005961E2">
        <w:rPr>
          <w:rFonts w:cs="Arial"/>
          <w:i w:val="0"/>
        </w:rPr>
        <w:t>ул. </w:t>
      </w:r>
      <w:r w:rsidR="00C53B3A">
        <w:rPr>
          <w:rFonts w:cs="Arial"/>
          <w:i w:val="0"/>
        </w:rPr>
        <w:t>Свердлова, д. 40</w:t>
      </w:r>
      <w:r w:rsidR="00C53B3A" w:rsidRPr="009F46C2">
        <w:rPr>
          <w:rFonts w:cs="Arial"/>
          <w:i w:val="0"/>
        </w:rPr>
        <w:t>:</w:t>
      </w:r>
      <w:r w:rsidR="00C53B3A" w:rsidRPr="005961E2">
        <w:rPr>
          <w:rFonts w:cs="Arial"/>
          <w:i w:val="0"/>
          <w:color w:val="FF0000"/>
        </w:rPr>
        <w:t xml:space="preserve"> </w:t>
      </w:r>
      <w:r w:rsidR="00C53B3A" w:rsidRPr="005961E2">
        <w:rPr>
          <w:rFonts w:cs="Arial"/>
          <w:i w:val="0"/>
        </w:rPr>
        <w:t>соотношение цены продажи объекта нежилого фонда к цене продажи земельного участка равняется</w:t>
      </w:r>
      <w:r w:rsidR="00C53B3A" w:rsidRPr="0022269F">
        <w:rPr>
          <w:rFonts w:cs="Arial"/>
          <w:i w:val="0"/>
        </w:rPr>
        <w:t xml:space="preserve"> соотношению их начальных цен</w:t>
      </w:r>
      <w:r w:rsidR="00C53B3A">
        <w:rPr>
          <w:rFonts w:cs="Arial"/>
          <w:i w:val="0"/>
        </w:rPr>
        <w:t>).</w:t>
      </w:r>
    </w:p>
    <w:p w:rsidR="00ED0129" w:rsidRPr="00D808E8" w:rsidRDefault="00ED0129" w:rsidP="00D1682C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6. Аукцион признается несостоявшимся в следующих случаях: </w:t>
      </w:r>
    </w:p>
    <w:p w:rsidR="00ED0129" w:rsidRPr="00D808E8" w:rsidRDefault="00ED0129" w:rsidP="00E61DEA">
      <w:pPr>
        <w:pStyle w:val="Default"/>
        <w:numPr>
          <w:ilvl w:val="0"/>
          <w:numId w:val="42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не было подано ни одной заявки на участие в аукционе либо ни один из претендентов не признан участником аукциона; </w:t>
      </w:r>
    </w:p>
    <w:p w:rsidR="00ED0129" w:rsidRPr="00D808E8" w:rsidRDefault="00ED0129" w:rsidP="00E61DEA">
      <w:pPr>
        <w:pStyle w:val="Default"/>
        <w:numPr>
          <w:ilvl w:val="0"/>
          <w:numId w:val="42"/>
        </w:numPr>
        <w:tabs>
          <w:tab w:val="clear" w:pos="720"/>
          <w:tab w:val="num" w:pos="1134"/>
        </w:tabs>
        <w:ind w:left="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D808E8">
        <w:rPr>
          <w:rFonts w:ascii="Arial" w:hAnsi="Arial" w:cs="Arial"/>
          <w:color w:val="auto"/>
          <w:sz w:val="20"/>
          <w:szCs w:val="20"/>
        </w:rPr>
        <w:t xml:space="preserve">принято решение о признании только одного претендента участником аукциона; </w:t>
      </w:r>
    </w:p>
    <w:p w:rsidR="00ED0129" w:rsidRPr="00D808E8" w:rsidRDefault="001B65BF" w:rsidP="00E61DEA">
      <w:pPr>
        <w:pStyle w:val="af0"/>
        <w:widowControl w:val="0"/>
        <w:numPr>
          <w:ilvl w:val="0"/>
          <w:numId w:val="42"/>
        </w:numPr>
        <w:tabs>
          <w:tab w:val="clear" w:pos="720"/>
          <w:tab w:val="num" w:pos="1134"/>
          <w:tab w:val="left" w:pos="4395"/>
        </w:tabs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i w:val="0"/>
        </w:rPr>
        <w:t>ни один из участников аукциона не сделал предложение о начальной цене муниципального имущества</w:t>
      </w:r>
      <w:r w:rsidR="00ED0129" w:rsidRPr="00D808E8">
        <w:rPr>
          <w:rFonts w:cs="Arial"/>
        </w:rPr>
        <w:t xml:space="preserve">. </w:t>
      </w:r>
    </w:p>
    <w:p w:rsidR="00ED0129" w:rsidRPr="00D808E8" w:rsidRDefault="00ED0129" w:rsidP="00D1682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>Решение о признан</w:t>
      </w:r>
      <w:proofErr w:type="gramStart"/>
      <w:r w:rsidRPr="00D808E8">
        <w:rPr>
          <w:rFonts w:ascii="Arial" w:hAnsi="Arial" w:cs="Arial"/>
          <w:sz w:val="20"/>
          <w:szCs w:val="20"/>
        </w:rPr>
        <w:t>ии ау</w:t>
      </w:r>
      <w:proofErr w:type="gramEnd"/>
      <w:r w:rsidRPr="00D808E8">
        <w:rPr>
          <w:rFonts w:ascii="Arial" w:hAnsi="Arial" w:cs="Arial"/>
          <w:sz w:val="20"/>
          <w:szCs w:val="20"/>
        </w:rPr>
        <w:t>кциона несостоявшимся оформляется протоколом об итогах аукциона.</w:t>
      </w:r>
    </w:p>
    <w:p w:rsidR="00ED0129" w:rsidRPr="00D808E8" w:rsidRDefault="00ED0129" w:rsidP="00D1682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D0129" w:rsidRPr="00D808E8" w:rsidRDefault="00ED0129" w:rsidP="00D1682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808E8">
        <w:rPr>
          <w:rFonts w:ascii="Arial" w:hAnsi="Arial" w:cs="Arial"/>
          <w:sz w:val="20"/>
          <w:szCs w:val="20"/>
        </w:rPr>
        <w:lastRenderedPageBreak/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</w:t>
      </w:r>
      <w:r w:rsidR="009911F1" w:rsidRPr="00D808E8">
        <w:rPr>
          <w:rFonts w:ascii="Arial" w:hAnsi="Arial" w:cs="Arial"/>
          <w:sz w:val="20"/>
          <w:szCs w:val="20"/>
        </w:rPr>
        <w:t xml:space="preserve"> аукциона</w:t>
      </w:r>
      <w:r w:rsidRPr="00D808E8">
        <w:rPr>
          <w:rFonts w:ascii="Arial" w:hAnsi="Arial" w:cs="Arial"/>
          <w:sz w:val="20"/>
          <w:szCs w:val="20"/>
        </w:rPr>
        <w:t>.</w:t>
      </w:r>
    </w:p>
    <w:p w:rsidR="00ED0129" w:rsidRPr="00D808E8" w:rsidRDefault="00ED0129" w:rsidP="00D1682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808E8">
        <w:rPr>
          <w:rFonts w:ascii="Arial" w:hAnsi="Arial" w:cs="Arial"/>
          <w:sz w:val="20"/>
          <w:szCs w:val="20"/>
        </w:rPr>
        <w:t>Оператор электронной площадки в течение одного часа с момента формирования (подписания) продавцом протокола об итогах аукциона направляет в личный кабинет победителя аукциона уведомление о признании его победителем аукциона с приложением этого протокола, а также размещает в открытой части электронной площадки - УТП ЗАО 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>Сбербанк – АСТ</w:t>
      </w:r>
      <w:r w:rsidR="003046FB">
        <w:rPr>
          <w:rFonts w:ascii="Arial" w:hAnsi="Arial" w:cs="Arial"/>
          <w:sz w:val="20"/>
          <w:szCs w:val="20"/>
        </w:rPr>
        <w:t>»</w:t>
      </w:r>
      <w:r w:rsidRPr="00D808E8">
        <w:rPr>
          <w:rFonts w:ascii="Arial" w:hAnsi="Arial" w:cs="Arial"/>
          <w:sz w:val="20"/>
          <w:szCs w:val="20"/>
        </w:rPr>
        <w:t xml:space="preserve"> информацию об итоговой цене аукциона и победителе аукциона.</w:t>
      </w:r>
      <w:proofErr w:type="gramEnd"/>
    </w:p>
    <w:p w:rsidR="00ED0129" w:rsidRPr="00D808E8" w:rsidRDefault="00ED0129" w:rsidP="00D1682C">
      <w:pPr>
        <w:widowControl w:val="0"/>
        <w:spacing w:after="0"/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Оператор электронной площадки прекращает блокирование в отношении денежных средств участников аукциона, заблокированных в размере задатка на лицевом счете участника на электронной площадке, после подписания электронной подписью продавцом протокола об итогах аукциона, за исключением победителя аукциона.</w:t>
      </w:r>
    </w:p>
    <w:p w:rsidR="00ED0129" w:rsidRPr="00D808E8" w:rsidRDefault="00ED0129" w:rsidP="00D1682C">
      <w:pPr>
        <w:pStyle w:val="af0"/>
        <w:widowControl w:val="0"/>
        <w:tabs>
          <w:tab w:val="left" w:pos="4395"/>
        </w:tabs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b/>
          <w:i w:val="0"/>
        </w:rPr>
        <w:t>Срок заключения договора купли-продажи:</w:t>
      </w:r>
      <w:r w:rsidRPr="00D808E8">
        <w:rPr>
          <w:rFonts w:cs="Arial"/>
          <w:i w:val="0"/>
        </w:rPr>
        <w:t xml:space="preserve"> в течение 5 рабочих дней со дня подведения итогов аукциона (со дня размещения протокола об итогах аукциона в сети </w:t>
      </w:r>
      <w:r w:rsidR="003046FB">
        <w:rPr>
          <w:rFonts w:cs="Arial"/>
          <w:i w:val="0"/>
        </w:rPr>
        <w:t>«</w:t>
      </w:r>
      <w:r w:rsidRPr="00D808E8">
        <w:rPr>
          <w:rFonts w:cs="Arial"/>
          <w:i w:val="0"/>
        </w:rPr>
        <w:t>Интернет</w:t>
      </w:r>
      <w:r w:rsidR="003046FB">
        <w:rPr>
          <w:rFonts w:cs="Arial"/>
          <w:i w:val="0"/>
        </w:rPr>
        <w:t>»</w:t>
      </w:r>
      <w:r w:rsidRPr="00D808E8">
        <w:rPr>
          <w:rFonts w:cs="Arial"/>
          <w:i w:val="0"/>
        </w:rPr>
        <w:t xml:space="preserve"> на сайтах </w:t>
      </w:r>
      <w:r w:rsidRPr="00D808E8">
        <w:rPr>
          <w:rStyle w:val="aa"/>
          <w:rFonts w:cs="Arial"/>
          <w:i w:val="0"/>
          <w:color w:val="auto"/>
        </w:rPr>
        <w:t>www.torgi.gov.ru</w:t>
      </w:r>
      <w:r w:rsidRPr="00D808E8">
        <w:rPr>
          <w:rFonts w:cs="Arial"/>
          <w:i w:val="0"/>
        </w:rPr>
        <w:t xml:space="preserve">, </w:t>
      </w:r>
      <w:hyperlink r:id="rId17" w:history="1">
        <w:r w:rsidRPr="00D808E8">
          <w:rPr>
            <w:rStyle w:val="aa"/>
            <w:rFonts w:cs="Arial"/>
            <w:i w:val="0"/>
            <w:color w:val="auto"/>
            <w:lang w:val="en-US"/>
          </w:rPr>
          <w:t>http</w:t>
        </w:r>
        <w:r w:rsidRPr="00D808E8">
          <w:rPr>
            <w:rStyle w:val="aa"/>
            <w:rFonts w:cs="Arial"/>
            <w:i w:val="0"/>
            <w:color w:val="auto"/>
          </w:rPr>
          <w:t>://</w:t>
        </w:r>
        <w:r w:rsidRPr="00D808E8">
          <w:rPr>
            <w:rStyle w:val="aa"/>
            <w:rFonts w:cs="Arial"/>
            <w:i w:val="0"/>
            <w:color w:val="auto"/>
            <w:lang w:val="en-US"/>
          </w:rPr>
          <w:t>utp</w:t>
        </w:r>
        <w:r w:rsidRPr="00D808E8">
          <w:rPr>
            <w:rStyle w:val="aa"/>
            <w:rFonts w:cs="Arial"/>
            <w:i w:val="0"/>
            <w:color w:val="auto"/>
          </w:rPr>
          <w:t>.</w:t>
        </w:r>
        <w:r w:rsidRPr="00D808E8">
          <w:rPr>
            <w:rStyle w:val="aa"/>
            <w:rFonts w:cs="Arial"/>
            <w:i w:val="0"/>
            <w:color w:val="auto"/>
            <w:lang w:val="en-US"/>
          </w:rPr>
          <w:t>sberbank</w:t>
        </w:r>
        <w:r w:rsidRPr="00D808E8">
          <w:rPr>
            <w:rStyle w:val="aa"/>
            <w:rFonts w:cs="Arial"/>
            <w:i w:val="0"/>
            <w:color w:val="auto"/>
          </w:rPr>
          <w:t>-</w:t>
        </w:r>
        <w:r w:rsidRPr="00D808E8">
          <w:rPr>
            <w:rStyle w:val="aa"/>
            <w:rFonts w:cs="Arial"/>
            <w:i w:val="0"/>
            <w:color w:val="auto"/>
            <w:lang w:val="en-US"/>
          </w:rPr>
          <w:t>ast</w:t>
        </w:r>
        <w:r w:rsidRPr="00D808E8">
          <w:rPr>
            <w:rStyle w:val="aa"/>
            <w:rFonts w:cs="Arial"/>
            <w:i w:val="0"/>
            <w:color w:val="auto"/>
          </w:rPr>
          <w:t>.</w:t>
        </w:r>
        <w:r w:rsidRPr="00D808E8">
          <w:rPr>
            <w:rStyle w:val="aa"/>
            <w:rFonts w:cs="Arial"/>
            <w:i w:val="0"/>
            <w:color w:val="auto"/>
            <w:lang w:val="en-US"/>
          </w:rPr>
          <w:t>ru</w:t>
        </w:r>
      </w:hyperlink>
      <w:r w:rsidRPr="00D808E8">
        <w:rPr>
          <w:rFonts w:cs="Arial"/>
          <w:i w:val="0"/>
        </w:rPr>
        <w:t xml:space="preserve">, </w:t>
      </w:r>
      <w:hyperlink r:id="rId18" w:history="1">
        <w:r w:rsidRPr="00D808E8">
          <w:rPr>
            <w:rStyle w:val="aa"/>
            <w:rFonts w:cs="Arial"/>
            <w:i w:val="0"/>
            <w:color w:val="auto"/>
          </w:rPr>
          <w:t>www.pskovgorod.ru</w:t>
        </w:r>
      </w:hyperlink>
      <w:r w:rsidRPr="00D808E8">
        <w:rPr>
          <w:rFonts w:cs="Arial"/>
          <w:i w:val="0"/>
        </w:rPr>
        <w:t xml:space="preserve">, </w:t>
      </w:r>
      <w:hyperlink r:id="rId19" w:history="1">
        <w:r w:rsidRPr="00D808E8">
          <w:rPr>
            <w:rStyle w:val="aa"/>
            <w:rFonts w:cs="Arial"/>
            <w:i w:val="0"/>
            <w:color w:val="auto"/>
            <w:lang w:val="en-US"/>
          </w:rPr>
          <w:t>www</w:t>
        </w:r>
        <w:r w:rsidRPr="00D808E8">
          <w:rPr>
            <w:rStyle w:val="aa"/>
            <w:rFonts w:cs="Arial"/>
            <w:i w:val="0"/>
            <w:color w:val="auto"/>
          </w:rPr>
          <w:t>.pskovadmin.ru</w:t>
        </w:r>
      </w:hyperlink>
      <w:r w:rsidRPr="00D808E8">
        <w:rPr>
          <w:rFonts w:cs="Arial"/>
          <w:i w:val="0"/>
        </w:rPr>
        <w:t>)</w:t>
      </w:r>
      <w:r w:rsidR="00491B0D" w:rsidRPr="00D808E8">
        <w:rPr>
          <w:rFonts w:cs="Arial"/>
          <w:i w:val="0"/>
        </w:rPr>
        <w:t>. Договор купли-продажи заключается в форме электронного документа.</w:t>
      </w:r>
    </w:p>
    <w:p w:rsidR="00491B0D" w:rsidRPr="00D808E8" w:rsidRDefault="00491B0D" w:rsidP="00D1682C">
      <w:pPr>
        <w:pStyle w:val="ab"/>
        <w:widowControl w:val="0"/>
        <w:tabs>
          <w:tab w:val="num" w:pos="426"/>
        </w:tabs>
        <w:ind w:firstLine="709"/>
        <w:rPr>
          <w:rFonts w:ascii="Arial" w:hAnsi="Arial" w:cs="Arial"/>
          <w:sz w:val="20"/>
        </w:rPr>
      </w:pPr>
      <w:r w:rsidRPr="00D808E8">
        <w:rPr>
          <w:rFonts w:ascii="Arial" w:hAnsi="Arial" w:cs="Arial"/>
          <w:sz w:val="20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ED0129" w:rsidRPr="00D808E8" w:rsidRDefault="00ED0129" w:rsidP="00D1682C">
      <w:pPr>
        <w:pStyle w:val="af0"/>
        <w:widowControl w:val="0"/>
        <w:tabs>
          <w:tab w:val="left" w:pos="4395"/>
        </w:tabs>
        <w:suppressAutoHyphens/>
        <w:spacing w:after="0"/>
        <w:ind w:left="0" w:right="0" w:firstLine="709"/>
        <w:jc w:val="both"/>
        <w:rPr>
          <w:rFonts w:cs="Arial"/>
          <w:i w:val="0"/>
        </w:rPr>
      </w:pPr>
      <w:r w:rsidRPr="00D808E8">
        <w:rPr>
          <w:rFonts w:cs="Arial"/>
          <w:b/>
          <w:i w:val="0"/>
        </w:rPr>
        <w:t>Условия и срок платежа по договору купли-продажи:</w:t>
      </w:r>
      <w:r w:rsidRPr="00D808E8">
        <w:rPr>
          <w:rFonts w:cs="Arial"/>
          <w:i w:val="0"/>
        </w:rPr>
        <w:t xml:space="preserve"> </w:t>
      </w:r>
      <w:r w:rsidR="00CF2DCF" w:rsidRPr="00D808E8">
        <w:rPr>
          <w:rFonts w:cs="Arial"/>
          <w:i w:val="0"/>
        </w:rPr>
        <w:t xml:space="preserve">единовременно в течение 30 дней </w:t>
      </w:r>
      <w:proofErr w:type="gramStart"/>
      <w:r w:rsidR="00CF2DCF" w:rsidRPr="00D808E8">
        <w:rPr>
          <w:rFonts w:cs="Arial"/>
          <w:i w:val="0"/>
        </w:rPr>
        <w:t>с даты заключения</w:t>
      </w:r>
      <w:proofErr w:type="gramEnd"/>
      <w:r w:rsidR="00CF2DCF" w:rsidRPr="00D808E8">
        <w:rPr>
          <w:rFonts w:cs="Arial"/>
          <w:i w:val="0"/>
        </w:rPr>
        <w:t xml:space="preserve"> договора купли-продажи путем </w:t>
      </w:r>
      <w:r w:rsidRPr="00D808E8">
        <w:rPr>
          <w:rFonts w:cs="Arial"/>
          <w:i w:val="0"/>
        </w:rPr>
        <w:t>перечисления денежных средств на счет, указанный в договоре купли-продажи.</w:t>
      </w:r>
    </w:p>
    <w:p w:rsidR="00D808E8" w:rsidRPr="00E61DEA" w:rsidRDefault="00491B0D" w:rsidP="00E61DEA">
      <w:pPr>
        <w:pStyle w:val="ab"/>
        <w:widowControl w:val="0"/>
        <w:tabs>
          <w:tab w:val="num" w:pos="426"/>
        </w:tabs>
        <w:ind w:firstLine="709"/>
        <w:rPr>
          <w:rFonts w:ascii="Arial" w:hAnsi="Arial" w:cs="Arial"/>
          <w:sz w:val="20"/>
        </w:rPr>
      </w:pPr>
      <w:r w:rsidRPr="00E61DEA">
        <w:rPr>
          <w:rFonts w:ascii="Arial" w:hAnsi="Arial" w:cs="Arial"/>
          <w:sz w:val="20"/>
        </w:rPr>
        <w:t>Внесенный победителем аукциона задаток засчитывается в счет оплаты приобретаемого муниципального имущества.</w:t>
      </w:r>
    </w:p>
    <w:sectPr w:rsidR="00D808E8" w:rsidRPr="00E61DEA" w:rsidSect="00BC381F">
      <w:headerReference w:type="default" r:id="rId20"/>
      <w:footerReference w:type="default" r:id="rId21"/>
      <w:pgSz w:w="16840" w:h="11907" w:orient="landscape" w:code="9"/>
      <w:pgMar w:top="510" w:right="510" w:bottom="510" w:left="510" w:header="70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81" w:rsidRDefault="00C16A81" w:rsidP="001D7477">
      <w:r>
        <w:separator/>
      </w:r>
    </w:p>
  </w:endnote>
  <w:endnote w:type="continuationSeparator" w:id="0">
    <w:p w:rsidR="00C16A81" w:rsidRDefault="00C16A81" w:rsidP="001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81" w:rsidRDefault="00C16A8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81" w:rsidRDefault="00C16A81" w:rsidP="001D7477">
      <w:r>
        <w:separator/>
      </w:r>
    </w:p>
  </w:footnote>
  <w:footnote w:type="continuationSeparator" w:id="0">
    <w:p w:rsidR="00C16A81" w:rsidRDefault="00C16A81" w:rsidP="001D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81" w:rsidRPr="00474F67" w:rsidRDefault="00C16A81" w:rsidP="00C848D0">
    <w:pPr>
      <w:framePr w:wrap="auto" w:vAnchor="text" w:hAnchor="margin" w:xAlign="center" w:y="1"/>
      <w:ind w:firstLine="0"/>
      <w:rPr>
        <w:rFonts w:ascii="Arial" w:hAnsi="Arial" w:cs="Arial"/>
        <w:szCs w:val="24"/>
      </w:rPr>
    </w:pPr>
    <w:r w:rsidRPr="00474F67">
      <w:rPr>
        <w:rFonts w:ascii="Arial" w:hAnsi="Arial" w:cs="Arial"/>
        <w:szCs w:val="24"/>
      </w:rPr>
      <w:fldChar w:fldCharType="begin"/>
    </w:r>
    <w:r w:rsidRPr="00474F67">
      <w:rPr>
        <w:rFonts w:ascii="Arial" w:hAnsi="Arial" w:cs="Arial"/>
        <w:szCs w:val="24"/>
      </w:rPr>
      <w:instrText xml:space="preserve">PAGE  </w:instrText>
    </w:r>
    <w:r w:rsidRPr="00474F67">
      <w:rPr>
        <w:rFonts w:ascii="Arial" w:hAnsi="Arial" w:cs="Arial"/>
        <w:szCs w:val="24"/>
      </w:rPr>
      <w:fldChar w:fldCharType="separate"/>
    </w:r>
    <w:r w:rsidR="002F03B7">
      <w:rPr>
        <w:rFonts w:ascii="Arial" w:hAnsi="Arial" w:cs="Arial"/>
        <w:noProof/>
        <w:szCs w:val="24"/>
      </w:rPr>
      <w:t>3</w:t>
    </w:r>
    <w:r w:rsidRPr="00474F67">
      <w:rPr>
        <w:rFonts w:ascii="Arial" w:hAnsi="Arial" w:cs="Arial"/>
        <w:szCs w:val="24"/>
      </w:rPr>
      <w:fldChar w:fldCharType="end"/>
    </w:r>
  </w:p>
  <w:p w:rsidR="00C16A81" w:rsidRDefault="00C16A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C22A48"/>
    <w:lvl w:ilvl="0">
      <w:numFmt w:val="bullet"/>
      <w:lvlText w:val="*"/>
      <w:lvlJc w:val="left"/>
    </w:lvl>
  </w:abstractNum>
  <w:abstractNum w:abstractNumId="1">
    <w:nsid w:val="006C58D2"/>
    <w:multiLevelType w:val="hybridMultilevel"/>
    <w:tmpl w:val="76A05CEE"/>
    <w:lvl w:ilvl="0" w:tplc="A80EBB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240E3"/>
    <w:multiLevelType w:val="hybridMultilevel"/>
    <w:tmpl w:val="F8C4F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BC993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612B1"/>
    <w:multiLevelType w:val="multilevel"/>
    <w:tmpl w:val="3244A72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A079F"/>
    <w:multiLevelType w:val="hybridMultilevel"/>
    <w:tmpl w:val="FD1A9178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BC993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44854"/>
    <w:multiLevelType w:val="multilevel"/>
    <w:tmpl w:val="FD1A917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54487"/>
    <w:multiLevelType w:val="hybridMultilevel"/>
    <w:tmpl w:val="6F70B81C"/>
    <w:lvl w:ilvl="0" w:tplc="A7BA17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B05BB"/>
    <w:multiLevelType w:val="hybridMultilevel"/>
    <w:tmpl w:val="2F009ADC"/>
    <w:lvl w:ilvl="0" w:tplc="9208A0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ED50AE4"/>
    <w:multiLevelType w:val="hybridMultilevel"/>
    <w:tmpl w:val="97CCD476"/>
    <w:lvl w:ilvl="0" w:tplc="8A92AA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1E757E"/>
    <w:multiLevelType w:val="hybridMultilevel"/>
    <w:tmpl w:val="565C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A0A07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5D753F9"/>
    <w:multiLevelType w:val="hybridMultilevel"/>
    <w:tmpl w:val="5B9E587E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54CDA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1481940"/>
    <w:multiLevelType w:val="hybridMultilevel"/>
    <w:tmpl w:val="AEE4EC78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8B8E006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41E23478"/>
    <w:multiLevelType w:val="hybridMultilevel"/>
    <w:tmpl w:val="3244A7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069CD"/>
    <w:multiLevelType w:val="hybridMultilevel"/>
    <w:tmpl w:val="3C584CC2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C544D"/>
    <w:multiLevelType w:val="hybridMultilevel"/>
    <w:tmpl w:val="877E5E0E"/>
    <w:lvl w:ilvl="0" w:tplc="A50E94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2170B"/>
    <w:multiLevelType w:val="hybridMultilevel"/>
    <w:tmpl w:val="428E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85EFB"/>
    <w:multiLevelType w:val="hybridMultilevel"/>
    <w:tmpl w:val="75B4E86A"/>
    <w:lvl w:ilvl="0" w:tplc="036457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5216655A"/>
    <w:multiLevelType w:val="hybridMultilevel"/>
    <w:tmpl w:val="DE18C828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B647A1"/>
    <w:multiLevelType w:val="hybridMultilevel"/>
    <w:tmpl w:val="7E2011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9142EF0"/>
    <w:multiLevelType w:val="hybridMultilevel"/>
    <w:tmpl w:val="E628379A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83124"/>
    <w:multiLevelType w:val="multilevel"/>
    <w:tmpl w:val="CAA47D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65"/>
        </w:tabs>
        <w:ind w:left="865" w:hanging="360"/>
      </w:pPr>
    </w:lvl>
    <w:lvl w:ilvl="2">
      <w:start w:val="1"/>
      <w:numFmt w:val="lowerRoman"/>
      <w:lvlText w:val="%3."/>
      <w:lvlJc w:val="right"/>
      <w:pPr>
        <w:tabs>
          <w:tab w:val="num" w:pos="1585"/>
        </w:tabs>
        <w:ind w:left="1585" w:hanging="180"/>
      </w:pPr>
    </w:lvl>
    <w:lvl w:ilvl="3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</w:lvl>
    <w:lvl w:ilvl="4">
      <w:start w:val="1"/>
      <w:numFmt w:val="lowerLetter"/>
      <w:lvlText w:val="%5."/>
      <w:lvlJc w:val="left"/>
      <w:pPr>
        <w:tabs>
          <w:tab w:val="num" w:pos="3025"/>
        </w:tabs>
        <w:ind w:left="3025" w:hanging="360"/>
      </w:pPr>
    </w:lvl>
    <w:lvl w:ilvl="5">
      <w:start w:val="1"/>
      <w:numFmt w:val="lowerRoman"/>
      <w:lvlText w:val="%6."/>
      <w:lvlJc w:val="right"/>
      <w:pPr>
        <w:tabs>
          <w:tab w:val="num" w:pos="3745"/>
        </w:tabs>
        <w:ind w:left="3745" w:hanging="180"/>
      </w:pPr>
    </w:lvl>
    <w:lvl w:ilvl="6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</w:lvl>
    <w:lvl w:ilvl="7">
      <w:start w:val="1"/>
      <w:numFmt w:val="lowerLetter"/>
      <w:lvlText w:val="%8."/>
      <w:lvlJc w:val="left"/>
      <w:pPr>
        <w:tabs>
          <w:tab w:val="num" w:pos="5185"/>
        </w:tabs>
        <w:ind w:left="5185" w:hanging="360"/>
      </w:pPr>
    </w:lvl>
    <w:lvl w:ilvl="8">
      <w:start w:val="1"/>
      <w:numFmt w:val="lowerRoman"/>
      <w:lvlText w:val="%9."/>
      <w:lvlJc w:val="right"/>
      <w:pPr>
        <w:tabs>
          <w:tab w:val="num" w:pos="5905"/>
        </w:tabs>
        <w:ind w:left="5905" w:hanging="180"/>
      </w:pPr>
    </w:lvl>
  </w:abstractNum>
  <w:abstractNum w:abstractNumId="25">
    <w:nsid w:val="5A7C1016"/>
    <w:multiLevelType w:val="hybridMultilevel"/>
    <w:tmpl w:val="8EE2F58C"/>
    <w:lvl w:ilvl="0" w:tplc="7EA285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333B7B"/>
    <w:multiLevelType w:val="hybridMultilevel"/>
    <w:tmpl w:val="5D949544"/>
    <w:lvl w:ilvl="0" w:tplc="7EA285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7B7E6A"/>
    <w:multiLevelType w:val="hybridMultilevel"/>
    <w:tmpl w:val="1C3A2C0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B20DD"/>
    <w:multiLevelType w:val="hybridMultilevel"/>
    <w:tmpl w:val="545CA17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E96D27"/>
    <w:multiLevelType w:val="hybridMultilevel"/>
    <w:tmpl w:val="6BF2AF64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47F0E"/>
    <w:multiLevelType w:val="hybridMultilevel"/>
    <w:tmpl w:val="B32E87A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E0FA0"/>
    <w:multiLevelType w:val="hybridMultilevel"/>
    <w:tmpl w:val="74E29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32">
    <w:nsid w:val="72E47045"/>
    <w:multiLevelType w:val="hybridMultilevel"/>
    <w:tmpl w:val="B8C4D1D0"/>
    <w:lvl w:ilvl="0" w:tplc="A7BA17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5E338A"/>
    <w:multiLevelType w:val="multilevel"/>
    <w:tmpl w:val="4C445F02"/>
    <w:lvl w:ilvl="0">
      <w:start w:val="2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65"/>
        </w:tabs>
        <w:ind w:left="865" w:hanging="360"/>
      </w:pPr>
    </w:lvl>
    <w:lvl w:ilvl="2">
      <w:start w:val="1"/>
      <w:numFmt w:val="lowerRoman"/>
      <w:lvlText w:val="%3."/>
      <w:lvlJc w:val="right"/>
      <w:pPr>
        <w:tabs>
          <w:tab w:val="num" w:pos="1585"/>
        </w:tabs>
        <w:ind w:left="1585" w:hanging="180"/>
      </w:pPr>
    </w:lvl>
    <w:lvl w:ilvl="3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</w:lvl>
    <w:lvl w:ilvl="4">
      <w:start w:val="1"/>
      <w:numFmt w:val="lowerLetter"/>
      <w:lvlText w:val="%5."/>
      <w:lvlJc w:val="left"/>
      <w:pPr>
        <w:tabs>
          <w:tab w:val="num" w:pos="3025"/>
        </w:tabs>
        <w:ind w:left="3025" w:hanging="360"/>
      </w:pPr>
    </w:lvl>
    <w:lvl w:ilvl="5">
      <w:start w:val="1"/>
      <w:numFmt w:val="lowerRoman"/>
      <w:lvlText w:val="%6."/>
      <w:lvlJc w:val="right"/>
      <w:pPr>
        <w:tabs>
          <w:tab w:val="num" w:pos="3745"/>
        </w:tabs>
        <w:ind w:left="3745" w:hanging="180"/>
      </w:pPr>
    </w:lvl>
    <w:lvl w:ilvl="6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</w:lvl>
    <w:lvl w:ilvl="7">
      <w:start w:val="1"/>
      <w:numFmt w:val="lowerLetter"/>
      <w:lvlText w:val="%8."/>
      <w:lvlJc w:val="left"/>
      <w:pPr>
        <w:tabs>
          <w:tab w:val="num" w:pos="5185"/>
        </w:tabs>
        <w:ind w:left="5185" w:hanging="360"/>
      </w:pPr>
    </w:lvl>
    <w:lvl w:ilvl="8">
      <w:start w:val="1"/>
      <w:numFmt w:val="lowerRoman"/>
      <w:lvlText w:val="%9."/>
      <w:lvlJc w:val="right"/>
      <w:pPr>
        <w:tabs>
          <w:tab w:val="num" w:pos="5905"/>
        </w:tabs>
        <w:ind w:left="5905" w:hanging="180"/>
      </w:pPr>
    </w:lvl>
  </w:abstractNum>
  <w:abstractNum w:abstractNumId="34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5">
    <w:nsid w:val="74F94B0E"/>
    <w:multiLevelType w:val="multilevel"/>
    <w:tmpl w:val="E628379A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F763D7"/>
    <w:multiLevelType w:val="multilevel"/>
    <w:tmpl w:val="5BBCC702"/>
    <w:lvl w:ilvl="0">
      <w:start w:val="2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657AEC"/>
    <w:multiLevelType w:val="hybridMultilevel"/>
    <w:tmpl w:val="82BA9BFA"/>
    <w:lvl w:ilvl="0" w:tplc="A7BA17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668A113A">
      <w:start w:val="1"/>
      <w:numFmt w:val="bullet"/>
      <w:lvlText w:val=""/>
      <w:lvlJc w:val="left"/>
      <w:pPr>
        <w:tabs>
          <w:tab w:val="num" w:pos="865"/>
        </w:tabs>
        <w:ind w:left="86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85"/>
        </w:tabs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5"/>
        </w:tabs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5"/>
        </w:tabs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5"/>
        </w:tabs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5"/>
        </w:tabs>
        <w:ind w:left="5905" w:hanging="180"/>
      </w:pPr>
    </w:lvl>
  </w:abstractNum>
  <w:abstractNum w:abstractNumId="38">
    <w:nsid w:val="7C005B02"/>
    <w:multiLevelType w:val="multilevel"/>
    <w:tmpl w:val="7B0C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47E94"/>
    <w:multiLevelType w:val="hybridMultilevel"/>
    <w:tmpl w:val="9762F39A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73257F"/>
    <w:multiLevelType w:val="hybridMultilevel"/>
    <w:tmpl w:val="120EFDF4"/>
    <w:lvl w:ilvl="0" w:tplc="CE8C8C1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0"/>
  </w:num>
  <w:num w:numId="2">
    <w:abstractNumId w:val="34"/>
  </w:num>
  <w:num w:numId="3">
    <w:abstractNumId w:val="30"/>
  </w:num>
  <w:num w:numId="4">
    <w:abstractNumId w:val="17"/>
  </w:num>
  <w:num w:numId="5">
    <w:abstractNumId w:val="4"/>
  </w:num>
  <w:num w:numId="6">
    <w:abstractNumId w:val="5"/>
  </w:num>
  <w:num w:numId="7">
    <w:abstractNumId w:val="2"/>
  </w:num>
  <w:num w:numId="8">
    <w:abstractNumId w:val="18"/>
  </w:num>
  <w:num w:numId="9">
    <w:abstractNumId w:val="38"/>
  </w:num>
  <w:num w:numId="10">
    <w:abstractNumId w:val="40"/>
  </w:num>
  <w:num w:numId="11">
    <w:abstractNumId w:val="37"/>
  </w:num>
  <w:num w:numId="12">
    <w:abstractNumId w:val="33"/>
  </w:num>
  <w:num w:numId="13">
    <w:abstractNumId w:val="24"/>
  </w:num>
  <w:num w:numId="14">
    <w:abstractNumId w:val="32"/>
  </w:num>
  <w:num w:numId="15">
    <w:abstractNumId w:val="9"/>
  </w:num>
  <w:num w:numId="16">
    <w:abstractNumId w:val="23"/>
  </w:num>
  <w:num w:numId="17">
    <w:abstractNumId w:val="35"/>
  </w:num>
  <w:num w:numId="18">
    <w:abstractNumId w:val="6"/>
  </w:num>
  <w:num w:numId="19">
    <w:abstractNumId w:val="19"/>
  </w:num>
  <w:num w:numId="20">
    <w:abstractNumId w:val="13"/>
  </w:num>
  <w:num w:numId="21">
    <w:abstractNumId w:val="11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  <w:sz w:val="28"/>
        </w:rPr>
      </w:lvl>
    </w:lvlOverride>
  </w:num>
  <w:num w:numId="23">
    <w:abstractNumId w:val="39"/>
  </w:num>
  <w:num w:numId="24">
    <w:abstractNumId w:val="7"/>
  </w:num>
  <w:num w:numId="25">
    <w:abstractNumId w:val="12"/>
  </w:num>
  <w:num w:numId="26">
    <w:abstractNumId w:val="10"/>
  </w:num>
  <w:num w:numId="27">
    <w:abstractNumId w:val="29"/>
  </w:num>
  <w:num w:numId="28">
    <w:abstractNumId w:val="41"/>
  </w:num>
  <w:num w:numId="29">
    <w:abstractNumId w:val="22"/>
  </w:num>
  <w:num w:numId="30">
    <w:abstractNumId w:val="1"/>
  </w:num>
  <w:num w:numId="31">
    <w:abstractNumId w:val="31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6"/>
  </w:num>
  <w:num w:numId="35">
    <w:abstractNumId w:val="15"/>
  </w:num>
  <w:num w:numId="36">
    <w:abstractNumId w:val="14"/>
  </w:num>
  <w:num w:numId="37">
    <w:abstractNumId w:val="3"/>
  </w:num>
  <w:num w:numId="38">
    <w:abstractNumId w:val="28"/>
  </w:num>
  <w:num w:numId="39">
    <w:abstractNumId w:val="16"/>
  </w:num>
  <w:num w:numId="40">
    <w:abstractNumId w:val="21"/>
  </w:num>
  <w:num w:numId="41">
    <w:abstractNumId w:val="25"/>
  </w:num>
  <w:num w:numId="42">
    <w:abstractNumId w:val="26"/>
  </w:num>
  <w:num w:numId="4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10"/>
    <w:rsid w:val="00003014"/>
    <w:rsid w:val="00003CF0"/>
    <w:rsid w:val="00004EDD"/>
    <w:rsid w:val="0000669F"/>
    <w:rsid w:val="000066CD"/>
    <w:rsid w:val="00007580"/>
    <w:rsid w:val="00010EE2"/>
    <w:rsid w:val="00011C9D"/>
    <w:rsid w:val="00012772"/>
    <w:rsid w:val="00012899"/>
    <w:rsid w:val="00012BC6"/>
    <w:rsid w:val="00012BFF"/>
    <w:rsid w:val="00013613"/>
    <w:rsid w:val="00016990"/>
    <w:rsid w:val="00016F49"/>
    <w:rsid w:val="00020A29"/>
    <w:rsid w:val="0002220A"/>
    <w:rsid w:val="00022F91"/>
    <w:rsid w:val="000267B4"/>
    <w:rsid w:val="0003069F"/>
    <w:rsid w:val="0003151C"/>
    <w:rsid w:val="00032C7E"/>
    <w:rsid w:val="00033224"/>
    <w:rsid w:val="00034486"/>
    <w:rsid w:val="00035BCB"/>
    <w:rsid w:val="00035C3B"/>
    <w:rsid w:val="00042F53"/>
    <w:rsid w:val="00045A88"/>
    <w:rsid w:val="000460A5"/>
    <w:rsid w:val="0004702C"/>
    <w:rsid w:val="000522B3"/>
    <w:rsid w:val="00052FA7"/>
    <w:rsid w:val="00054A8E"/>
    <w:rsid w:val="00054D0B"/>
    <w:rsid w:val="000606E5"/>
    <w:rsid w:val="00063777"/>
    <w:rsid w:val="0006408E"/>
    <w:rsid w:val="00070FF9"/>
    <w:rsid w:val="00077DC4"/>
    <w:rsid w:val="00083801"/>
    <w:rsid w:val="00086FD3"/>
    <w:rsid w:val="00090217"/>
    <w:rsid w:val="0009052D"/>
    <w:rsid w:val="0009209B"/>
    <w:rsid w:val="00093516"/>
    <w:rsid w:val="00095BBD"/>
    <w:rsid w:val="000A4433"/>
    <w:rsid w:val="000A58BB"/>
    <w:rsid w:val="000A6052"/>
    <w:rsid w:val="000A6204"/>
    <w:rsid w:val="000A6D40"/>
    <w:rsid w:val="000B53FA"/>
    <w:rsid w:val="000B6F7B"/>
    <w:rsid w:val="000C060E"/>
    <w:rsid w:val="000C1C2C"/>
    <w:rsid w:val="000C51B4"/>
    <w:rsid w:val="000C7BFE"/>
    <w:rsid w:val="000D0797"/>
    <w:rsid w:val="000D162D"/>
    <w:rsid w:val="000D192E"/>
    <w:rsid w:val="000D2DFF"/>
    <w:rsid w:val="000D6611"/>
    <w:rsid w:val="000D6724"/>
    <w:rsid w:val="000E27BC"/>
    <w:rsid w:val="000E3B30"/>
    <w:rsid w:val="000E4471"/>
    <w:rsid w:val="000E4B80"/>
    <w:rsid w:val="000E4C23"/>
    <w:rsid w:val="000E7380"/>
    <w:rsid w:val="000E7454"/>
    <w:rsid w:val="000F0467"/>
    <w:rsid w:val="000F134F"/>
    <w:rsid w:val="000F302D"/>
    <w:rsid w:val="000F386D"/>
    <w:rsid w:val="000F5D5E"/>
    <w:rsid w:val="000F69F0"/>
    <w:rsid w:val="000F6AA2"/>
    <w:rsid w:val="0010102E"/>
    <w:rsid w:val="00101555"/>
    <w:rsid w:val="001018F8"/>
    <w:rsid w:val="001031D5"/>
    <w:rsid w:val="0010768D"/>
    <w:rsid w:val="00110C48"/>
    <w:rsid w:val="001121C5"/>
    <w:rsid w:val="00112566"/>
    <w:rsid w:val="0011387D"/>
    <w:rsid w:val="00114424"/>
    <w:rsid w:val="00116B61"/>
    <w:rsid w:val="00117E11"/>
    <w:rsid w:val="001222D2"/>
    <w:rsid w:val="00125C90"/>
    <w:rsid w:val="0012689A"/>
    <w:rsid w:val="00130AA4"/>
    <w:rsid w:val="00133752"/>
    <w:rsid w:val="00134913"/>
    <w:rsid w:val="001353D2"/>
    <w:rsid w:val="0013550C"/>
    <w:rsid w:val="00135E63"/>
    <w:rsid w:val="00137746"/>
    <w:rsid w:val="00137D18"/>
    <w:rsid w:val="00140754"/>
    <w:rsid w:val="00140C48"/>
    <w:rsid w:val="001437E9"/>
    <w:rsid w:val="00144483"/>
    <w:rsid w:val="00145CD1"/>
    <w:rsid w:val="00147DA3"/>
    <w:rsid w:val="001528D9"/>
    <w:rsid w:val="00153ADE"/>
    <w:rsid w:val="00153B67"/>
    <w:rsid w:val="00154129"/>
    <w:rsid w:val="001555CB"/>
    <w:rsid w:val="00156329"/>
    <w:rsid w:val="00156EDD"/>
    <w:rsid w:val="00157081"/>
    <w:rsid w:val="00160709"/>
    <w:rsid w:val="0016160E"/>
    <w:rsid w:val="0016175B"/>
    <w:rsid w:val="0016221D"/>
    <w:rsid w:val="00163642"/>
    <w:rsid w:val="001639C7"/>
    <w:rsid w:val="00163DF9"/>
    <w:rsid w:val="00164159"/>
    <w:rsid w:val="0016504D"/>
    <w:rsid w:val="00166096"/>
    <w:rsid w:val="00166FDE"/>
    <w:rsid w:val="00167462"/>
    <w:rsid w:val="001765AF"/>
    <w:rsid w:val="00176C16"/>
    <w:rsid w:val="00177F3F"/>
    <w:rsid w:val="00180F62"/>
    <w:rsid w:val="0018249C"/>
    <w:rsid w:val="00182970"/>
    <w:rsid w:val="00184D70"/>
    <w:rsid w:val="00185D43"/>
    <w:rsid w:val="001869ED"/>
    <w:rsid w:val="0019072A"/>
    <w:rsid w:val="001919C0"/>
    <w:rsid w:val="00191EE0"/>
    <w:rsid w:val="001934A4"/>
    <w:rsid w:val="00193E94"/>
    <w:rsid w:val="00197EEC"/>
    <w:rsid w:val="001A1106"/>
    <w:rsid w:val="001A1552"/>
    <w:rsid w:val="001A371B"/>
    <w:rsid w:val="001A4A78"/>
    <w:rsid w:val="001A5847"/>
    <w:rsid w:val="001A6BA2"/>
    <w:rsid w:val="001A71FF"/>
    <w:rsid w:val="001B3A5F"/>
    <w:rsid w:val="001B4145"/>
    <w:rsid w:val="001B4330"/>
    <w:rsid w:val="001B5060"/>
    <w:rsid w:val="001B6482"/>
    <w:rsid w:val="001B65BF"/>
    <w:rsid w:val="001B6AD9"/>
    <w:rsid w:val="001B72C9"/>
    <w:rsid w:val="001C087E"/>
    <w:rsid w:val="001C1A79"/>
    <w:rsid w:val="001C1FD5"/>
    <w:rsid w:val="001C32BA"/>
    <w:rsid w:val="001C37E6"/>
    <w:rsid w:val="001C5B01"/>
    <w:rsid w:val="001C6FDE"/>
    <w:rsid w:val="001C7936"/>
    <w:rsid w:val="001D31C4"/>
    <w:rsid w:val="001D4267"/>
    <w:rsid w:val="001D5665"/>
    <w:rsid w:val="001D7477"/>
    <w:rsid w:val="001D7B11"/>
    <w:rsid w:val="001E04BF"/>
    <w:rsid w:val="001E0F55"/>
    <w:rsid w:val="001E10FC"/>
    <w:rsid w:val="001E2607"/>
    <w:rsid w:val="001E3154"/>
    <w:rsid w:val="001E3E6B"/>
    <w:rsid w:val="001E4143"/>
    <w:rsid w:val="001E78F7"/>
    <w:rsid w:val="001E7ABB"/>
    <w:rsid w:val="001F0C8D"/>
    <w:rsid w:val="001F30F1"/>
    <w:rsid w:val="001F3C19"/>
    <w:rsid w:val="001F6013"/>
    <w:rsid w:val="001F672F"/>
    <w:rsid w:val="001F7BA0"/>
    <w:rsid w:val="00201888"/>
    <w:rsid w:val="00202703"/>
    <w:rsid w:val="0020333E"/>
    <w:rsid w:val="00203491"/>
    <w:rsid w:val="002035CF"/>
    <w:rsid w:val="00203A40"/>
    <w:rsid w:val="002043EA"/>
    <w:rsid w:val="00204683"/>
    <w:rsid w:val="002046F3"/>
    <w:rsid w:val="00204B22"/>
    <w:rsid w:val="00207675"/>
    <w:rsid w:val="00207729"/>
    <w:rsid w:val="00207F71"/>
    <w:rsid w:val="002102FC"/>
    <w:rsid w:val="002107EF"/>
    <w:rsid w:val="00212417"/>
    <w:rsid w:val="00212F1C"/>
    <w:rsid w:val="00212F6F"/>
    <w:rsid w:val="00215605"/>
    <w:rsid w:val="0021560B"/>
    <w:rsid w:val="0021716B"/>
    <w:rsid w:val="0021783C"/>
    <w:rsid w:val="00220C21"/>
    <w:rsid w:val="00222A17"/>
    <w:rsid w:val="00223739"/>
    <w:rsid w:val="0022500E"/>
    <w:rsid w:val="00226662"/>
    <w:rsid w:val="00231713"/>
    <w:rsid w:val="002319DE"/>
    <w:rsid w:val="0023338A"/>
    <w:rsid w:val="00235568"/>
    <w:rsid w:val="00235DB7"/>
    <w:rsid w:val="002360C4"/>
    <w:rsid w:val="00236F03"/>
    <w:rsid w:val="00240476"/>
    <w:rsid w:val="0024237A"/>
    <w:rsid w:val="002430E7"/>
    <w:rsid w:val="002460AD"/>
    <w:rsid w:val="00247936"/>
    <w:rsid w:val="002514C7"/>
    <w:rsid w:val="00252EC6"/>
    <w:rsid w:val="00253E05"/>
    <w:rsid w:val="00260E21"/>
    <w:rsid w:val="00262465"/>
    <w:rsid w:val="002630E9"/>
    <w:rsid w:val="002651F4"/>
    <w:rsid w:val="00270794"/>
    <w:rsid w:val="00272D1E"/>
    <w:rsid w:val="002733C2"/>
    <w:rsid w:val="002743E8"/>
    <w:rsid w:val="0027562F"/>
    <w:rsid w:val="00280EA3"/>
    <w:rsid w:val="002812E0"/>
    <w:rsid w:val="00281E79"/>
    <w:rsid w:val="00282143"/>
    <w:rsid w:val="00282A8C"/>
    <w:rsid w:val="00283BE9"/>
    <w:rsid w:val="00283FD1"/>
    <w:rsid w:val="0028502E"/>
    <w:rsid w:val="0028551F"/>
    <w:rsid w:val="00290E4B"/>
    <w:rsid w:val="00291E91"/>
    <w:rsid w:val="00291F6C"/>
    <w:rsid w:val="002934D3"/>
    <w:rsid w:val="00296BF2"/>
    <w:rsid w:val="00297076"/>
    <w:rsid w:val="00297FFD"/>
    <w:rsid w:val="002A0B18"/>
    <w:rsid w:val="002A130E"/>
    <w:rsid w:val="002A2347"/>
    <w:rsid w:val="002A3C6E"/>
    <w:rsid w:val="002A3F99"/>
    <w:rsid w:val="002A4602"/>
    <w:rsid w:val="002A6634"/>
    <w:rsid w:val="002B0855"/>
    <w:rsid w:val="002B1B76"/>
    <w:rsid w:val="002B2535"/>
    <w:rsid w:val="002B3A09"/>
    <w:rsid w:val="002C0E7C"/>
    <w:rsid w:val="002C29B4"/>
    <w:rsid w:val="002C4090"/>
    <w:rsid w:val="002C491C"/>
    <w:rsid w:val="002C5F93"/>
    <w:rsid w:val="002C651C"/>
    <w:rsid w:val="002D0EB2"/>
    <w:rsid w:val="002D460E"/>
    <w:rsid w:val="002D4665"/>
    <w:rsid w:val="002D5810"/>
    <w:rsid w:val="002D58CB"/>
    <w:rsid w:val="002E08CA"/>
    <w:rsid w:val="002E2755"/>
    <w:rsid w:val="002E3A15"/>
    <w:rsid w:val="002E430C"/>
    <w:rsid w:val="002E4E33"/>
    <w:rsid w:val="002E598B"/>
    <w:rsid w:val="002E6492"/>
    <w:rsid w:val="002E6FBB"/>
    <w:rsid w:val="002E77FA"/>
    <w:rsid w:val="002E7AA4"/>
    <w:rsid w:val="002F03B7"/>
    <w:rsid w:val="002F108B"/>
    <w:rsid w:val="002F3B82"/>
    <w:rsid w:val="002F63CD"/>
    <w:rsid w:val="002F74F5"/>
    <w:rsid w:val="002F7612"/>
    <w:rsid w:val="00302DAC"/>
    <w:rsid w:val="00302E41"/>
    <w:rsid w:val="00303F6E"/>
    <w:rsid w:val="003046FB"/>
    <w:rsid w:val="00305362"/>
    <w:rsid w:val="00307C08"/>
    <w:rsid w:val="00311792"/>
    <w:rsid w:val="003141F4"/>
    <w:rsid w:val="003145B7"/>
    <w:rsid w:val="00314AB9"/>
    <w:rsid w:val="00315D70"/>
    <w:rsid w:val="00316A7B"/>
    <w:rsid w:val="00317FA4"/>
    <w:rsid w:val="00320B23"/>
    <w:rsid w:val="0032128C"/>
    <w:rsid w:val="00322BE0"/>
    <w:rsid w:val="00322CFB"/>
    <w:rsid w:val="00323989"/>
    <w:rsid w:val="00325E95"/>
    <w:rsid w:val="00327109"/>
    <w:rsid w:val="00331A45"/>
    <w:rsid w:val="0033333B"/>
    <w:rsid w:val="003361FD"/>
    <w:rsid w:val="00336706"/>
    <w:rsid w:val="00337A70"/>
    <w:rsid w:val="00340742"/>
    <w:rsid w:val="003468C7"/>
    <w:rsid w:val="00347AE5"/>
    <w:rsid w:val="00350D50"/>
    <w:rsid w:val="0035121C"/>
    <w:rsid w:val="00351484"/>
    <w:rsid w:val="00351713"/>
    <w:rsid w:val="003526AE"/>
    <w:rsid w:val="00352ABC"/>
    <w:rsid w:val="00355707"/>
    <w:rsid w:val="0035597C"/>
    <w:rsid w:val="0035721C"/>
    <w:rsid w:val="003579D5"/>
    <w:rsid w:val="003622DA"/>
    <w:rsid w:val="00362308"/>
    <w:rsid w:val="00363FEE"/>
    <w:rsid w:val="00364CD3"/>
    <w:rsid w:val="0036514D"/>
    <w:rsid w:val="003676B2"/>
    <w:rsid w:val="0037119D"/>
    <w:rsid w:val="0037217B"/>
    <w:rsid w:val="003724C9"/>
    <w:rsid w:val="0037339A"/>
    <w:rsid w:val="003741CC"/>
    <w:rsid w:val="0037484B"/>
    <w:rsid w:val="00375B49"/>
    <w:rsid w:val="00376A87"/>
    <w:rsid w:val="00376DC8"/>
    <w:rsid w:val="003801CA"/>
    <w:rsid w:val="00380525"/>
    <w:rsid w:val="0038074B"/>
    <w:rsid w:val="00381CEC"/>
    <w:rsid w:val="00385DFF"/>
    <w:rsid w:val="003901DB"/>
    <w:rsid w:val="003923D4"/>
    <w:rsid w:val="0039733B"/>
    <w:rsid w:val="0039768C"/>
    <w:rsid w:val="003A34CE"/>
    <w:rsid w:val="003A3848"/>
    <w:rsid w:val="003A5D1B"/>
    <w:rsid w:val="003A6724"/>
    <w:rsid w:val="003A7474"/>
    <w:rsid w:val="003B4017"/>
    <w:rsid w:val="003B54AF"/>
    <w:rsid w:val="003B6105"/>
    <w:rsid w:val="003B7D0E"/>
    <w:rsid w:val="003C17C6"/>
    <w:rsid w:val="003C3D1A"/>
    <w:rsid w:val="003C5343"/>
    <w:rsid w:val="003C5EB2"/>
    <w:rsid w:val="003D19FD"/>
    <w:rsid w:val="003D5B84"/>
    <w:rsid w:val="003E0DAE"/>
    <w:rsid w:val="003E3EDA"/>
    <w:rsid w:val="003E5437"/>
    <w:rsid w:val="003E54FD"/>
    <w:rsid w:val="003E5764"/>
    <w:rsid w:val="003E57C6"/>
    <w:rsid w:val="003E7495"/>
    <w:rsid w:val="003F06FA"/>
    <w:rsid w:val="003F1E70"/>
    <w:rsid w:val="003F2EDB"/>
    <w:rsid w:val="003F3104"/>
    <w:rsid w:val="003F4F4D"/>
    <w:rsid w:val="003F511A"/>
    <w:rsid w:val="003F642A"/>
    <w:rsid w:val="00400EED"/>
    <w:rsid w:val="00401919"/>
    <w:rsid w:val="00403C71"/>
    <w:rsid w:val="0040443A"/>
    <w:rsid w:val="00404BA3"/>
    <w:rsid w:val="00404E18"/>
    <w:rsid w:val="00406218"/>
    <w:rsid w:val="00407019"/>
    <w:rsid w:val="0040741F"/>
    <w:rsid w:val="0040775E"/>
    <w:rsid w:val="00410DCB"/>
    <w:rsid w:val="00412E76"/>
    <w:rsid w:val="0041322B"/>
    <w:rsid w:val="0041349D"/>
    <w:rsid w:val="00413654"/>
    <w:rsid w:val="0041381C"/>
    <w:rsid w:val="00414AC4"/>
    <w:rsid w:val="004156E6"/>
    <w:rsid w:val="00415734"/>
    <w:rsid w:val="00415E94"/>
    <w:rsid w:val="004160ED"/>
    <w:rsid w:val="004169D0"/>
    <w:rsid w:val="00416A9D"/>
    <w:rsid w:val="00416AA9"/>
    <w:rsid w:val="00417D8B"/>
    <w:rsid w:val="00420324"/>
    <w:rsid w:val="004203F3"/>
    <w:rsid w:val="00423815"/>
    <w:rsid w:val="00425491"/>
    <w:rsid w:val="0042781C"/>
    <w:rsid w:val="00430930"/>
    <w:rsid w:val="00430DF7"/>
    <w:rsid w:val="004315BA"/>
    <w:rsid w:val="004318E0"/>
    <w:rsid w:val="0043205A"/>
    <w:rsid w:val="00432709"/>
    <w:rsid w:val="004331F7"/>
    <w:rsid w:val="0043623A"/>
    <w:rsid w:val="004368EB"/>
    <w:rsid w:val="00440DD6"/>
    <w:rsid w:val="00443446"/>
    <w:rsid w:val="0044388D"/>
    <w:rsid w:val="00444346"/>
    <w:rsid w:val="00445C4B"/>
    <w:rsid w:val="00446BF9"/>
    <w:rsid w:val="00447277"/>
    <w:rsid w:val="00447E35"/>
    <w:rsid w:val="0045261B"/>
    <w:rsid w:val="00452E28"/>
    <w:rsid w:val="004574F9"/>
    <w:rsid w:val="00457889"/>
    <w:rsid w:val="004624F8"/>
    <w:rsid w:val="00465117"/>
    <w:rsid w:val="00467492"/>
    <w:rsid w:val="00470987"/>
    <w:rsid w:val="00471F03"/>
    <w:rsid w:val="00474F67"/>
    <w:rsid w:val="00475D89"/>
    <w:rsid w:val="00477258"/>
    <w:rsid w:val="004806D5"/>
    <w:rsid w:val="004809F3"/>
    <w:rsid w:val="00480A58"/>
    <w:rsid w:val="00481251"/>
    <w:rsid w:val="00481925"/>
    <w:rsid w:val="004830BD"/>
    <w:rsid w:val="00483869"/>
    <w:rsid w:val="00485F81"/>
    <w:rsid w:val="00486754"/>
    <w:rsid w:val="00491B0D"/>
    <w:rsid w:val="00494C6B"/>
    <w:rsid w:val="004962B0"/>
    <w:rsid w:val="00496697"/>
    <w:rsid w:val="004A0FB8"/>
    <w:rsid w:val="004A13CA"/>
    <w:rsid w:val="004A1504"/>
    <w:rsid w:val="004A1C11"/>
    <w:rsid w:val="004A207B"/>
    <w:rsid w:val="004A24AE"/>
    <w:rsid w:val="004A27D7"/>
    <w:rsid w:val="004A2D4C"/>
    <w:rsid w:val="004A378C"/>
    <w:rsid w:val="004A4B2F"/>
    <w:rsid w:val="004A5405"/>
    <w:rsid w:val="004A69C8"/>
    <w:rsid w:val="004A7E1A"/>
    <w:rsid w:val="004B2B99"/>
    <w:rsid w:val="004B3DC1"/>
    <w:rsid w:val="004B5BD6"/>
    <w:rsid w:val="004B6B82"/>
    <w:rsid w:val="004C079A"/>
    <w:rsid w:val="004C0CC1"/>
    <w:rsid w:val="004C2ECB"/>
    <w:rsid w:val="004C3220"/>
    <w:rsid w:val="004C4C3C"/>
    <w:rsid w:val="004C5842"/>
    <w:rsid w:val="004C5AEA"/>
    <w:rsid w:val="004C6F49"/>
    <w:rsid w:val="004C775D"/>
    <w:rsid w:val="004C79E1"/>
    <w:rsid w:val="004C7BB8"/>
    <w:rsid w:val="004D0AAF"/>
    <w:rsid w:val="004D3B6D"/>
    <w:rsid w:val="004D46AD"/>
    <w:rsid w:val="004D68EC"/>
    <w:rsid w:val="004D6C3A"/>
    <w:rsid w:val="004D7F38"/>
    <w:rsid w:val="004E10D1"/>
    <w:rsid w:val="004E1E63"/>
    <w:rsid w:val="004E205F"/>
    <w:rsid w:val="004E3A6B"/>
    <w:rsid w:val="004E6F9D"/>
    <w:rsid w:val="004E7090"/>
    <w:rsid w:val="004E7A2D"/>
    <w:rsid w:val="004F07F0"/>
    <w:rsid w:val="004F2578"/>
    <w:rsid w:val="004F29CA"/>
    <w:rsid w:val="004F3197"/>
    <w:rsid w:val="004F40ED"/>
    <w:rsid w:val="004F4F3A"/>
    <w:rsid w:val="004F54E3"/>
    <w:rsid w:val="004F62AD"/>
    <w:rsid w:val="004F65A1"/>
    <w:rsid w:val="004F72CD"/>
    <w:rsid w:val="00500B32"/>
    <w:rsid w:val="005019F9"/>
    <w:rsid w:val="00501E52"/>
    <w:rsid w:val="00502E54"/>
    <w:rsid w:val="00505B65"/>
    <w:rsid w:val="00506553"/>
    <w:rsid w:val="005071A5"/>
    <w:rsid w:val="00510071"/>
    <w:rsid w:val="005111A2"/>
    <w:rsid w:val="0051165A"/>
    <w:rsid w:val="00512418"/>
    <w:rsid w:val="00514B93"/>
    <w:rsid w:val="005153BF"/>
    <w:rsid w:val="00520AD0"/>
    <w:rsid w:val="00522C36"/>
    <w:rsid w:val="00522E62"/>
    <w:rsid w:val="00523A87"/>
    <w:rsid w:val="00524632"/>
    <w:rsid w:val="00524780"/>
    <w:rsid w:val="00524941"/>
    <w:rsid w:val="00527D9C"/>
    <w:rsid w:val="00530E5B"/>
    <w:rsid w:val="0053261F"/>
    <w:rsid w:val="00535590"/>
    <w:rsid w:val="00535D70"/>
    <w:rsid w:val="0053653F"/>
    <w:rsid w:val="00537601"/>
    <w:rsid w:val="00537760"/>
    <w:rsid w:val="005404B3"/>
    <w:rsid w:val="0054062F"/>
    <w:rsid w:val="005417A8"/>
    <w:rsid w:val="005431D1"/>
    <w:rsid w:val="00543708"/>
    <w:rsid w:val="00545E3B"/>
    <w:rsid w:val="00545F41"/>
    <w:rsid w:val="005466E2"/>
    <w:rsid w:val="00552091"/>
    <w:rsid w:val="00554A61"/>
    <w:rsid w:val="00556014"/>
    <w:rsid w:val="005627F2"/>
    <w:rsid w:val="0056325C"/>
    <w:rsid w:val="00564A55"/>
    <w:rsid w:val="00566048"/>
    <w:rsid w:val="00567437"/>
    <w:rsid w:val="00567625"/>
    <w:rsid w:val="0057045F"/>
    <w:rsid w:val="0057154A"/>
    <w:rsid w:val="00571AA8"/>
    <w:rsid w:val="00573058"/>
    <w:rsid w:val="0057307B"/>
    <w:rsid w:val="005741CB"/>
    <w:rsid w:val="00574753"/>
    <w:rsid w:val="00575CB0"/>
    <w:rsid w:val="00576247"/>
    <w:rsid w:val="00576C88"/>
    <w:rsid w:val="00580FBA"/>
    <w:rsid w:val="0058131D"/>
    <w:rsid w:val="00582053"/>
    <w:rsid w:val="00583C8E"/>
    <w:rsid w:val="00584A22"/>
    <w:rsid w:val="00585325"/>
    <w:rsid w:val="00585DF8"/>
    <w:rsid w:val="00586564"/>
    <w:rsid w:val="00586907"/>
    <w:rsid w:val="00586B47"/>
    <w:rsid w:val="00587701"/>
    <w:rsid w:val="005913AC"/>
    <w:rsid w:val="0059258F"/>
    <w:rsid w:val="005941B4"/>
    <w:rsid w:val="005944B6"/>
    <w:rsid w:val="00595879"/>
    <w:rsid w:val="005961E2"/>
    <w:rsid w:val="005A0173"/>
    <w:rsid w:val="005A1A1C"/>
    <w:rsid w:val="005A4D78"/>
    <w:rsid w:val="005A6CFC"/>
    <w:rsid w:val="005A7715"/>
    <w:rsid w:val="005A79BF"/>
    <w:rsid w:val="005A7AA3"/>
    <w:rsid w:val="005B0001"/>
    <w:rsid w:val="005B0D76"/>
    <w:rsid w:val="005B1B4B"/>
    <w:rsid w:val="005C071E"/>
    <w:rsid w:val="005C0876"/>
    <w:rsid w:val="005C0904"/>
    <w:rsid w:val="005C0982"/>
    <w:rsid w:val="005C4A74"/>
    <w:rsid w:val="005C7DD5"/>
    <w:rsid w:val="005D064C"/>
    <w:rsid w:val="005D1573"/>
    <w:rsid w:val="005D1CCB"/>
    <w:rsid w:val="005D47D7"/>
    <w:rsid w:val="005D5BE3"/>
    <w:rsid w:val="005D6F63"/>
    <w:rsid w:val="005D70AB"/>
    <w:rsid w:val="005E1042"/>
    <w:rsid w:val="005E16ED"/>
    <w:rsid w:val="005E1C77"/>
    <w:rsid w:val="005E25B9"/>
    <w:rsid w:val="005E3C1B"/>
    <w:rsid w:val="005E4486"/>
    <w:rsid w:val="005E4CA7"/>
    <w:rsid w:val="005E4EB9"/>
    <w:rsid w:val="005E673B"/>
    <w:rsid w:val="005E67FD"/>
    <w:rsid w:val="005E6BA2"/>
    <w:rsid w:val="005E6BF2"/>
    <w:rsid w:val="005E7522"/>
    <w:rsid w:val="005E7E75"/>
    <w:rsid w:val="005F0186"/>
    <w:rsid w:val="005F10D0"/>
    <w:rsid w:val="005F4D31"/>
    <w:rsid w:val="005F72EC"/>
    <w:rsid w:val="005F7440"/>
    <w:rsid w:val="005F7CD0"/>
    <w:rsid w:val="005F7FAE"/>
    <w:rsid w:val="0060109C"/>
    <w:rsid w:val="006012FD"/>
    <w:rsid w:val="00601D1A"/>
    <w:rsid w:val="006021C8"/>
    <w:rsid w:val="00602B46"/>
    <w:rsid w:val="00603D55"/>
    <w:rsid w:val="00604969"/>
    <w:rsid w:val="00606EDE"/>
    <w:rsid w:val="0060762F"/>
    <w:rsid w:val="00610B33"/>
    <w:rsid w:val="00611D5F"/>
    <w:rsid w:val="00612EEF"/>
    <w:rsid w:val="0061335D"/>
    <w:rsid w:val="00614252"/>
    <w:rsid w:val="00615243"/>
    <w:rsid w:val="0061677E"/>
    <w:rsid w:val="00616DC5"/>
    <w:rsid w:val="0061734E"/>
    <w:rsid w:val="00620A13"/>
    <w:rsid w:val="00620FB8"/>
    <w:rsid w:val="006219D0"/>
    <w:rsid w:val="006219F7"/>
    <w:rsid w:val="00623C38"/>
    <w:rsid w:val="0062431A"/>
    <w:rsid w:val="0062590D"/>
    <w:rsid w:val="00626245"/>
    <w:rsid w:val="00630F98"/>
    <w:rsid w:val="006324D1"/>
    <w:rsid w:val="00632A3B"/>
    <w:rsid w:val="006352AA"/>
    <w:rsid w:val="006374FF"/>
    <w:rsid w:val="00643157"/>
    <w:rsid w:val="006433E7"/>
    <w:rsid w:val="00643A9F"/>
    <w:rsid w:val="00644FB7"/>
    <w:rsid w:val="00645112"/>
    <w:rsid w:val="00646819"/>
    <w:rsid w:val="00647B53"/>
    <w:rsid w:val="006510FF"/>
    <w:rsid w:val="006514B9"/>
    <w:rsid w:val="00652A84"/>
    <w:rsid w:val="00655559"/>
    <w:rsid w:val="0065557B"/>
    <w:rsid w:val="00656BAC"/>
    <w:rsid w:val="00660E30"/>
    <w:rsid w:val="00664423"/>
    <w:rsid w:val="00664A72"/>
    <w:rsid w:val="00665B71"/>
    <w:rsid w:val="0067000D"/>
    <w:rsid w:val="00670388"/>
    <w:rsid w:val="00670F2B"/>
    <w:rsid w:val="00671851"/>
    <w:rsid w:val="00672A0A"/>
    <w:rsid w:val="00674081"/>
    <w:rsid w:val="006768CB"/>
    <w:rsid w:val="00676AFB"/>
    <w:rsid w:val="00676B7F"/>
    <w:rsid w:val="00680EC2"/>
    <w:rsid w:val="00682F15"/>
    <w:rsid w:val="006830D2"/>
    <w:rsid w:val="0068346F"/>
    <w:rsid w:val="006840A5"/>
    <w:rsid w:val="00690081"/>
    <w:rsid w:val="006913C4"/>
    <w:rsid w:val="00692E6F"/>
    <w:rsid w:val="00694736"/>
    <w:rsid w:val="00694A74"/>
    <w:rsid w:val="00694DE4"/>
    <w:rsid w:val="006A46CF"/>
    <w:rsid w:val="006A4860"/>
    <w:rsid w:val="006A7C2F"/>
    <w:rsid w:val="006B2E95"/>
    <w:rsid w:val="006B3AD7"/>
    <w:rsid w:val="006B5038"/>
    <w:rsid w:val="006B73DC"/>
    <w:rsid w:val="006C2E36"/>
    <w:rsid w:val="006C45AA"/>
    <w:rsid w:val="006C5442"/>
    <w:rsid w:val="006C6B0B"/>
    <w:rsid w:val="006D09F6"/>
    <w:rsid w:val="006D0A28"/>
    <w:rsid w:val="006D1C78"/>
    <w:rsid w:val="006D33D6"/>
    <w:rsid w:val="006D4D2C"/>
    <w:rsid w:val="006D59C7"/>
    <w:rsid w:val="006D5E4B"/>
    <w:rsid w:val="006D7C92"/>
    <w:rsid w:val="006E0A87"/>
    <w:rsid w:val="006E1BED"/>
    <w:rsid w:val="006E1E6B"/>
    <w:rsid w:val="006E3858"/>
    <w:rsid w:val="006E5F1E"/>
    <w:rsid w:val="006E68CA"/>
    <w:rsid w:val="006E7C8C"/>
    <w:rsid w:val="006F1934"/>
    <w:rsid w:val="006F59BD"/>
    <w:rsid w:val="006F72E2"/>
    <w:rsid w:val="006F7726"/>
    <w:rsid w:val="00704814"/>
    <w:rsid w:val="00705280"/>
    <w:rsid w:val="00707C42"/>
    <w:rsid w:val="00707E6B"/>
    <w:rsid w:val="007109EB"/>
    <w:rsid w:val="00710BDB"/>
    <w:rsid w:val="00712C39"/>
    <w:rsid w:val="00712ED2"/>
    <w:rsid w:val="0071385C"/>
    <w:rsid w:val="00714B7F"/>
    <w:rsid w:val="00714CC6"/>
    <w:rsid w:val="00715EFB"/>
    <w:rsid w:val="00716065"/>
    <w:rsid w:val="007236B8"/>
    <w:rsid w:val="007246D3"/>
    <w:rsid w:val="00724714"/>
    <w:rsid w:val="007321C1"/>
    <w:rsid w:val="00733F63"/>
    <w:rsid w:val="007344F5"/>
    <w:rsid w:val="007344FC"/>
    <w:rsid w:val="007354B6"/>
    <w:rsid w:val="0073757E"/>
    <w:rsid w:val="00737A64"/>
    <w:rsid w:val="00740FA0"/>
    <w:rsid w:val="007426D6"/>
    <w:rsid w:val="007439B5"/>
    <w:rsid w:val="00743AFA"/>
    <w:rsid w:val="0074537A"/>
    <w:rsid w:val="00745804"/>
    <w:rsid w:val="00745B9F"/>
    <w:rsid w:val="00746111"/>
    <w:rsid w:val="00746842"/>
    <w:rsid w:val="00746FE5"/>
    <w:rsid w:val="00751E8B"/>
    <w:rsid w:val="00752EBA"/>
    <w:rsid w:val="00753FC8"/>
    <w:rsid w:val="00754E29"/>
    <w:rsid w:val="007559B7"/>
    <w:rsid w:val="0075624B"/>
    <w:rsid w:val="007564F4"/>
    <w:rsid w:val="007619CF"/>
    <w:rsid w:val="00763004"/>
    <w:rsid w:val="0076437F"/>
    <w:rsid w:val="007648B6"/>
    <w:rsid w:val="007648C6"/>
    <w:rsid w:val="00765A5D"/>
    <w:rsid w:val="00765B01"/>
    <w:rsid w:val="00766709"/>
    <w:rsid w:val="00767BDE"/>
    <w:rsid w:val="00770B5A"/>
    <w:rsid w:val="00771595"/>
    <w:rsid w:val="00771E23"/>
    <w:rsid w:val="00775173"/>
    <w:rsid w:val="00780BC3"/>
    <w:rsid w:val="0078156F"/>
    <w:rsid w:val="007854D5"/>
    <w:rsid w:val="007856D9"/>
    <w:rsid w:val="007903D1"/>
    <w:rsid w:val="00791288"/>
    <w:rsid w:val="00792110"/>
    <w:rsid w:val="00792401"/>
    <w:rsid w:val="00794CDE"/>
    <w:rsid w:val="00796695"/>
    <w:rsid w:val="007979D1"/>
    <w:rsid w:val="007A0CFF"/>
    <w:rsid w:val="007A12F6"/>
    <w:rsid w:val="007A1F96"/>
    <w:rsid w:val="007A20A7"/>
    <w:rsid w:val="007A2A6B"/>
    <w:rsid w:val="007A487D"/>
    <w:rsid w:val="007A530E"/>
    <w:rsid w:val="007A723F"/>
    <w:rsid w:val="007A7511"/>
    <w:rsid w:val="007A7E8F"/>
    <w:rsid w:val="007B08AB"/>
    <w:rsid w:val="007B1244"/>
    <w:rsid w:val="007B1BAB"/>
    <w:rsid w:val="007B580B"/>
    <w:rsid w:val="007C119C"/>
    <w:rsid w:val="007C4626"/>
    <w:rsid w:val="007C50D6"/>
    <w:rsid w:val="007C5204"/>
    <w:rsid w:val="007C5F8D"/>
    <w:rsid w:val="007C634D"/>
    <w:rsid w:val="007C6E14"/>
    <w:rsid w:val="007D1211"/>
    <w:rsid w:val="007D2DDF"/>
    <w:rsid w:val="007D6497"/>
    <w:rsid w:val="007E0205"/>
    <w:rsid w:val="007E0981"/>
    <w:rsid w:val="007E1032"/>
    <w:rsid w:val="007E295D"/>
    <w:rsid w:val="007E4F23"/>
    <w:rsid w:val="007E52B0"/>
    <w:rsid w:val="007E5656"/>
    <w:rsid w:val="007F1558"/>
    <w:rsid w:val="007F3244"/>
    <w:rsid w:val="007F4294"/>
    <w:rsid w:val="007F470D"/>
    <w:rsid w:val="007F4A67"/>
    <w:rsid w:val="007F5AA9"/>
    <w:rsid w:val="007F717F"/>
    <w:rsid w:val="007F7E16"/>
    <w:rsid w:val="008011D5"/>
    <w:rsid w:val="0080210C"/>
    <w:rsid w:val="00803E7A"/>
    <w:rsid w:val="00804162"/>
    <w:rsid w:val="0080423A"/>
    <w:rsid w:val="00806D68"/>
    <w:rsid w:val="00807FF6"/>
    <w:rsid w:val="00810C22"/>
    <w:rsid w:val="00812A7F"/>
    <w:rsid w:val="008137D4"/>
    <w:rsid w:val="00814622"/>
    <w:rsid w:val="00814944"/>
    <w:rsid w:val="00814D25"/>
    <w:rsid w:val="00815E79"/>
    <w:rsid w:val="00816FA6"/>
    <w:rsid w:val="0081747F"/>
    <w:rsid w:val="00821CEC"/>
    <w:rsid w:val="00821D17"/>
    <w:rsid w:val="00823AF9"/>
    <w:rsid w:val="00823C9E"/>
    <w:rsid w:val="00824C11"/>
    <w:rsid w:val="00824F57"/>
    <w:rsid w:val="00826BC9"/>
    <w:rsid w:val="0083020E"/>
    <w:rsid w:val="00830F51"/>
    <w:rsid w:val="00831044"/>
    <w:rsid w:val="00833F4F"/>
    <w:rsid w:val="00834B26"/>
    <w:rsid w:val="008356D1"/>
    <w:rsid w:val="00837FD5"/>
    <w:rsid w:val="008402B7"/>
    <w:rsid w:val="00840F20"/>
    <w:rsid w:val="00841044"/>
    <w:rsid w:val="00841E34"/>
    <w:rsid w:val="008422A5"/>
    <w:rsid w:val="0084364C"/>
    <w:rsid w:val="00843D19"/>
    <w:rsid w:val="0084554E"/>
    <w:rsid w:val="00847212"/>
    <w:rsid w:val="00847385"/>
    <w:rsid w:val="008479CF"/>
    <w:rsid w:val="008506E4"/>
    <w:rsid w:val="00850A0A"/>
    <w:rsid w:val="00850BB8"/>
    <w:rsid w:val="008513FD"/>
    <w:rsid w:val="00852419"/>
    <w:rsid w:val="00856B5A"/>
    <w:rsid w:val="00860CE5"/>
    <w:rsid w:val="008639E5"/>
    <w:rsid w:val="00863C85"/>
    <w:rsid w:val="0086648F"/>
    <w:rsid w:val="00867DC2"/>
    <w:rsid w:val="008702E0"/>
    <w:rsid w:val="00870FB4"/>
    <w:rsid w:val="00871E83"/>
    <w:rsid w:val="008723BD"/>
    <w:rsid w:val="00873699"/>
    <w:rsid w:val="00874AE7"/>
    <w:rsid w:val="00882452"/>
    <w:rsid w:val="0088302F"/>
    <w:rsid w:val="00883418"/>
    <w:rsid w:val="0088353D"/>
    <w:rsid w:val="0088594C"/>
    <w:rsid w:val="00885CDD"/>
    <w:rsid w:val="008875C1"/>
    <w:rsid w:val="00887D98"/>
    <w:rsid w:val="00890E4A"/>
    <w:rsid w:val="00891B3E"/>
    <w:rsid w:val="0089261A"/>
    <w:rsid w:val="00893FC5"/>
    <w:rsid w:val="00894E60"/>
    <w:rsid w:val="00895309"/>
    <w:rsid w:val="0089647B"/>
    <w:rsid w:val="008970EB"/>
    <w:rsid w:val="008A03A4"/>
    <w:rsid w:val="008A3794"/>
    <w:rsid w:val="008A565B"/>
    <w:rsid w:val="008A647B"/>
    <w:rsid w:val="008A7407"/>
    <w:rsid w:val="008B033D"/>
    <w:rsid w:val="008B1BD4"/>
    <w:rsid w:val="008B35CA"/>
    <w:rsid w:val="008B4006"/>
    <w:rsid w:val="008B4177"/>
    <w:rsid w:val="008B4DD1"/>
    <w:rsid w:val="008B519C"/>
    <w:rsid w:val="008B51F0"/>
    <w:rsid w:val="008B6634"/>
    <w:rsid w:val="008C013E"/>
    <w:rsid w:val="008C0A52"/>
    <w:rsid w:val="008C0BFB"/>
    <w:rsid w:val="008C1738"/>
    <w:rsid w:val="008C1FEE"/>
    <w:rsid w:val="008C2BF2"/>
    <w:rsid w:val="008C30DE"/>
    <w:rsid w:val="008C63E4"/>
    <w:rsid w:val="008C64A9"/>
    <w:rsid w:val="008D064C"/>
    <w:rsid w:val="008D0A7A"/>
    <w:rsid w:val="008D28FD"/>
    <w:rsid w:val="008D75A8"/>
    <w:rsid w:val="008D79C1"/>
    <w:rsid w:val="008E058D"/>
    <w:rsid w:val="008E2138"/>
    <w:rsid w:val="008E2E31"/>
    <w:rsid w:val="008E3111"/>
    <w:rsid w:val="008E46E3"/>
    <w:rsid w:val="008F1DB9"/>
    <w:rsid w:val="008F55E3"/>
    <w:rsid w:val="008F6510"/>
    <w:rsid w:val="009026C2"/>
    <w:rsid w:val="009026ED"/>
    <w:rsid w:val="0090342C"/>
    <w:rsid w:val="00905022"/>
    <w:rsid w:val="00905E41"/>
    <w:rsid w:val="00906A11"/>
    <w:rsid w:val="009072BC"/>
    <w:rsid w:val="009073B4"/>
    <w:rsid w:val="00910538"/>
    <w:rsid w:val="009112D0"/>
    <w:rsid w:val="00911FFE"/>
    <w:rsid w:val="00912C01"/>
    <w:rsid w:val="00912DBF"/>
    <w:rsid w:val="00914599"/>
    <w:rsid w:val="00917915"/>
    <w:rsid w:val="00921674"/>
    <w:rsid w:val="009243E5"/>
    <w:rsid w:val="00926CF6"/>
    <w:rsid w:val="00927615"/>
    <w:rsid w:val="00927AA0"/>
    <w:rsid w:val="009301E7"/>
    <w:rsid w:val="009350B2"/>
    <w:rsid w:val="009351E5"/>
    <w:rsid w:val="0093567F"/>
    <w:rsid w:val="009358FC"/>
    <w:rsid w:val="00936008"/>
    <w:rsid w:val="009360DA"/>
    <w:rsid w:val="0093646E"/>
    <w:rsid w:val="00936848"/>
    <w:rsid w:val="00937344"/>
    <w:rsid w:val="009376A1"/>
    <w:rsid w:val="00937B2B"/>
    <w:rsid w:val="00940BED"/>
    <w:rsid w:val="009414CB"/>
    <w:rsid w:val="0094233E"/>
    <w:rsid w:val="00942607"/>
    <w:rsid w:val="00942DEC"/>
    <w:rsid w:val="009432E7"/>
    <w:rsid w:val="00944E97"/>
    <w:rsid w:val="00946F1F"/>
    <w:rsid w:val="00950A3B"/>
    <w:rsid w:val="0095255C"/>
    <w:rsid w:val="00952C9E"/>
    <w:rsid w:val="00954735"/>
    <w:rsid w:val="00954FA4"/>
    <w:rsid w:val="00956B55"/>
    <w:rsid w:val="00960578"/>
    <w:rsid w:val="00962373"/>
    <w:rsid w:val="00963E3C"/>
    <w:rsid w:val="00964C04"/>
    <w:rsid w:val="009660D6"/>
    <w:rsid w:val="00967F27"/>
    <w:rsid w:val="009700CB"/>
    <w:rsid w:val="00970A26"/>
    <w:rsid w:val="00970B35"/>
    <w:rsid w:val="0097265E"/>
    <w:rsid w:val="00975682"/>
    <w:rsid w:val="0098048E"/>
    <w:rsid w:val="00981F55"/>
    <w:rsid w:val="00982023"/>
    <w:rsid w:val="009820EA"/>
    <w:rsid w:val="00982AB9"/>
    <w:rsid w:val="00982C8E"/>
    <w:rsid w:val="00982DCA"/>
    <w:rsid w:val="00983350"/>
    <w:rsid w:val="00983A25"/>
    <w:rsid w:val="009840DE"/>
    <w:rsid w:val="00984C05"/>
    <w:rsid w:val="009857DB"/>
    <w:rsid w:val="0098626C"/>
    <w:rsid w:val="009911F1"/>
    <w:rsid w:val="00994124"/>
    <w:rsid w:val="00996330"/>
    <w:rsid w:val="00996BE7"/>
    <w:rsid w:val="009A18CF"/>
    <w:rsid w:val="009A2222"/>
    <w:rsid w:val="009A2DDE"/>
    <w:rsid w:val="009A36DE"/>
    <w:rsid w:val="009A4551"/>
    <w:rsid w:val="009A5BBA"/>
    <w:rsid w:val="009A77D3"/>
    <w:rsid w:val="009A7E5F"/>
    <w:rsid w:val="009B0233"/>
    <w:rsid w:val="009B12CF"/>
    <w:rsid w:val="009B1E4A"/>
    <w:rsid w:val="009B2D1E"/>
    <w:rsid w:val="009B434A"/>
    <w:rsid w:val="009B5A8F"/>
    <w:rsid w:val="009B66B8"/>
    <w:rsid w:val="009C0F03"/>
    <w:rsid w:val="009C19DD"/>
    <w:rsid w:val="009C2418"/>
    <w:rsid w:val="009C266D"/>
    <w:rsid w:val="009C3CAC"/>
    <w:rsid w:val="009C4683"/>
    <w:rsid w:val="009C7898"/>
    <w:rsid w:val="009C7F4A"/>
    <w:rsid w:val="009D46D5"/>
    <w:rsid w:val="009E4239"/>
    <w:rsid w:val="009E46F6"/>
    <w:rsid w:val="009E6EFD"/>
    <w:rsid w:val="009F2A52"/>
    <w:rsid w:val="009F3C95"/>
    <w:rsid w:val="009F46C2"/>
    <w:rsid w:val="009F6BDF"/>
    <w:rsid w:val="009F6D94"/>
    <w:rsid w:val="00A00670"/>
    <w:rsid w:val="00A00B01"/>
    <w:rsid w:val="00A01712"/>
    <w:rsid w:val="00A02AE1"/>
    <w:rsid w:val="00A02BF2"/>
    <w:rsid w:val="00A031BB"/>
    <w:rsid w:val="00A048A2"/>
    <w:rsid w:val="00A07D9A"/>
    <w:rsid w:val="00A102A9"/>
    <w:rsid w:val="00A13F05"/>
    <w:rsid w:val="00A1433D"/>
    <w:rsid w:val="00A15884"/>
    <w:rsid w:val="00A15F90"/>
    <w:rsid w:val="00A20656"/>
    <w:rsid w:val="00A2184A"/>
    <w:rsid w:val="00A23619"/>
    <w:rsid w:val="00A23F84"/>
    <w:rsid w:val="00A304AD"/>
    <w:rsid w:val="00A30613"/>
    <w:rsid w:val="00A306CB"/>
    <w:rsid w:val="00A30A75"/>
    <w:rsid w:val="00A339C6"/>
    <w:rsid w:val="00A33F6C"/>
    <w:rsid w:val="00A34080"/>
    <w:rsid w:val="00A3426E"/>
    <w:rsid w:val="00A34298"/>
    <w:rsid w:val="00A354A5"/>
    <w:rsid w:val="00A3670E"/>
    <w:rsid w:val="00A41079"/>
    <w:rsid w:val="00A42DD6"/>
    <w:rsid w:val="00A43251"/>
    <w:rsid w:val="00A45E70"/>
    <w:rsid w:val="00A463A9"/>
    <w:rsid w:val="00A46FD2"/>
    <w:rsid w:val="00A52DB8"/>
    <w:rsid w:val="00A53D3C"/>
    <w:rsid w:val="00A5472A"/>
    <w:rsid w:val="00A5652F"/>
    <w:rsid w:val="00A57D8B"/>
    <w:rsid w:val="00A61608"/>
    <w:rsid w:val="00A620B4"/>
    <w:rsid w:val="00A6313D"/>
    <w:rsid w:val="00A63198"/>
    <w:rsid w:val="00A64806"/>
    <w:rsid w:val="00A6540A"/>
    <w:rsid w:val="00A6551A"/>
    <w:rsid w:val="00A663F2"/>
    <w:rsid w:val="00A67133"/>
    <w:rsid w:val="00A700E9"/>
    <w:rsid w:val="00A713A8"/>
    <w:rsid w:val="00A73239"/>
    <w:rsid w:val="00A7491C"/>
    <w:rsid w:val="00A75A2D"/>
    <w:rsid w:val="00A8179B"/>
    <w:rsid w:val="00A826F9"/>
    <w:rsid w:val="00A82C04"/>
    <w:rsid w:val="00A83854"/>
    <w:rsid w:val="00A83BD6"/>
    <w:rsid w:val="00A8556B"/>
    <w:rsid w:val="00A864B2"/>
    <w:rsid w:val="00A97E33"/>
    <w:rsid w:val="00AA0648"/>
    <w:rsid w:val="00AA17BF"/>
    <w:rsid w:val="00AA3067"/>
    <w:rsid w:val="00AA36D8"/>
    <w:rsid w:val="00AA53AF"/>
    <w:rsid w:val="00AA6031"/>
    <w:rsid w:val="00AA6E37"/>
    <w:rsid w:val="00AA77B2"/>
    <w:rsid w:val="00AB0102"/>
    <w:rsid w:val="00AB0CDE"/>
    <w:rsid w:val="00AB141F"/>
    <w:rsid w:val="00AB1446"/>
    <w:rsid w:val="00AB16CD"/>
    <w:rsid w:val="00AB21D9"/>
    <w:rsid w:val="00AB2853"/>
    <w:rsid w:val="00AB2D47"/>
    <w:rsid w:val="00AB4279"/>
    <w:rsid w:val="00AB4AA0"/>
    <w:rsid w:val="00AB4C9E"/>
    <w:rsid w:val="00AB4FD2"/>
    <w:rsid w:val="00AB5AED"/>
    <w:rsid w:val="00AC00D6"/>
    <w:rsid w:val="00AC0CC6"/>
    <w:rsid w:val="00AC3F6F"/>
    <w:rsid w:val="00AC43DA"/>
    <w:rsid w:val="00AC77F1"/>
    <w:rsid w:val="00AC7F35"/>
    <w:rsid w:val="00AD0421"/>
    <w:rsid w:val="00AD0814"/>
    <w:rsid w:val="00AD145F"/>
    <w:rsid w:val="00AD161B"/>
    <w:rsid w:val="00AD20A5"/>
    <w:rsid w:val="00AD5A77"/>
    <w:rsid w:val="00AD6452"/>
    <w:rsid w:val="00AD69CD"/>
    <w:rsid w:val="00AE53B3"/>
    <w:rsid w:val="00AE5508"/>
    <w:rsid w:val="00AE7710"/>
    <w:rsid w:val="00AF0C65"/>
    <w:rsid w:val="00AF1D53"/>
    <w:rsid w:val="00AF4304"/>
    <w:rsid w:val="00AF4817"/>
    <w:rsid w:val="00AF5ACC"/>
    <w:rsid w:val="00AF73C1"/>
    <w:rsid w:val="00B0086E"/>
    <w:rsid w:val="00B00B63"/>
    <w:rsid w:val="00B034D0"/>
    <w:rsid w:val="00B03F1C"/>
    <w:rsid w:val="00B07CF5"/>
    <w:rsid w:val="00B1471E"/>
    <w:rsid w:val="00B16AD1"/>
    <w:rsid w:val="00B16ADB"/>
    <w:rsid w:val="00B16FF3"/>
    <w:rsid w:val="00B20AF3"/>
    <w:rsid w:val="00B20CDE"/>
    <w:rsid w:val="00B22EA6"/>
    <w:rsid w:val="00B23804"/>
    <w:rsid w:val="00B24463"/>
    <w:rsid w:val="00B255D8"/>
    <w:rsid w:val="00B25703"/>
    <w:rsid w:val="00B3088E"/>
    <w:rsid w:val="00B32124"/>
    <w:rsid w:val="00B35079"/>
    <w:rsid w:val="00B3515E"/>
    <w:rsid w:val="00B375FE"/>
    <w:rsid w:val="00B420B1"/>
    <w:rsid w:val="00B425A3"/>
    <w:rsid w:val="00B45301"/>
    <w:rsid w:val="00B46261"/>
    <w:rsid w:val="00B476D1"/>
    <w:rsid w:val="00B47905"/>
    <w:rsid w:val="00B53029"/>
    <w:rsid w:val="00B535EF"/>
    <w:rsid w:val="00B53C19"/>
    <w:rsid w:val="00B54353"/>
    <w:rsid w:val="00B56F19"/>
    <w:rsid w:val="00B5789A"/>
    <w:rsid w:val="00B60DF4"/>
    <w:rsid w:val="00B61CD0"/>
    <w:rsid w:val="00B629E7"/>
    <w:rsid w:val="00B642BE"/>
    <w:rsid w:val="00B64A3C"/>
    <w:rsid w:val="00B658F4"/>
    <w:rsid w:val="00B65BA0"/>
    <w:rsid w:val="00B6742A"/>
    <w:rsid w:val="00B6747D"/>
    <w:rsid w:val="00B73077"/>
    <w:rsid w:val="00B73A26"/>
    <w:rsid w:val="00B74297"/>
    <w:rsid w:val="00B76D8D"/>
    <w:rsid w:val="00B82343"/>
    <w:rsid w:val="00B8291F"/>
    <w:rsid w:val="00B83550"/>
    <w:rsid w:val="00B843F0"/>
    <w:rsid w:val="00B856D9"/>
    <w:rsid w:val="00B85782"/>
    <w:rsid w:val="00B87904"/>
    <w:rsid w:val="00B87D31"/>
    <w:rsid w:val="00B917E1"/>
    <w:rsid w:val="00B91C0B"/>
    <w:rsid w:val="00B91FB2"/>
    <w:rsid w:val="00B91FF7"/>
    <w:rsid w:val="00B921D9"/>
    <w:rsid w:val="00B92B83"/>
    <w:rsid w:val="00B97632"/>
    <w:rsid w:val="00B97824"/>
    <w:rsid w:val="00B97B85"/>
    <w:rsid w:val="00BA2261"/>
    <w:rsid w:val="00BA5320"/>
    <w:rsid w:val="00BA6ED2"/>
    <w:rsid w:val="00BA756E"/>
    <w:rsid w:val="00BB02B0"/>
    <w:rsid w:val="00BB2F14"/>
    <w:rsid w:val="00BB3DEA"/>
    <w:rsid w:val="00BB5CB3"/>
    <w:rsid w:val="00BC1252"/>
    <w:rsid w:val="00BC2043"/>
    <w:rsid w:val="00BC2CAC"/>
    <w:rsid w:val="00BC3512"/>
    <w:rsid w:val="00BC381F"/>
    <w:rsid w:val="00BC4ACB"/>
    <w:rsid w:val="00BC4AED"/>
    <w:rsid w:val="00BC51F8"/>
    <w:rsid w:val="00BC727E"/>
    <w:rsid w:val="00BC74F4"/>
    <w:rsid w:val="00BD0B39"/>
    <w:rsid w:val="00BD0C91"/>
    <w:rsid w:val="00BD16B7"/>
    <w:rsid w:val="00BD2442"/>
    <w:rsid w:val="00BD3965"/>
    <w:rsid w:val="00BD5570"/>
    <w:rsid w:val="00BD6E3D"/>
    <w:rsid w:val="00BD7821"/>
    <w:rsid w:val="00BE10B6"/>
    <w:rsid w:val="00BE2499"/>
    <w:rsid w:val="00BE2864"/>
    <w:rsid w:val="00BE2C96"/>
    <w:rsid w:val="00BE3E46"/>
    <w:rsid w:val="00BE4340"/>
    <w:rsid w:val="00BE6BBD"/>
    <w:rsid w:val="00BE7491"/>
    <w:rsid w:val="00BF0B22"/>
    <w:rsid w:val="00BF0F15"/>
    <w:rsid w:val="00BF15FB"/>
    <w:rsid w:val="00BF3717"/>
    <w:rsid w:val="00BF40EB"/>
    <w:rsid w:val="00BF6677"/>
    <w:rsid w:val="00BF735E"/>
    <w:rsid w:val="00C0260E"/>
    <w:rsid w:val="00C0298E"/>
    <w:rsid w:val="00C05AC3"/>
    <w:rsid w:val="00C06E06"/>
    <w:rsid w:val="00C114E1"/>
    <w:rsid w:val="00C116A4"/>
    <w:rsid w:val="00C11BAC"/>
    <w:rsid w:val="00C12907"/>
    <w:rsid w:val="00C16A81"/>
    <w:rsid w:val="00C16C1D"/>
    <w:rsid w:val="00C23080"/>
    <w:rsid w:val="00C2406B"/>
    <w:rsid w:val="00C247EB"/>
    <w:rsid w:val="00C270F2"/>
    <w:rsid w:val="00C27D02"/>
    <w:rsid w:val="00C312C6"/>
    <w:rsid w:val="00C31F58"/>
    <w:rsid w:val="00C34769"/>
    <w:rsid w:val="00C34FBE"/>
    <w:rsid w:val="00C36845"/>
    <w:rsid w:val="00C36CB5"/>
    <w:rsid w:val="00C40394"/>
    <w:rsid w:val="00C40BAA"/>
    <w:rsid w:val="00C41440"/>
    <w:rsid w:val="00C41D0C"/>
    <w:rsid w:val="00C42BD4"/>
    <w:rsid w:val="00C42BFE"/>
    <w:rsid w:val="00C4386A"/>
    <w:rsid w:val="00C451E0"/>
    <w:rsid w:val="00C454CA"/>
    <w:rsid w:val="00C5064E"/>
    <w:rsid w:val="00C5244F"/>
    <w:rsid w:val="00C52C8A"/>
    <w:rsid w:val="00C53B3A"/>
    <w:rsid w:val="00C53B53"/>
    <w:rsid w:val="00C5498B"/>
    <w:rsid w:val="00C55705"/>
    <w:rsid w:val="00C561AE"/>
    <w:rsid w:val="00C56656"/>
    <w:rsid w:val="00C62C2F"/>
    <w:rsid w:val="00C63080"/>
    <w:rsid w:val="00C6382A"/>
    <w:rsid w:val="00C6505B"/>
    <w:rsid w:val="00C66EE5"/>
    <w:rsid w:val="00C6756C"/>
    <w:rsid w:val="00C67AB9"/>
    <w:rsid w:val="00C72C28"/>
    <w:rsid w:val="00C72D40"/>
    <w:rsid w:val="00C73972"/>
    <w:rsid w:val="00C73C62"/>
    <w:rsid w:val="00C7426D"/>
    <w:rsid w:val="00C80897"/>
    <w:rsid w:val="00C81738"/>
    <w:rsid w:val="00C82FE9"/>
    <w:rsid w:val="00C833FD"/>
    <w:rsid w:val="00C847C2"/>
    <w:rsid w:val="00C848D0"/>
    <w:rsid w:val="00C8569F"/>
    <w:rsid w:val="00C87A86"/>
    <w:rsid w:val="00C87AC1"/>
    <w:rsid w:val="00C87D69"/>
    <w:rsid w:val="00C907AC"/>
    <w:rsid w:val="00C90EE8"/>
    <w:rsid w:val="00C92C65"/>
    <w:rsid w:val="00C93E5D"/>
    <w:rsid w:val="00C943CE"/>
    <w:rsid w:val="00C94DAE"/>
    <w:rsid w:val="00C950D3"/>
    <w:rsid w:val="00C95636"/>
    <w:rsid w:val="00C9594F"/>
    <w:rsid w:val="00C97BA2"/>
    <w:rsid w:val="00CA17EB"/>
    <w:rsid w:val="00CA19DE"/>
    <w:rsid w:val="00CA31B1"/>
    <w:rsid w:val="00CA4C0B"/>
    <w:rsid w:val="00CA6BFC"/>
    <w:rsid w:val="00CA6CFC"/>
    <w:rsid w:val="00CA7463"/>
    <w:rsid w:val="00CA7E32"/>
    <w:rsid w:val="00CB0FC1"/>
    <w:rsid w:val="00CB1334"/>
    <w:rsid w:val="00CB33A6"/>
    <w:rsid w:val="00CB3C52"/>
    <w:rsid w:val="00CB3F31"/>
    <w:rsid w:val="00CB4C58"/>
    <w:rsid w:val="00CB56E4"/>
    <w:rsid w:val="00CC01CB"/>
    <w:rsid w:val="00CC16A8"/>
    <w:rsid w:val="00CC1B60"/>
    <w:rsid w:val="00CC26B3"/>
    <w:rsid w:val="00CC2F61"/>
    <w:rsid w:val="00CC4CA7"/>
    <w:rsid w:val="00CC60AE"/>
    <w:rsid w:val="00CD0355"/>
    <w:rsid w:val="00CD20CA"/>
    <w:rsid w:val="00CD3FD8"/>
    <w:rsid w:val="00CD4739"/>
    <w:rsid w:val="00CD47EA"/>
    <w:rsid w:val="00CD4FE8"/>
    <w:rsid w:val="00CD5BED"/>
    <w:rsid w:val="00CD5F59"/>
    <w:rsid w:val="00CD6265"/>
    <w:rsid w:val="00CE15EA"/>
    <w:rsid w:val="00CE253E"/>
    <w:rsid w:val="00CE2B9C"/>
    <w:rsid w:val="00CE346D"/>
    <w:rsid w:val="00CE36A3"/>
    <w:rsid w:val="00CE4B13"/>
    <w:rsid w:val="00CE4F05"/>
    <w:rsid w:val="00CF0AC0"/>
    <w:rsid w:val="00CF1B8D"/>
    <w:rsid w:val="00CF2DCF"/>
    <w:rsid w:val="00CF2F51"/>
    <w:rsid w:val="00CF31E7"/>
    <w:rsid w:val="00CF374F"/>
    <w:rsid w:val="00CF3E7F"/>
    <w:rsid w:val="00CF5198"/>
    <w:rsid w:val="00CF6FF7"/>
    <w:rsid w:val="00CF7A4A"/>
    <w:rsid w:val="00D01679"/>
    <w:rsid w:val="00D046FA"/>
    <w:rsid w:val="00D0506A"/>
    <w:rsid w:val="00D07ABA"/>
    <w:rsid w:val="00D10551"/>
    <w:rsid w:val="00D106C1"/>
    <w:rsid w:val="00D10A1E"/>
    <w:rsid w:val="00D11432"/>
    <w:rsid w:val="00D1152A"/>
    <w:rsid w:val="00D12317"/>
    <w:rsid w:val="00D12BDD"/>
    <w:rsid w:val="00D13988"/>
    <w:rsid w:val="00D1454E"/>
    <w:rsid w:val="00D1496E"/>
    <w:rsid w:val="00D1682C"/>
    <w:rsid w:val="00D17506"/>
    <w:rsid w:val="00D205B1"/>
    <w:rsid w:val="00D21134"/>
    <w:rsid w:val="00D211C8"/>
    <w:rsid w:val="00D263D7"/>
    <w:rsid w:val="00D2723A"/>
    <w:rsid w:val="00D3163F"/>
    <w:rsid w:val="00D31E5F"/>
    <w:rsid w:val="00D3245C"/>
    <w:rsid w:val="00D3258A"/>
    <w:rsid w:val="00D32793"/>
    <w:rsid w:val="00D371EC"/>
    <w:rsid w:val="00D374B1"/>
    <w:rsid w:val="00D37697"/>
    <w:rsid w:val="00D40848"/>
    <w:rsid w:val="00D429EC"/>
    <w:rsid w:val="00D44171"/>
    <w:rsid w:val="00D460FF"/>
    <w:rsid w:val="00D46D2D"/>
    <w:rsid w:val="00D50A94"/>
    <w:rsid w:val="00D510EC"/>
    <w:rsid w:val="00D51C79"/>
    <w:rsid w:val="00D534E8"/>
    <w:rsid w:val="00D55176"/>
    <w:rsid w:val="00D55CFA"/>
    <w:rsid w:val="00D566EF"/>
    <w:rsid w:val="00D60498"/>
    <w:rsid w:val="00D61EDC"/>
    <w:rsid w:val="00D62D97"/>
    <w:rsid w:val="00D638CD"/>
    <w:rsid w:val="00D65508"/>
    <w:rsid w:val="00D655FA"/>
    <w:rsid w:val="00D70C8C"/>
    <w:rsid w:val="00D72334"/>
    <w:rsid w:val="00D73136"/>
    <w:rsid w:val="00D7736F"/>
    <w:rsid w:val="00D77746"/>
    <w:rsid w:val="00D808E8"/>
    <w:rsid w:val="00D8345D"/>
    <w:rsid w:val="00D83995"/>
    <w:rsid w:val="00D84048"/>
    <w:rsid w:val="00D84759"/>
    <w:rsid w:val="00D853BD"/>
    <w:rsid w:val="00D867A7"/>
    <w:rsid w:val="00D8703C"/>
    <w:rsid w:val="00D870F0"/>
    <w:rsid w:val="00D8782E"/>
    <w:rsid w:val="00D90D6A"/>
    <w:rsid w:val="00D916EC"/>
    <w:rsid w:val="00D93E1F"/>
    <w:rsid w:val="00D978A8"/>
    <w:rsid w:val="00DA0A2B"/>
    <w:rsid w:val="00DA420C"/>
    <w:rsid w:val="00DA44D1"/>
    <w:rsid w:val="00DA4B21"/>
    <w:rsid w:val="00DA4F67"/>
    <w:rsid w:val="00DA4F8A"/>
    <w:rsid w:val="00DA53EA"/>
    <w:rsid w:val="00DA59AB"/>
    <w:rsid w:val="00DA5D0D"/>
    <w:rsid w:val="00DA6883"/>
    <w:rsid w:val="00DA69F7"/>
    <w:rsid w:val="00DB2000"/>
    <w:rsid w:val="00DB3FA8"/>
    <w:rsid w:val="00DB6909"/>
    <w:rsid w:val="00DB692A"/>
    <w:rsid w:val="00DB6B4A"/>
    <w:rsid w:val="00DC1D2C"/>
    <w:rsid w:val="00DC384F"/>
    <w:rsid w:val="00DC5155"/>
    <w:rsid w:val="00DC674C"/>
    <w:rsid w:val="00DC768A"/>
    <w:rsid w:val="00DD235E"/>
    <w:rsid w:val="00DD252F"/>
    <w:rsid w:val="00DD452A"/>
    <w:rsid w:val="00DD47A1"/>
    <w:rsid w:val="00DE1322"/>
    <w:rsid w:val="00DE256A"/>
    <w:rsid w:val="00DE4D18"/>
    <w:rsid w:val="00DE5116"/>
    <w:rsid w:val="00DE5DB3"/>
    <w:rsid w:val="00DE718C"/>
    <w:rsid w:val="00DE7BC7"/>
    <w:rsid w:val="00DE7EB1"/>
    <w:rsid w:val="00DF25E7"/>
    <w:rsid w:val="00DF2643"/>
    <w:rsid w:val="00DF30FC"/>
    <w:rsid w:val="00DF3E41"/>
    <w:rsid w:val="00DF50A9"/>
    <w:rsid w:val="00DF5A22"/>
    <w:rsid w:val="00E007FD"/>
    <w:rsid w:val="00E01897"/>
    <w:rsid w:val="00E01AFE"/>
    <w:rsid w:val="00E02B33"/>
    <w:rsid w:val="00E02DC1"/>
    <w:rsid w:val="00E051C7"/>
    <w:rsid w:val="00E060A6"/>
    <w:rsid w:val="00E067D3"/>
    <w:rsid w:val="00E07197"/>
    <w:rsid w:val="00E0741F"/>
    <w:rsid w:val="00E15FF1"/>
    <w:rsid w:val="00E16E18"/>
    <w:rsid w:val="00E1748D"/>
    <w:rsid w:val="00E176A8"/>
    <w:rsid w:val="00E17FEC"/>
    <w:rsid w:val="00E2253C"/>
    <w:rsid w:val="00E23A7E"/>
    <w:rsid w:val="00E240C1"/>
    <w:rsid w:val="00E241AE"/>
    <w:rsid w:val="00E24360"/>
    <w:rsid w:val="00E25AB3"/>
    <w:rsid w:val="00E26D8F"/>
    <w:rsid w:val="00E2781F"/>
    <w:rsid w:val="00E310C2"/>
    <w:rsid w:val="00E3256E"/>
    <w:rsid w:val="00E32ED8"/>
    <w:rsid w:val="00E3429E"/>
    <w:rsid w:val="00E36AA0"/>
    <w:rsid w:val="00E36FAB"/>
    <w:rsid w:val="00E36FE0"/>
    <w:rsid w:val="00E40471"/>
    <w:rsid w:val="00E4086D"/>
    <w:rsid w:val="00E419AD"/>
    <w:rsid w:val="00E4318F"/>
    <w:rsid w:val="00E458C7"/>
    <w:rsid w:val="00E45C5D"/>
    <w:rsid w:val="00E5059B"/>
    <w:rsid w:val="00E5091E"/>
    <w:rsid w:val="00E522E9"/>
    <w:rsid w:val="00E5247C"/>
    <w:rsid w:val="00E52AB2"/>
    <w:rsid w:val="00E52AFE"/>
    <w:rsid w:val="00E576B4"/>
    <w:rsid w:val="00E57A91"/>
    <w:rsid w:val="00E609AA"/>
    <w:rsid w:val="00E60DCE"/>
    <w:rsid w:val="00E61B49"/>
    <w:rsid w:val="00E61DEA"/>
    <w:rsid w:val="00E633FD"/>
    <w:rsid w:val="00E63F77"/>
    <w:rsid w:val="00E65B55"/>
    <w:rsid w:val="00E661FB"/>
    <w:rsid w:val="00E66615"/>
    <w:rsid w:val="00E7241F"/>
    <w:rsid w:val="00E73208"/>
    <w:rsid w:val="00E735EF"/>
    <w:rsid w:val="00E73ADA"/>
    <w:rsid w:val="00E75823"/>
    <w:rsid w:val="00E76F7B"/>
    <w:rsid w:val="00E770FA"/>
    <w:rsid w:val="00E77126"/>
    <w:rsid w:val="00E825D4"/>
    <w:rsid w:val="00E83681"/>
    <w:rsid w:val="00E85D77"/>
    <w:rsid w:val="00E8743A"/>
    <w:rsid w:val="00E87876"/>
    <w:rsid w:val="00E87DFE"/>
    <w:rsid w:val="00E9044F"/>
    <w:rsid w:val="00E90860"/>
    <w:rsid w:val="00E90CE6"/>
    <w:rsid w:val="00E9253A"/>
    <w:rsid w:val="00E92945"/>
    <w:rsid w:val="00E93D18"/>
    <w:rsid w:val="00E93EE4"/>
    <w:rsid w:val="00E940B1"/>
    <w:rsid w:val="00E94F6A"/>
    <w:rsid w:val="00E95945"/>
    <w:rsid w:val="00E97BE7"/>
    <w:rsid w:val="00EA189E"/>
    <w:rsid w:val="00EA411B"/>
    <w:rsid w:val="00EA57A8"/>
    <w:rsid w:val="00EA7A5F"/>
    <w:rsid w:val="00EB0E5E"/>
    <w:rsid w:val="00EB160E"/>
    <w:rsid w:val="00EB16F5"/>
    <w:rsid w:val="00EB2101"/>
    <w:rsid w:val="00EB2610"/>
    <w:rsid w:val="00EB2991"/>
    <w:rsid w:val="00EB6A29"/>
    <w:rsid w:val="00EB7244"/>
    <w:rsid w:val="00EC04A7"/>
    <w:rsid w:val="00EC0576"/>
    <w:rsid w:val="00EC0CA8"/>
    <w:rsid w:val="00EC0E1E"/>
    <w:rsid w:val="00EC153A"/>
    <w:rsid w:val="00EC22F1"/>
    <w:rsid w:val="00EC4907"/>
    <w:rsid w:val="00EC5362"/>
    <w:rsid w:val="00EC6397"/>
    <w:rsid w:val="00EC650C"/>
    <w:rsid w:val="00EC70FD"/>
    <w:rsid w:val="00EC7E9D"/>
    <w:rsid w:val="00ED0129"/>
    <w:rsid w:val="00ED0226"/>
    <w:rsid w:val="00ED0662"/>
    <w:rsid w:val="00ED06E4"/>
    <w:rsid w:val="00ED3410"/>
    <w:rsid w:val="00ED378E"/>
    <w:rsid w:val="00EE20DC"/>
    <w:rsid w:val="00EE2EB6"/>
    <w:rsid w:val="00EE33EE"/>
    <w:rsid w:val="00EE7B03"/>
    <w:rsid w:val="00EE7F7E"/>
    <w:rsid w:val="00EF3299"/>
    <w:rsid w:val="00EF453B"/>
    <w:rsid w:val="00EF4D35"/>
    <w:rsid w:val="00EF5106"/>
    <w:rsid w:val="00EF5D8D"/>
    <w:rsid w:val="00EF732A"/>
    <w:rsid w:val="00F00A67"/>
    <w:rsid w:val="00F00CA8"/>
    <w:rsid w:val="00F00CFD"/>
    <w:rsid w:val="00F02073"/>
    <w:rsid w:val="00F0221E"/>
    <w:rsid w:val="00F025E6"/>
    <w:rsid w:val="00F03A5A"/>
    <w:rsid w:val="00F05590"/>
    <w:rsid w:val="00F05612"/>
    <w:rsid w:val="00F05724"/>
    <w:rsid w:val="00F06D63"/>
    <w:rsid w:val="00F07671"/>
    <w:rsid w:val="00F11206"/>
    <w:rsid w:val="00F1173A"/>
    <w:rsid w:val="00F119E3"/>
    <w:rsid w:val="00F12D6F"/>
    <w:rsid w:val="00F148FC"/>
    <w:rsid w:val="00F15840"/>
    <w:rsid w:val="00F15E78"/>
    <w:rsid w:val="00F16DE9"/>
    <w:rsid w:val="00F16E99"/>
    <w:rsid w:val="00F20F9D"/>
    <w:rsid w:val="00F22250"/>
    <w:rsid w:val="00F2559F"/>
    <w:rsid w:val="00F27369"/>
    <w:rsid w:val="00F274CF"/>
    <w:rsid w:val="00F326F3"/>
    <w:rsid w:val="00F34398"/>
    <w:rsid w:val="00F35F62"/>
    <w:rsid w:val="00F365B2"/>
    <w:rsid w:val="00F368F9"/>
    <w:rsid w:val="00F3755B"/>
    <w:rsid w:val="00F40BAC"/>
    <w:rsid w:val="00F42008"/>
    <w:rsid w:val="00F4229A"/>
    <w:rsid w:val="00F434E0"/>
    <w:rsid w:val="00F438E9"/>
    <w:rsid w:val="00F442F6"/>
    <w:rsid w:val="00F475E3"/>
    <w:rsid w:val="00F5012B"/>
    <w:rsid w:val="00F511AA"/>
    <w:rsid w:val="00F51A04"/>
    <w:rsid w:val="00F5361C"/>
    <w:rsid w:val="00F5602D"/>
    <w:rsid w:val="00F60597"/>
    <w:rsid w:val="00F611A5"/>
    <w:rsid w:val="00F6273B"/>
    <w:rsid w:val="00F629AB"/>
    <w:rsid w:val="00F64B25"/>
    <w:rsid w:val="00F65669"/>
    <w:rsid w:val="00F66974"/>
    <w:rsid w:val="00F7057B"/>
    <w:rsid w:val="00F72D7C"/>
    <w:rsid w:val="00F7513E"/>
    <w:rsid w:val="00F75B2C"/>
    <w:rsid w:val="00F805D5"/>
    <w:rsid w:val="00F80A40"/>
    <w:rsid w:val="00F8208D"/>
    <w:rsid w:val="00F8213B"/>
    <w:rsid w:val="00F822A9"/>
    <w:rsid w:val="00F823ED"/>
    <w:rsid w:val="00F8248D"/>
    <w:rsid w:val="00F82C79"/>
    <w:rsid w:val="00F8303E"/>
    <w:rsid w:val="00F841B8"/>
    <w:rsid w:val="00F84FE1"/>
    <w:rsid w:val="00F85F74"/>
    <w:rsid w:val="00F867E0"/>
    <w:rsid w:val="00F87E53"/>
    <w:rsid w:val="00F90A81"/>
    <w:rsid w:val="00F91441"/>
    <w:rsid w:val="00F91D2E"/>
    <w:rsid w:val="00F935FF"/>
    <w:rsid w:val="00F93A93"/>
    <w:rsid w:val="00F94E6B"/>
    <w:rsid w:val="00F953EB"/>
    <w:rsid w:val="00F95822"/>
    <w:rsid w:val="00F96F28"/>
    <w:rsid w:val="00F97174"/>
    <w:rsid w:val="00F97F97"/>
    <w:rsid w:val="00FA19D3"/>
    <w:rsid w:val="00FA281C"/>
    <w:rsid w:val="00FA373B"/>
    <w:rsid w:val="00FA38DD"/>
    <w:rsid w:val="00FA616C"/>
    <w:rsid w:val="00FA675C"/>
    <w:rsid w:val="00FB0F71"/>
    <w:rsid w:val="00FB1093"/>
    <w:rsid w:val="00FB22E3"/>
    <w:rsid w:val="00FB3C85"/>
    <w:rsid w:val="00FB4448"/>
    <w:rsid w:val="00FB4CC7"/>
    <w:rsid w:val="00FB5285"/>
    <w:rsid w:val="00FB52AB"/>
    <w:rsid w:val="00FB5816"/>
    <w:rsid w:val="00FB6549"/>
    <w:rsid w:val="00FB730C"/>
    <w:rsid w:val="00FC08B7"/>
    <w:rsid w:val="00FC0D0C"/>
    <w:rsid w:val="00FC16CB"/>
    <w:rsid w:val="00FC2979"/>
    <w:rsid w:val="00FC2DA9"/>
    <w:rsid w:val="00FC2E8E"/>
    <w:rsid w:val="00FC3723"/>
    <w:rsid w:val="00FC4C47"/>
    <w:rsid w:val="00FC55F4"/>
    <w:rsid w:val="00FC5D75"/>
    <w:rsid w:val="00FC6558"/>
    <w:rsid w:val="00FC685E"/>
    <w:rsid w:val="00FC6ACE"/>
    <w:rsid w:val="00FD0313"/>
    <w:rsid w:val="00FD0AAF"/>
    <w:rsid w:val="00FD0B87"/>
    <w:rsid w:val="00FD239D"/>
    <w:rsid w:val="00FD462C"/>
    <w:rsid w:val="00FD50FA"/>
    <w:rsid w:val="00FD6D32"/>
    <w:rsid w:val="00FD77C0"/>
    <w:rsid w:val="00FE0082"/>
    <w:rsid w:val="00FE10F3"/>
    <w:rsid w:val="00FE18F9"/>
    <w:rsid w:val="00FE3C2B"/>
    <w:rsid w:val="00FE4095"/>
    <w:rsid w:val="00FE4580"/>
    <w:rsid w:val="00FE572F"/>
    <w:rsid w:val="00FE5F00"/>
    <w:rsid w:val="00FE65E2"/>
    <w:rsid w:val="00FF105C"/>
    <w:rsid w:val="00FF32A2"/>
    <w:rsid w:val="00FF4704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ind w:firstLine="567"/>
      <w:jc w:val="both"/>
    </w:pPr>
    <w:rPr>
      <w:sz w:val="24"/>
    </w:rPr>
  </w:style>
  <w:style w:type="paragraph" w:styleId="10">
    <w:name w:val="heading 1"/>
    <w:basedOn w:val="a"/>
    <w:next w:val="a"/>
    <w:qFormat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C07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paragraph" w:styleId="7">
    <w:name w:val="heading 7"/>
    <w:basedOn w:val="a"/>
    <w:next w:val="a"/>
    <w:qFormat/>
    <w:rsid w:val="00690081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caption"/>
    <w:basedOn w:val="a"/>
    <w:next w:val="a"/>
    <w:qFormat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spacing w:after="0" w:line="300" w:lineRule="exact"/>
    </w:pPr>
  </w:style>
  <w:style w:type="paragraph" w:styleId="20">
    <w:name w:val="Body Text Indent 2"/>
    <w:basedOn w:val="a"/>
    <w:pPr>
      <w:spacing w:after="0" w:line="300" w:lineRule="exact"/>
    </w:pPr>
    <w:rPr>
      <w:sz w:val="26"/>
    </w:rPr>
  </w:style>
  <w:style w:type="character" w:styleId="aa">
    <w:name w:val="Hyperlink"/>
    <w:basedOn w:val="a0"/>
    <w:rsid w:val="00351484"/>
    <w:rPr>
      <w:color w:val="000080"/>
      <w:u w:val="single"/>
    </w:rPr>
  </w:style>
  <w:style w:type="paragraph" w:customStyle="1" w:styleId="ab">
    <w:name w:val="Второй абзац"/>
    <w:basedOn w:val="a"/>
    <w:next w:val="a"/>
    <w:rsid w:val="00DF3E41"/>
    <w:pPr>
      <w:spacing w:after="0"/>
      <w:ind w:firstLine="680"/>
    </w:pPr>
  </w:style>
  <w:style w:type="paragraph" w:customStyle="1" w:styleId="Char">
    <w:name w:val="Char Знак Знак"/>
    <w:basedOn w:val="a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0">
    <w:name w:val="Body Text 3"/>
    <w:basedOn w:val="a"/>
    <w:rsid w:val="005C071E"/>
    <w:rPr>
      <w:sz w:val="16"/>
      <w:szCs w:val="16"/>
    </w:rPr>
  </w:style>
  <w:style w:type="paragraph" w:styleId="ad">
    <w:name w:val="Body Text"/>
    <w:basedOn w:val="a"/>
    <w:rsid w:val="005C071E"/>
  </w:style>
  <w:style w:type="paragraph" w:styleId="21">
    <w:name w:val="Body Text 2"/>
    <w:basedOn w:val="a"/>
    <w:rsid w:val="005C071E"/>
    <w:pPr>
      <w:spacing w:line="480" w:lineRule="auto"/>
    </w:pPr>
  </w:style>
  <w:style w:type="paragraph" w:styleId="31">
    <w:name w:val="Body Text Indent 3"/>
    <w:basedOn w:val="a"/>
    <w:rsid w:val="005A79BF"/>
    <w:pPr>
      <w:ind w:left="283" w:firstLine="0"/>
      <w:jc w:val="left"/>
    </w:pPr>
    <w:rPr>
      <w:sz w:val="16"/>
      <w:szCs w:val="16"/>
    </w:rPr>
  </w:style>
  <w:style w:type="paragraph" w:styleId="ae">
    <w:name w:val="endnote text"/>
    <w:basedOn w:val="a"/>
    <w:semiHidden/>
    <w:rsid w:val="005A79BF"/>
    <w:pPr>
      <w:spacing w:after="0"/>
      <w:ind w:firstLine="0"/>
      <w:jc w:val="left"/>
    </w:pPr>
    <w:rPr>
      <w:sz w:val="20"/>
    </w:rPr>
  </w:style>
  <w:style w:type="paragraph" w:customStyle="1" w:styleId="12">
    <w:name w:val="Стиль12"/>
    <w:basedOn w:val="a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customStyle="1" w:styleId="ConsNormal">
    <w:name w:val="ConsNormal"/>
    <w:rsid w:val="00B462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6261"/>
    <w:pPr>
      <w:spacing w:after="0"/>
      <w:ind w:firstLine="0"/>
      <w:jc w:val="left"/>
    </w:pPr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FE4095"/>
    <w:pPr>
      <w:ind w:left="113" w:right="113" w:firstLine="0"/>
      <w:jc w:val="center"/>
    </w:pPr>
    <w:rPr>
      <w:rFonts w:ascii="Arial" w:hAnsi="Arial"/>
      <w:i/>
      <w:sz w:val="20"/>
    </w:rPr>
  </w:style>
  <w:style w:type="table" w:styleId="5">
    <w:name w:val="Table Grid 5"/>
    <w:basedOn w:val="a1"/>
    <w:rsid w:val="00FE409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1">
    <w:name w:val="footnote text"/>
    <w:basedOn w:val="a"/>
    <w:semiHidden/>
    <w:rsid w:val="001F0C8D"/>
    <w:pPr>
      <w:spacing w:after="0"/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1F0C8D"/>
    <w:rPr>
      <w:vertAlign w:val="superscript"/>
    </w:rPr>
  </w:style>
  <w:style w:type="paragraph" w:customStyle="1" w:styleId="Heading">
    <w:name w:val="Heading"/>
    <w:rsid w:val="008D2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1">
    <w:name w:val="Список1"/>
    <w:basedOn w:val="a"/>
    <w:rsid w:val="00690081"/>
    <w:pPr>
      <w:spacing w:before="60" w:after="0"/>
      <w:ind w:firstLine="397"/>
    </w:pPr>
    <w:rPr>
      <w:sz w:val="23"/>
    </w:rPr>
  </w:style>
  <w:style w:type="paragraph" w:styleId="af3">
    <w:name w:val="Title"/>
    <w:basedOn w:val="a"/>
    <w:qFormat/>
    <w:rsid w:val="00690081"/>
    <w:pPr>
      <w:spacing w:before="120" w:line="240" w:lineRule="exact"/>
      <w:ind w:firstLine="709"/>
      <w:jc w:val="center"/>
    </w:pPr>
    <w:rPr>
      <w:b/>
    </w:rPr>
  </w:style>
  <w:style w:type="paragraph" w:styleId="af4">
    <w:name w:val="Normal (Web)"/>
    <w:basedOn w:val="a"/>
    <w:rsid w:val="00690081"/>
    <w:pPr>
      <w:spacing w:before="24" w:after="24"/>
      <w:ind w:firstLine="0"/>
      <w:jc w:val="left"/>
    </w:pPr>
    <w:rPr>
      <w:rFonts w:ascii="Arial" w:hAnsi="Arial" w:cs="Arial"/>
      <w:color w:val="332E2D"/>
      <w:spacing w:val="2"/>
      <w:szCs w:val="24"/>
    </w:rPr>
  </w:style>
  <w:style w:type="table" w:styleId="af5">
    <w:name w:val="Table Grid"/>
    <w:basedOn w:val="a1"/>
    <w:rsid w:val="0069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ермин"/>
    <w:basedOn w:val="a"/>
    <w:next w:val="a"/>
    <w:rsid w:val="00690081"/>
    <w:pPr>
      <w:spacing w:after="0"/>
      <w:ind w:firstLine="0"/>
      <w:jc w:val="left"/>
    </w:pPr>
    <w:rPr>
      <w:snapToGrid w:val="0"/>
    </w:rPr>
  </w:style>
  <w:style w:type="paragraph" w:customStyle="1" w:styleId="40">
    <w:name w:val="Стиль4"/>
    <w:basedOn w:val="a"/>
    <w:rsid w:val="00690081"/>
    <w:pPr>
      <w:spacing w:after="0"/>
      <w:ind w:firstLine="225"/>
      <w:jc w:val="center"/>
    </w:pPr>
    <w:rPr>
      <w:b/>
      <w:color w:val="000000"/>
      <w:lang w:val="en-US"/>
    </w:rPr>
  </w:style>
  <w:style w:type="paragraph" w:customStyle="1" w:styleId="1">
    <w:name w:val="Стиль 1"/>
    <w:basedOn w:val="a"/>
    <w:link w:val="13"/>
    <w:rsid w:val="00690081"/>
    <w:pPr>
      <w:numPr>
        <w:numId w:val="3"/>
      </w:numPr>
      <w:spacing w:before="60" w:after="60"/>
    </w:pPr>
    <w:rPr>
      <w:sz w:val="22"/>
      <w:szCs w:val="22"/>
    </w:rPr>
  </w:style>
  <w:style w:type="character" w:customStyle="1" w:styleId="13">
    <w:name w:val="Стиль 1 Знак Знак"/>
    <w:basedOn w:val="a0"/>
    <w:link w:val="1"/>
    <w:rsid w:val="00690081"/>
    <w:rPr>
      <w:sz w:val="22"/>
      <w:szCs w:val="22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71385C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FORMATTEXT">
    <w:name w:val=".FORMATTEXT"/>
    <w:rsid w:val="007F47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tch">
    <w:name w:val="match"/>
    <w:basedOn w:val="a0"/>
    <w:rsid w:val="001D7B11"/>
  </w:style>
  <w:style w:type="paragraph" w:customStyle="1" w:styleId="formattexttopleveltext">
    <w:name w:val="formattext topleveltext"/>
    <w:basedOn w:val="a"/>
    <w:rsid w:val="006C5442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font7">
    <w:name w:val="font7"/>
    <w:basedOn w:val="a"/>
    <w:rsid w:val="0068346F"/>
    <w:pPr>
      <w:spacing w:before="100" w:beforeAutospacing="1" w:after="100" w:afterAutospacing="1"/>
      <w:ind w:firstLine="0"/>
      <w:jc w:val="left"/>
    </w:pPr>
    <w:rPr>
      <w:sz w:val="20"/>
    </w:rPr>
  </w:style>
  <w:style w:type="character" w:customStyle="1" w:styleId="CharStyle15">
    <w:name w:val="Char Style 15"/>
    <w:basedOn w:val="a0"/>
    <w:link w:val="Style14"/>
    <w:rsid w:val="0067000D"/>
    <w:rPr>
      <w:sz w:val="27"/>
      <w:szCs w:val="27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67000D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character" w:customStyle="1" w:styleId="a9">
    <w:name w:val="Основной текст с отступом Знак"/>
    <w:link w:val="a8"/>
    <w:rsid w:val="00911FFE"/>
    <w:rPr>
      <w:sz w:val="24"/>
      <w:lang w:val="ru-RU" w:eastAsia="ru-RU" w:bidi="ar-SA"/>
    </w:rPr>
  </w:style>
  <w:style w:type="paragraph" w:customStyle="1" w:styleId="af8">
    <w:name w:val="."/>
    <w:rsid w:val="006451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451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harStyle16">
    <w:name w:val="Char Style 16"/>
    <w:rsid w:val="00A102A9"/>
    <w:rPr>
      <w:b/>
      <w:bCs/>
      <w:sz w:val="27"/>
      <w:szCs w:val="27"/>
      <w:shd w:val="clear" w:color="auto" w:fill="FFFFFF"/>
    </w:rPr>
  </w:style>
  <w:style w:type="character" w:customStyle="1" w:styleId="CharStyle3">
    <w:name w:val="Char Style 3"/>
    <w:link w:val="Style2"/>
    <w:rsid w:val="00A102A9"/>
    <w:rPr>
      <w:sz w:val="27"/>
      <w:szCs w:val="27"/>
      <w:shd w:val="clear" w:color="auto" w:fill="FFFFFF"/>
      <w:lang w:bidi="ar-SA"/>
    </w:rPr>
  </w:style>
  <w:style w:type="character" w:customStyle="1" w:styleId="CharStyle4">
    <w:name w:val="Char Style 4"/>
    <w:rsid w:val="00A102A9"/>
    <w:rPr>
      <w:b/>
      <w:bCs/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A102A9"/>
    <w:pPr>
      <w:widowControl w:val="0"/>
      <w:shd w:val="clear" w:color="auto" w:fill="FFFFFF"/>
      <w:spacing w:after="0" w:line="403" w:lineRule="exact"/>
      <w:ind w:firstLine="0"/>
      <w:jc w:val="left"/>
    </w:pPr>
    <w:rPr>
      <w:sz w:val="27"/>
      <w:szCs w:val="27"/>
      <w:shd w:val="clear" w:color="auto" w:fill="FFFFFF"/>
    </w:rPr>
  </w:style>
  <w:style w:type="paragraph" w:customStyle="1" w:styleId="CENTERTEXT">
    <w:name w:val=".CENTERTEXT"/>
    <w:rsid w:val="00D70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F5D5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Нижний колонтитул Знак"/>
    <w:link w:val="a6"/>
    <w:rsid w:val="00D55CFA"/>
    <w:rPr>
      <w:sz w:val="24"/>
      <w:lang w:val="ru-RU" w:eastAsia="ru-RU" w:bidi="ar-SA"/>
    </w:rPr>
  </w:style>
  <w:style w:type="paragraph" w:customStyle="1" w:styleId="14">
    <w:name w:val="Цитата1"/>
    <w:basedOn w:val="a"/>
    <w:rsid w:val="00537601"/>
    <w:pPr>
      <w:widowControl w:val="0"/>
      <w:suppressAutoHyphens/>
      <w:autoSpaceDE w:val="0"/>
      <w:spacing w:after="0" w:line="252" w:lineRule="auto"/>
      <w:ind w:left="960" w:right="1000" w:firstLine="0"/>
      <w:jc w:val="center"/>
    </w:pPr>
    <w:rPr>
      <w:rFonts w:ascii="Arial" w:eastAsia="Lucida Sans Unicode" w:hAnsi="Arial"/>
      <w:b/>
      <w:kern w:val="1"/>
      <w:sz w:val="18"/>
    </w:rPr>
  </w:style>
  <w:style w:type="paragraph" w:styleId="HTML">
    <w:name w:val="HTML Preformatted"/>
    <w:basedOn w:val="a"/>
    <w:link w:val="HTML0"/>
    <w:rsid w:val="000D6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link w:val="HTML"/>
    <w:rsid w:val="000D6611"/>
    <w:rPr>
      <w:rFonts w:ascii="Courier New" w:hAnsi="Courier New" w:cs="Courier New"/>
      <w:kern w:val="1"/>
      <w:lang w:val="ru-RU" w:bidi="ar-SA"/>
    </w:rPr>
  </w:style>
  <w:style w:type="paragraph" w:customStyle="1" w:styleId="Default">
    <w:name w:val="Default"/>
    <w:rsid w:val="00ED01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ED0129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ind w:firstLine="567"/>
      <w:jc w:val="both"/>
    </w:pPr>
    <w:rPr>
      <w:sz w:val="24"/>
    </w:rPr>
  </w:style>
  <w:style w:type="paragraph" w:styleId="10">
    <w:name w:val="heading 1"/>
    <w:basedOn w:val="a"/>
    <w:next w:val="a"/>
    <w:qFormat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C07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paragraph" w:styleId="7">
    <w:name w:val="heading 7"/>
    <w:basedOn w:val="a"/>
    <w:next w:val="a"/>
    <w:qFormat/>
    <w:rsid w:val="00690081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caption"/>
    <w:basedOn w:val="a"/>
    <w:next w:val="a"/>
    <w:qFormat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spacing w:after="0" w:line="300" w:lineRule="exact"/>
    </w:pPr>
  </w:style>
  <w:style w:type="paragraph" w:styleId="20">
    <w:name w:val="Body Text Indent 2"/>
    <w:basedOn w:val="a"/>
    <w:pPr>
      <w:spacing w:after="0" w:line="300" w:lineRule="exact"/>
    </w:pPr>
    <w:rPr>
      <w:sz w:val="26"/>
    </w:rPr>
  </w:style>
  <w:style w:type="character" w:styleId="aa">
    <w:name w:val="Hyperlink"/>
    <w:basedOn w:val="a0"/>
    <w:rsid w:val="00351484"/>
    <w:rPr>
      <w:color w:val="000080"/>
      <w:u w:val="single"/>
    </w:rPr>
  </w:style>
  <w:style w:type="paragraph" w:customStyle="1" w:styleId="ab">
    <w:name w:val="Второй абзац"/>
    <w:basedOn w:val="a"/>
    <w:next w:val="a"/>
    <w:rsid w:val="00DF3E41"/>
    <w:pPr>
      <w:spacing w:after="0"/>
      <w:ind w:firstLine="680"/>
    </w:pPr>
  </w:style>
  <w:style w:type="paragraph" w:customStyle="1" w:styleId="Char">
    <w:name w:val="Char Знак Знак"/>
    <w:basedOn w:val="a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0">
    <w:name w:val="Body Text 3"/>
    <w:basedOn w:val="a"/>
    <w:rsid w:val="005C071E"/>
    <w:rPr>
      <w:sz w:val="16"/>
      <w:szCs w:val="16"/>
    </w:rPr>
  </w:style>
  <w:style w:type="paragraph" w:styleId="ad">
    <w:name w:val="Body Text"/>
    <w:basedOn w:val="a"/>
    <w:rsid w:val="005C071E"/>
  </w:style>
  <w:style w:type="paragraph" w:styleId="21">
    <w:name w:val="Body Text 2"/>
    <w:basedOn w:val="a"/>
    <w:rsid w:val="005C071E"/>
    <w:pPr>
      <w:spacing w:line="480" w:lineRule="auto"/>
    </w:pPr>
  </w:style>
  <w:style w:type="paragraph" w:styleId="31">
    <w:name w:val="Body Text Indent 3"/>
    <w:basedOn w:val="a"/>
    <w:rsid w:val="005A79BF"/>
    <w:pPr>
      <w:ind w:left="283" w:firstLine="0"/>
      <w:jc w:val="left"/>
    </w:pPr>
    <w:rPr>
      <w:sz w:val="16"/>
      <w:szCs w:val="16"/>
    </w:rPr>
  </w:style>
  <w:style w:type="paragraph" w:styleId="ae">
    <w:name w:val="endnote text"/>
    <w:basedOn w:val="a"/>
    <w:semiHidden/>
    <w:rsid w:val="005A79BF"/>
    <w:pPr>
      <w:spacing w:after="0"/>
      <w:ind w:firstLine="0"/>
      <w:jc w:val="left"/>
    </w:pPr>
    <w:rPr>
      <w:sz w:val="20"/>
    </w:rPr>
  </w:style>
  <w:style w:type="paragraph" w:customStyle="1" w:styleId="12">
    <w:name w:val="Стиль12"/>
    <w:basedOn w:val="a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customStyle="1" w:styleId="ConsNormal">
    <w:name w:val="ConsNormal"/>
    <w:rsid w:val="00B462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6261"/>
    <w:pPr>
      <w:spacing w:after="0"/>
      <w:ind w:firstLine="0"/>
      <w:jc w:val="left"/>
    </w:pPr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FE4095"/>
    <w:pPr>
      <w:ind w:left="113" w:right="113" w:firstLine="0"/>
      <w:jc w:val="center"/>
    </w:pPr>
    <w:rPr>
      <w:rFonts w:ascii="Arial" w:hAnsi="Arial"/>
      <w:i/>
      <w:sz w:val="20"/>
    </w:rPr>
  </w:style>
  <w:style w:type="table" w:styleId="5">
    <w:name w:val="Table Grid 5"/>
    <w:basedOn w:val="a1"/>
    <w:rsid w:val="00FE409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1">
    <w:name w:val="footnote text"/>
    <w:basedOn w:val="a"/>
    <w:semiHidden/>
    <w:rsid w:val="001F0C8D"/>
    <w:pPr>
      <w:spacing w:after="0"/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1F0C8D"/>
    <w:rPr>
      <w:vertAlign w:val="superscript"/>
    </w:rPr>
  </w:style>
  <w:style w:type="paragraph" w:customStyle="1" w:styleId="Heading">
    <w:name w:val="Heading"/>
    <w:rsid w:val="008D2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1">
    <w:name w:val="Список1"/>
    <w:basedOn w:val="a"/>
    <w:rsid w:val="00690081"/>
    <w:pPr>
      <w:spacing w:before="60" w:after="0"/>
      <w:ind w:firstLine="397"/>
    </w:pPr>
    <w:rPr>
      <w:sz w:val="23"/>
    </w:rPr>
  </w:style>
  <w:style w:type="paragraph" w:styleId="af3">
    <w:name w:val="Title"/>
    <w:basedOn w:val="a"/>
    <w:qFormat/>
    <w:rsid w:val="00690081"/>
    <w:pPr>
      <w:spacing w:before="120" w:line="240" w:lineRule="exact"/>
      <w:ind w:firstLine="709"/>
      <w:jc w:val="center"/>
    </w:pPr>
    <w:rPr>
      <w:b/>
    </w:rPr>
  </w:style>
  <w:style w:type="paragraph" w:styleId="af4">
    <w:name w:val="Normal (Web)"/>
    <w:basedOn w:val="a"/>
    <w:rsid w:val="00690081"/>
    <w:pPr>
      <w:spacing w:before="24" w:after="24"/>
      <w:ind w:firstLine="0"/>
      <w:jc w:val="left"/>
    </w:pPr>
    <w:rPr>
      <w:rFonts w:ascii="Arial" w:hAnsi="Arial" w:cs="Arial"/>
      <w:color w:val="332E2D"/>
      <w:spacing w:val="2"/>
      <w:szCs w:val="24"/>
    </w:rPr>
  </w:style>
  <w:style w:type="table" w:styleId="af5">
    <w:name w:val="Table Grid"/>
    <w:basedOn w:val="a1"/>
    <w:rsid w:val="0069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ермин"/>
    <w:basedOn w:val="a"/>
    <w:next w:val="a"/>
    <w:rsid w:val="00690081"/>
    <w:pPr>
      <w:spacing w:after="0"/>
      <w:ind w:firstLine="0"/>
      <w:jc w:val="left"/>
    </w:pPr>
    <w:rPr>
      <w:snapToGrid w:val="0"/>
    </w:rPr>
  </w:style>
  <w:style w:type="paragraph" w:customStyle="1" w:styleId="40">
    <w:name w:val="Стиль4"/>
    <w:basedOn w:val="a"/>
    <w:rsid w:val="00690081"/>
    <w:pPr>
      <w:spacing w:after="0"/>
      <w:ind w:firstLine="225"/>
      <w:jc w:val="center"/>
    </w:pPr>
    <w:rPr>
      <w:b/>
      <w:color w:val="000000"/>
      <w:lang w:val="en-US"/>
    </w:rPr>
  </w:style>
  <w:style w:type="paragraph" w:customStyle="1" w:styleId="1">
    <w:name w:val="Стиль 1"/>
    <w:basedOn w:val="a"/>
    <w:link w:val="13"/>
    <w:rsid w:val="00690081"/>
    <w:pPr>
      <w:numPr>
        <w:numId w:val="3"/>
      </w:numPr>
      <w:spacing w:before="60" w:after="60"/>
    </w:pPr>
    <w:rPr>
      <w:sz w:val="22"/>
      <w:szCs w:val="22"/>
    </w:rPr>
  </w:style>
  <w:style w:type="character" w:customStyle="1" w:styleId="13">
    <w:name w:val="Стиль 1 Знак Знак"/>
    <w:basedOn w:val="a0"/>
    <w:link w:val="1"/>
    <w:rsid w:val="00690081"/>
    <w:rPr>
      <w:sz w:val="22"/>
      <w:szCs w:val="22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71385C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FORMATTEXT">
    <w:name w:val=".FORMATTEXT"/>
    <w:rsid w:val="007F47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tch">
    <w:name w:val="match"/>
    <w:basedOn w:val="a0"/>
    <w:rsid w:val="001D7B11"/>
  </w:style>
  <w:style w:type="paragraph" w:customStyle="1" w:styleId="formattexttopleveltext">
    <w:name w:val="formattext topleveltext"/>
    <w:basedOn w:val="a"/>
    <w:rsid w:val="006C5442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font7">
    <w:name w:val="font7"/>
    <w:basedOn w:val="a"/>
    <w:rsid w:val="0068346F"/>
    <w:pPr>
      <w:spacing w:before="100" w:beforeAutospacing="1" w:after="100" w:afterAutospacing="1"/>
      <w:ind w:firstLine="0"/>
      <w:jc w:val="left"/>
    </w:pPr>
    <w:rPr>
      <w:sz w:val="20"/>
    </w:rPr>
  </w:style>
  <w:style w:type="character" w:customStyle="1" w:styleId="CharStyle15">
    <w:name w:val="Char Style 15"/>
    <w:basedOn w:val="a0"/>
    <w:link w:val="Style14"/>
    <w:rsid w:val="0067000D"/>
    <w:rPr>
      <w:sz w:val="27"/>
      <w:szCs w:val="27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67000D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character" w:customStyle="1" w:styleId="a9">
    <w:name w:val="Основной текст с отступом Знак"/>
    <w:link w:val="a8"/>
    <w:rsid w:val="00911FFE"/>
    <w:rPr>
      <w:sz w:val="24"/>
      <w:lang w:val="ru-RU" w:eastAsia="ru-RU" w:bidi="ar-SA"/>
    </w:rPr>
  </w:style>
  <w:style w:type="paragraph" w:customStyle="1" w:styleId="af8">
    <w:name w:val="."/>
    <w:rsid w:val="006451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451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harStyle16">
    <w:name w:val="Char Style 16"/>
    <w:rsid w:val="00A102A9"/>
    <w:rPr>
      <w:b/>
      <w:bCs/>
      <w:sz w:val="27"/>
      <w:szCs w:val="27"/>
      <w:shd w:val="clear" w:color="auto" w:fill="FFFFFF"/>
    </w:rPr>
  </w:style>
  <w:style w:type="character" w:customStyle="1" w:styleId="CharStyle3">
    <w:name w:val="Char Style 3"/>
    <w:link w:val="Style2"/>
    <w:rsid w:val="00A102A9"/>
    <w:rPr>
      <w:sz w:val="27"/>
      <w:szCs w:val="27"/>
      <w:shd w:val="clear" w:color="auto" w:fill="FFFFFF"/>
      <w:lang w:bidi="ar-SA"/>
    </w:rPr>
  </w:style>
  <w:style w:type="character" w:customStyle="1" w:styleId="CharStyle4">
    <w:name w:val="Char Style 4"/>
    <w:rsid w:val="00A102A9"/>
    <w:rPr>
      <w:b/>
      <w:bCs/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A102A9"/>
    <w:pPr>
      <w:widowControl w:val="0"/>
      <w:shd w:val="clear" w:color="auto" w:fill="FFFFFF"/>
      <w:spacing w:after="0" w:line="403" w:lineRule="exact"/>
      <w:ind w:firstLine="0"/>
      <w:jc w:val="left"/>
    </w:pPr>
    <w:rPr>
      <w:sz w:val="27"/>
      <w:szCs w:val="27"/>
      <w:shd w:val="clear" w:color="auto" w:fill="FFFFFF"/>
    </w:rPr>
  </w:style>
  <w:style w:type="paragraph" w:customStyle="1" w:styleId="CENTERTEXT">
    <w:name w:val=".CENTERTEXT"/>
    <w:rsid w:val="00D70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F5D5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Нижний колонтитул Знак"/>
    <w:link w:val="a6"/>
    <w:rsid w:val="00D55CFA"/>
    <w:rPr>
      <w:sz w:val="24"/>
      <w:lang w:val="ru-RU" w:eastAsia="ru-RU" w:bidi="ar-SA"/>
    </w:rPr>
  </w:style>
  <w:style w:type="paragraph" w:customStyle="1" w:styleId="14">
    <w:name w:val="Цитата1"/>
    <w:basedOn w:val="a"/>
    <w:rsid w:val="00537601"/>
    <w:pPr>
      <w:widowControl w:val="0"/>
      <w:suppressAutoHyphens/>
      <w:autoSpaceDE w:val="0"/>
      <w:spacing w:after="0" w:line="252" w:lineRule="auto"/>
      <w:ind w:left="960" w:right="1000" w:firstLine="0"/>
      <w:jc w:val="center"/>
    </w:pPr>
    <w:rPr>
      <w:rFonts w:ascii="Arial" w:eastAsia="Lucida Sans Unicode" w:hAnsi="Arial"/>
      <w:b/>
      <w:kern w:val="1"/>
      <w:sz w:val="18"/>
    </w:rPr>
  </w:style>
  <w:style w:type="paragraph" w:styleId="HTML">
    <w:name w:val="HTML Preformatted"/>
    <w:basedOn w:val="a"/>
    <w:link w:val="HTML0"/>
    <w:rsid w:val="000D6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link w:val="HTML"/>
    <w:rsid w:val="000D6611"/>
    <w:rPr>
      <w:rFonts w:ascii="Courier New" w:hAnsi="Courier New" w:cs="Courier New"/>
      <w:kern w:val="1"/>
      <w:lang w:val="ru-RU" w:bidi="ar-SA"/>
    </w:rPr>
  </w:style>
  <w:style w:type="paragraph" w:customStyle="1" w:styleId="Default">
    <w:name w:val="Default"/>
    <w:rsid w:val="00ED01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ED0129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Main/Notice/988/Reglament" TargetMode="External"/><Relationship Id="rId18" Type="http://schemas.openxmlformats.org/officeDocument/2006/relationships/hyperlink" Target="http://www.pskovgorod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1027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skovadmin.ru/" TargetMode="External"/><Relationship Id="rId19" Type="http://schemas.openxmlformats.org/officeDocument/2006/relationships/hyperlink" Target="http://pskovadm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kovgorod.ru" TargetMode="External"/><Relationship Id="rId14" Type="http://schemas.openxmlformats.org/officeDocument/2006/relationships/hyperlink" Target="http://utp.sberbank-ast.ru/Main/Notice/988/Regla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3305</Words>
  <Characters>23680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соучредительстве</vt:lpstr>
    </vt:vector>
  </TitlesOfParts>
  <Company>_</Company>
  <LinksUpToDate>false</LinksUpToDate>
  <CharactersWithSpaces>26932</CharactersWithSpaces>
  <SharedDoc>false</SharedDoc>
  <HLinks>
    <vt:vector size="72" baseType="variant">
      <vt:variant>
        <vt:i4>1048581</vt:i4>
      </vt:variant>
      <vt:variant>
        <vt:i4>33</vt:i4>
      </vt:variant>
      <vt:variant>
        <vt:i4>0</vt:i4>
      </vt:variant>
      <vt:variant>
        <vt:i4>5</vt:i4>
      </vt:variant>
      <vt:variant>
        <vt:lpwstr>http://pskovadmin.ru/</vt:lpwstr>
      </vt:variant>
      <vt:variant>
        <vt:lpwstr/>
      </vt:variant>
      <vt:variant>
        <vt:i4>1900623</vt:i4>
      </vt:variant>
      <vt:variant>
        <vt:i4>30</vt:i4>
      </vt:variant>
      <vt:variant>
        <vt:i4>0</vt:i4>
      </vt:variant>
      <vt:variant>
        <vt:i4>5</vt:i4>
      </vt:variant>
      <vt:variant>
        <vt:lpwstr>http://www.pskovgorod.ru/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3604524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1900613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1900613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3604524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http://pskovadmin.ru/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http://www.pskovgorod.ru/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соучредительстве</dc:title>
  <dc:creator>Андрей Шубарцов</dc:creator>
  <cp:lastModifiedBy>Пользователь</cp:lastModifiedBy>
  <cp:revision>5</cp:revision>
  <cp:lastPrinted>2019-11-06T10:40:00Z</cp:lastPrinted>
  <dcterms:created xsi:type="dcterms:W3CDTF">2020-06-23T13:09:00Z</dcterms:created>
  <dcterms:modified xsi:type="dcterms:W3CDTF">2020-06-29T11:40:00Z</dcterms:modified>
</cp:coreProperties>
</file>