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9A" w:rsidRPr="0084599A" w:rsidRDefault="00824967" w:rsidP="0084599A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>ПСКОВСКАЯ ГОРОДСКАЯ ДУМА</w:t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  <w:r w:rsidR="0084599A" w:rsidRPr="0084599A">
        <w:rPr>
          <w:rFonts w:ascii="Times New Roman" w:hAnsi="Times New Roman" w:cs="Times New Roman"/>
          <w:sz w:val="24"/>
          <w:szCs w:val="24"/>
        </w:rPr>
        <w:tab/>
      </w:r>
    </w:p>
    <w:p w:rsidR="0084599A" w:rsidRPr="0084599A" w:rsidRDefault="0084599A" w:rsidP="0084599A">
      <w:pPr>
        <w:widowControl w:val="0"/>
        <w:tabs>
          <w:tab w:val="left" w:pos="364"/>
        </w:tabs>
        <w:autoSpaceDE w:val="0"/>
        <w:autoSpaceDN w:val="0"/>
      </w:pPr>
    </w:p>
    <w:p w:rsidR="0084599A" w:rsidRPr="0084599A" w:rsidRDefault="0084599A" w:rsidP="0084599A">
      <w:pPr>
        <w:widowControl w:val="0"/>
        <w:tabs>
          <w:tab w:val="left" w:pos="364"/>
        </w:tabs>
        <w:autoSpaceDE w:val="0"/>
        <w:autoSpaceDN w:val="0"/>
      </w:pPr>
    </w:p>
    <w:p w:rsidR="0084599A" w:rsidRPr="0084599A" w:rsidRDefault="0084599A" w:rsidP="0084599A">
      <w:pPr>
        <w:widowControl w:val="0"/>
        <w:tabs>
          <w:tab w:val="left" w:pos="364"/>
        </w:tabs>
        <w:autoSpaceDE w:val="0"/>
        <w:autoSpaceDN w:val="0"/>
      </w:pPr>
    </w:p>
    <w:p w:rsidR="0084599A" w:rsidRPr="0084599A" w:rsidRDefault="0084599A" w:rsidP="0084599A">
      <w:pPr>
        <w:widowControl w:val="0"/>
        <w:tabs>
          <w:tab w:val="left" w:pos="364"/>
        </w:tabs>
        <w:autoSpaceDE w:val="0"/>
        <w:autoSpaceDN w:val="0"/>
      </w:pPr>
      <w:r w:rsidRPr="0084599A">
        <w:t xml:space="preserve">       </w:t>
      </w:r>
      <w:r>
        <w:t xml:space="preserve">                   РЕШЕНИЕ №1298</w:t>
      </w:r>
      <w:bookmarkStart w:id="0" w:name="_GoBack"/>
      <w:bookmarkEnd w:id="0"/>
      <w:r w:rsidRPr="0084599A">
        <w:t xml:space="preserve"> от 22 сентября 2020 года  </w:t>
      </w:r>
    </w:p>
    <w:p w:rsidR="0084599A" w:rsidRPr="0084599A" w:rsidRDefault="0084599A" w:rsidP="0084599A">
      <w:pPr>
        <w:widowControl w:val="0"/>
        <w:tabs>
          <w:tab w:val="left" w:pos="364"/>
        </w:tabs>
        <w:autoSpaceDE w:val="0"/>
        <w:autoSpaceDN w:val="0"/>
      </w:pPr>
      <w:r w:rsidRPr="0084599A">
        <w:t>Принято  на 41-ой очередной сессии Псковской городской Думы шестого созыва</w:t>
      </w:r>
      <w:r w:rsidRPr="0084599A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34F8" w:rsidRDefault="00FB34F8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B34F8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FB34F8" w:rsidRDefault="00FB34F8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B34F8">
        <w:rPr>
          <w:rFonts w:eastAsia="Calibri"/>
          <w:bCs/>
          <w:lang w:eastAsia="en-US"/>
        </w:rPr>
        <w:t xml:space="preserve">от 29 октября 2010 № 1468 «Об утверждении Порядка учета, </w:t>
      </w:r>
    </w:p>
    <w:p w:rsidR="003F30B1" w:rsidRDefault="00FB34F8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B34F8">
        <w:rPr>
          <w:rFonts w:eastAsia="Calibri"/>
          <w:bCs/>
          <w:lang w:eastAsia="en-US"/>
        </w:rPr>
        <w:t xml:space="preserve">управления и распоряжения объектами жилищного фонда </w:t>
      </w:r>
    </w:p>
    <w:p w:rsidR="00A97B01" w:rsidRDefault="00FB34F8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FB34F8">
        <w:rPr>
          <w:rFonts w:eastAsia="Calibri"/>
          <w:bCs/>
          <w:lang w:eastAsia="en-US"/>
        </w:rPr>
        <w:t>муниципального образования «Город Псков»</w:t>
      </w:r>
      <w:r w:rsidR="00A97B01" w:rsidRPr="00A97B01">
        <w:t xml:space="preserve"> </w:t>
      </w:r>
      <w:r w:rsidR="00A97B01" w:rsidRPr="00A97B01">
        <w:rPr>
          <w:rFonts w:eastAsia="Calibri"/>
          <w:bCs/>
          <w:lang w:eastAsia="en-US"/>
        </w:rPr>
        <w:t xml:space="preserve">и о признании </w:t>
      </w:r>
    </w:p>
    <w:p w:rsidR="00A97B01" w:rsidRDefault="00A97B01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proofErr w:type="gramStart"/>
      <w:r w:rsidRPr="00A97B01">
        <w:rPr>
          <w:rFonts w:eastAsia="Calibri"/>
          <w:bCs/>
          <w:lang w:eastAsia="en-US"/>
        </w:rPr>
        <w:t>утратившими</w:t>
      </w:r>
      <w:proofErr w:type="gramEnd"/>
      <w:r w:rsidRPr="00A97B01">
        <w:rPr>
          <w:rFonts w:eastAsia="Calibri"/>
          <w:bCs/>
          <w:lang w:eastAsia="en-US"/>
        </w:rPr>
        <w:t xml:space="preserve"> силу некоторых нормативных правовых актов </w:t>
      </w:r>
    </w:p>
    <w:p w:rsidR="007963B2" w:rsidRPr="00E9638C" w:rsidRDefault="00A97B01" w:rsidP="008E73B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97B01">
        <w:rPr>
          <w:rFonts w:eastAsia="Calibri"/>
          <w:bCs/>
          <w:lang w:eastAsia="en-US"/>
        </w:rPr>
        <w:t>Псковской городской Думы»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Pr="003F30B1" w:rsidRDefault="003F30B1" w:rsidP="007963B2">
      <w:pPr>
        <w:tabs>
          <w:tab w:val="left" w:pos="364"/>
        </w:tabs>
        <w:ind w:firstLine="709"/>
        <w:jc w:val="both"/>
      </w:pPr>
      <w:r w:rsidRPr="003F30B1">
        <w:t xml:space="preserve">В целях решения вопросов местного значения городского округа, обеспечения условий для осуществления гражданами права на жилище, в соответствии </w:t>
      </w:r>
      <w:hyperlink r:id="rId6" w:anchor="/document/12138291/entry/0" w:history="1">
        <w:r w:rsidRPr="003F30B1">
          <w:rPr>
            <w:rStyle w:val="a6"/>
            <w:color w:val="auto"/>
            <w:u w:val="none"/>
          </w:rPr>
          <w:t>Жилищным кодексом</w:t>
        </w:r>
      </w:hyperlink>
      <w:r w:rsidRPr="003F30B1">
        <w:t xml:space="preserve"> Российской Федерации, </w:t>
      </w:r>
      <w:hyperlink r:id="rId7" w:anchor="/document/10164072/entry/1018" w:history="1">
        <w:r w:rsidRPr="003F30B1">
          <w:rPr>
            <w:rStyle w:val="a6"/>
            <w:color w:val="auto"/>
            <w:u w:val="none"/>
          </w:rPr>
          <w:t>Гражданским кодексом</w:t>
        </w:r>
      </w:hyperlink>
      <w:r w:rsidRPr="003F30B1">
        <w:t xml:space="preserve"> Российской Федерации, </w:t>
      </w:r>
      <w:hyperlink r:id="rId8" w:anchor="/document/186367/entry/0" w:history="1">
        <w:r w:rsidRPr="003F30B1">
          <w:rPr>
            <w:rStyle w:val="a6"/>
            <w:color w:val="auto"/>
            <w:u w:val="none"/>
          </w:rPr>
          <w:t>Федеральным законом</w:t>
        </w:r>
      </w:hyperlink>
      <w:r>
        <w:t xml:space="preserve"> от 06.10.2003</w:t>
      </w:r>
      <w:r w:rsidRPr="003F30B1">
        <w:t xml:space="preserve">г. №131-ФЗ «Об общих принципах организации местного самоуправления в Российской Федерации», руководствуясь </w:t>
      </w:r>
      <w:hyperlink r:id="rId9" w:anchor="/document/16701183/entry/23" w:history="1">
        <w:r w:rsidRPr="003F30B1">
          <w:rPr>
            <w:rStyle w:val="a6"/>
            <w:color w:val="auto"/>
            <w:u w:val="none"/>
          </w:rPr>
          <w:t>статьей 23</w:t>
        </w:r>
      </w:hyperlink>
      <w:r w:rsidRPr="003F30B1">
        <w:t xml:space="preserve"> Устава муниципального образования «Город Псков»</w:t>
      </w:r>
      <w:r w:rsidR="007963B2" w:rsidRPr="003F30B1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 xml:space="preserve">1. Внести в Приложение № 1 </w:t>
      </w:r>
      <w:hyperlink r:id="rId10" w:anchor="/document/16716652/entry/0" w:history="1">
        <w:proofErr w:type="gramStart"/>
        <w:r w:rsidRPr="003F30B1">
          <w:t>Решени</w:t>
        </w:r>
      </w:hyperlink>
      <w:r w:rsidRPr="003F30B1">
        <w:t>я</w:t>
      </w:r>
      <w:proofErr w:type="gramEnd"/>
      <w:r w:rsidRPr="003F30B1">
        <w:t xml:space="preserve"> Псковской городской Думы от 29.10.2010 </w:t>
      </w:r>
      <w:r w:rsidR="00A97B01">
        <w:t>№</w:t>
      </w:r>
      <w:r w:rsidRPr="003F30B1">
        <w:t>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 следующие изменения: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>1) Статью 16. Сделки с объектами жилищного фонда муниципального образования «Город Псков» Раздела VI. Приобретение и прекращение права собственности в отношении объектов жилищного фонда. Сделки с объектами жилищного фонда муниципального образования «Город Псков» изложить в следующей редакции: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lastRenderedPageBreak/>
        <w:t xml:space="preserve">«1. Отчуждение жилых помещений муниципального жилищного фонда осуществляется в соответствии с </w:t>
      </w:r>
      <w:hyperlink r:id="rId11" w:anchor="/document/10164072/entry/0" w:history="1">
        <w:r w:rsidRPr="003F30B1">
          <w:t>Гражданским кодексом</w:t>
        </w:r>
      </w:hyperlink>
      <w:r w:rsidRPr="003F30B1">
        <w:t xml:space="preserve"> Российской Федерации, </w:t>
      </w:r>
      <w:hyperlink r:id="rId12" w:anchor="/document/12138291/entry/0" w:history="1">
        <w:r w:rsidRPr="003F30B1">
          <w:t>Жилищным кодексом</w:t>
        </w:r>
      </w:hyperlink>
      <w:r w:rsidRPr="003F30B1">
        <w:t xml:space="preserve"> Российской Федерации и другими законодательными актами Российской Федерации.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>2. Управление разрабатывает предложения о продаже жилых помещений муниципального жилищного фонда.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>3. Продаже подлежат следующие жилые помещения: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 xml:space="preserve">1) изолированные комнаты в коммунальных квартирах; 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>2) доли в праве собственности на квартиры или домовладения, которые не могут использоваться в качестве отдельных жилых помещений;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proofErr w:type="gramStart"/>
      <w:r w:rsidRPr="003F30B1">
        <w:t>3) жилые помещения, признанные непригодными и подлежащим капитальному ремонту или реконструкции 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>4. Стоимость жилых помещений, подлежащих продаже, устанавливается независимым оценщиком в соответствии с действующим законодательством. Договоры купли-продажи от имени муниципального образования «Город Псков» заключает Управление.</w:t>
      </w:r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>5. Доходы от продажи объектов жилищного фонда муниципального образования «Город Псков» поступают в полном объеме в бюджет города Пскова и учитываются по соответствующему коду бюджетной классификации</w:t>
      </w:r>
      <w:proofErr w:type="gramStart"/>
      <w:r w:rsidRPr="003F30B1">
        <w:t>.».</w:t>
      </w:r>
      <w:proofErr w:type="gramEnd"/>
    </w:p>
    <w:p w:rsidR="003F30B1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 xml:space="preserve">2. Настоящее Решение вступает в силу с момента его </w:t>
      </w:r>
      <w:hyperlink r:id="rId13" w:anchor="/document/16738809/entry/0" w:history="1">
        <w:r w:rsidRPr="003F30B1">
          <w:t>официального опубликования</w:t>
        </w:r>
      </w:hyperlink>
      <w:r w:rsidRPr="003F30B1">
        <w:t>.</w:t>
      </w:r>
    </w:p>
    <w:p w:rsidR="007963B2" w:rsidRPr="003F30B1" w:rsidRDefault="003F30B1" w:rsidP="003F30B1">
      <w:pPr>
        <w:tabs>
          <w:tab w:val="left" w:pos="364"/>
        </w:tabs>
        <w:ind w:firstLine="709"/>
        <w:jc w:val="both"/>
      </w:pPr>
      <w:r w:rsidRPr="003F30B1">
        <w:t xml:space="preserve">3. </w:t>
      </w:r>
      <w:hyperlink r:id="rId14" w:anchor="/document/16738809/entry/0" w:history="1">
        <w:r w:rsidRPr="003F30B1">
          <w:t>Опубликовать</w:t>
        </w:r>
      </w:hyperlink>
      <w:r w:rsidRPr="003F30B1">
        <w:t xml:space="preserve"> настоящее Решение в газете «Псковские Новости» и разместить на </w:t>
      </w:r>
      <w:hyperlink r:id="rId15" w:tgtFrame="_blank" w:history="1">
        <w:r w:rsidRPr="003F30B1">
          <w:t>официальном сайте</w:t>
        </w:r>
      </w:hyperlink>
      <w:r w:rsidRPr="003F30B1">
        <w:t xml:space="preserve"> муниципального образования «Город Псков» в сети «Интернет».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7B01" w:rsidRPr="009A4E5A" w:rsidRDefault="00A97B01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  <w:r>
        <w:br w:type="page"/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E4437"/>
    <w:rsid w:val="0010785D"/>
    <w:rsid w:val="0011313C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94946"/>
    <w:rsid w:val="003B12DC"/>
    <w:rsid w:val="003F30B1"/>
    <w:rsid w:val="003F33BF"/>
    <w:rsid w:val="0040270F"/>
    <w:rsid w:val="00427039"/>
    <w:rsid w:val="00446FE5"/>
    <w:rsid w:val="00466052"/>
    <w:rsid w:val="00476D9F"/>
    <w:rsid w:val="004B065F"/>
    <w:rsid w:val="004B61C5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2C71"/>
    <w:rsid w:val="0084599A"/>
    <w:rsid w:val="0085077D"/>
    <w:rsid w:val="00851219"/>
    <w:rsid w:val="0088214B"/>
    <w:rsid w:val="0089348D"/>
    <w:rsid w:val="008E73B7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7B01"/>
    <w:rsid w:val="00AA2511"/>
    <w:rsid w:val="00B325BC"/>
    <w:rsid w:val="00B43148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4093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B34F8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kovgorod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58</cp:revision>
  <cp:lastPrinted>2020-09-23T07:09:00Z</cp:lastPrinted>
  <dcterms:created xsi:type="dcterms:W3CDTF">2017-06-14T09:45:00Z</dcterms:created>
  <dcterms:modified xsi:type="dcterms:W3CDTF">2020-09-23T09:59:00Z</dcterms:modified>
</cp:coreProperties>
</file>