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FD" w:rsidRPr="000E1EFD" w:rsidRDefault="00824967" w:rsidP="000E1EFD">
      <w:pPr>
        <w:pStyle w:val="ConsPlusTitlePage"/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0E1EFD" w:rsidRPr="000E1EFD">
        <w:t>ПСКОВСКАЯ ГОРОДСКАЯ ДУМА</w:t>
      </w:r>
      <w:r w:rsidR="000E1EFD" w:rsidRPr="000E1EFD">
        <w:tab/>
      </w:r>
      <w:r w:rsidR="000E1EFD" w:rsidRPr="000E1EFD">
        <w:tab/>
      </w:r>
      <w:r w:rsidR="000E1EFD" w:rsidRPr="000E1EFD">
        <w:tab/>
      </w:r>
      <w:r w:rsidR="000E1EFD" w:rsidRPr="000E1EFD">
        <w:tab/>
      </w:r>
      <w:r w:rsidR="000E1EFD" w:rsidRPr="000E1EFD">
        <w:tab/>
      </w:r>
      <w:r w:rsidR="000E1EFD" w:rsidRPr="000E1EFD">
        <w:tab/>
      </w:r>
      <w:r w:rsidR="000E1EFD" w:rsidRPr="000E1EFD">
        <w:tab/>
      </w:r>
      <w:r w:rsidR="000E1EFD" w:rsidRPr="000E1EFD">
        <w:tab/>
      </w:r>
      <w:r w:rsidR="000E1EFD" w:rsidRPr="000E1EFD">
        <w:tab/>
      </w:r>
      <w:r w:rsidR="000E1EFD" w:rsidRPr="000E1EFD">
        <w:tab/>
      </w:r>
    </w:p>
    <w:p w:rsidR="000E1EFD" w:rsidRPr="000E1EFD" w:rsidRDefault="000E1EFD" w:rsidP="000E1EFD">
      <w:pPr>
        <w:pStyle w:val="ConsPlusTitlePage"/>
      </w:pPr>
    </w:p>
    <w:p w:rsidR="000E1EFD" w:rsidRPr="000E1EFD" w:rsidRDefault="000E1EFD" w:rsidP="000E1EFD">
      <w:pPr>
        <w:pStyle w:val="ConsPlusTitlePage"/>
      </w:pPr>
    </w:p>
    <w:p w:rsidR="000E1EFD" w:rsidRPr="000E1EFD" w:rsidRDefault="000E1EFD" w:rsidP="000E1EFD">
      <w:pPr>
        <w:pStyle w:val="ConsPlusTitlePage"/>
      </w:pPr>
    </w:p>
    <w:p w:rsidR="000E1EFD" w:rsidRPr="000E1EFD" w:rsidRDefault="000E1EFD" w:rsidP="000E1EFD">
      <w:pPr>
        <w:pStyle w:val="ConsPlusTitlePage"/>
      </w:pPr>
      <w:r>
        <w:t xml:space="preserve">           РЕШЕНИЕ №1172</w:t>
      </w:r>
      <w:bookmarkStart w:id="0" w:name="_GoBack"/>
      <w:bookmarkEnd w:id="0"/>
      <w:r w:rsidRPr="000E1EFD">
        <w:t xml:space="preserve"> от 29 мая 2020 года  </w:t>
      </w:r>
    </w:p>
    <w:p w:rsidR="000E1EFD" w:rsidRPr="000E1EFD" w:rsidRDefault="000E1EFD" w:rsidP="000E1EFD">
      <w:pPr>
        <w:pStyle w:val="ConsPlusTitlePage"/>
      </w:pPr>
      <w:r w:rsidRPr="000E1EFD">
        <w:t>Принято  на 38-ой очередной сессии Псковской городской Думы шестого созыва</w:t>
      </w:r>
      <w:r w:rsidRPr="000E1EFD">
        <w:tab/>
      </w:r>
    </w:p>
    <w:p w:rsidR="000E1EFD" w:rsidRPr="000E1EFD" w:rsidRDefault="000E1EFD" w:rsidP="000E1EFD">
      <w:pPr>
        <w:pStyle w:val="ConsPlusTitlePage"/>
      </w:pPr>
      <w:r w:rsidRPr="000E1EFD">
        <w:tab/>
      </w:r>
      <w:r w:rsidRPr="000E1EFD">
        <w:tab/>
      </w:r>
      <w:r w:rsidRPr="000E1EFD">
        <w:tab/>
      </w:r>
      <w:r w:rsidRPr="000E1EFD">
        <w:tab/>
      </w:r>
      <w:r w:rsidRPr="000E1EFD">
        <w:tab/>
      </w:r>
      <w:r w:rsidRPr="000E1EFD">
        <w:tab/>
      </w:r>
      <w:r w:rsidRPr="000E1EFD">
        <w:tab/>
      </w:r>
      <w:r w:rsidRPr="000E1EFD">
        <w:tab/>
      </w:r>
      <w:r w:rsidRPr="000E1EFD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C3611" w:rsidRDefault="009C3611" w:rsidP="00140694">
      <w:pPr>
        <w:rPr>
          <w:rFonts w:eastAsia="Calibri"/>
          <w:bCs/>
          <w:lang w:eastAsia="en-US"/>
        </w:rPr>
      </w:pPr>
      <w:r w:rsidRPr="009C3611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9C3611" w:rsidRDefault="009C3611" w:rsidP="00140694">
      <w:pPr>
        <w:rPr>
          <w:rFonts w:eastAsia="Calibri"/>
          <w:bCs/>
          <w:lang w:eastAsia="en-US"/>
        </w:rPr>
      </w:pPr>
      <w:r w:rsidRPr="009C3611">
        <w:rPr>
          <w:rFonts w:eastAsia="Calibri"/>
          <w:bCs/>
          <w:lang w:eastAsia="en-US"/>
        </w:rPr>
        <w:t xml:space="preserve">от 25.12.2019 № 968 «Об утверждении Положения об оплате труда </w:t>
      </w:r>
    </w:p>
    <w:p w:rsidR="009C3611" w:rsidRDefault="009C3611" w:rsidP="00140694">
      <w:pPr>
        <w:rPr>
          <w:rFonts w:eastAsia="Calibri"/>
          <w:bCs/>
          <w:lang w:eastAsia="en-US"/>
        </w:rPr>
      </w:pPr>
      <w:r w:rsidRPr="009C3611">
        <w:rPr>
          <w:rFonts w:eastAsia="Calibri"/>
          <w:bCs/>
          <w:lang w:eastAsia="en-US"/>
        </w:rPr>
        <w:t xml:space="preserve">лиц, замещающих муниципальные должности в </w:t>
      </w:r>
      <w:proofErr w:type="gramStart"/>
      <w:r w:rsidRPr="009C3611">
        <w:rPr>
          <w:rFonts w:eastAsia="Calibri"/>
          <w:bCs/>
          <w:lang w:eastAsia="en-US"/>
        </w:rPr>
        <w:t>муниципальном</w:t>
      </w:r>
      <w:proofErr w:type="gramEnd"/>
      <w:r w:rsidRPr="009C3611">
        <w:rPr>
          <w:rFonts w:eastAsia="Calibri"/>
          <w:bCs/>
          <w:lang w:eastAsia="en-US"/>
        </w:rPr>
        <w:t xml:space="preserve"> </w:t>
      </w:r>
    </w:p>
    <w:p w:rsidR="004B065F" w:rsidRDefault="009C3611" w:rsidP="00140694">
      <w:pPr>
        <w:rPr>
          <w:rFonts w:eastAsia="Calibri"/>
          <w:bCs/>
          <w:lang w:eastAsia="en-US"/>
        </w:rPr>
      </w:pPr>
      <w:proofErr w:type="gramStart"/>
      <w:r w:rsidRPr="009C3611">
        <w:rPr>
          <w:rFonts w:eastAsia="Calibri"/>
          <w:bCs/>
          <w:lang w:eastAsia="en-US"/>
        </w:rPr>
        <w:t>образовании</w:t>
      </w:r>
      <w:proofErr w:type="gramEnd"/>
      <w:r w:rsidRPr="009C3611">
        <w:rPr>
          <w:rFonts w:eastAsia="Calibri"/>
          <w:bCs/>
          <w:lang w:eastAsia="en-US"/>
        </w:rPr>
        <w:t xml:space="preserve"> «Город Псков»</w:t>
      </w:r>
    </w:p>
    <w:p w:rsidR="00476D9F" w:rsidRDefault="00476D9F" w:rsidP="001E258F">
      <w:pPr>
        <w:rPr>
          <w:rFonts w:eastAsia="Calibri"/>
          <w:bCs/>
          <w:lang w:eastAsia="en-US"/>
        </w:rPr>
      </w:pPr>
    </w:p>
    <w:p w:rsidR="000A4484" w:rsidRPr="001E258F" w:rsidRDefault="000A4484" w:rsidP="001E258F">
      <w:pPr>
        <w:rPr>
          <w:rFonts w:eastAsia="Calibri"/>
          <w:lang w:eastAsia="en-US"/>
        </w:rPr>
      </w:pPr>
    </w:p>
    <w:p w:rsidR="00824967" w:rsidRDefault="009C361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9C3611">
        <w:t>В целях социальной защищенности лиц, замещающих выборные муниципальные должности в органах местного самоуправления города Пскова, в соответствии с Федеральным законом от 06.10.2003 № 131-ФЗ «Об общих принципах организации местного самоуправления в Российской Федерации», Законами области от 09.10.2006 № 580-ОЗ «О местном самоуправлении в Псковской области», от 06.11.2019 № 1985-ОЗ «Об оплате труда лиц, замещающих муниципальные должности, должности муниципальной службы в Псковской области», от</w:t>
      </w:r>
      <w:proofErr w:type="gramEnd"/>
      <w:r w:rsidRPr="009C3611">
        <w:t xml:space="preserve"> 14.06.2006 № 558-ОЗ «О статусе депутата представительного органа муниципального образования», руководствуясь статьей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F4F2F" w:rsidRPr="006F4F2F" w:rsidRDefault="006F4F2F" w:rsidP="006F4F2F">
      <w:pPr>
        <w:keepNext/>
        <w:ind w:firstLine="709"/>
        <w:jc w:val="both"/>
        <w:outlineLvl w:val="1"/>
        <w:rPr>
          <w:rFonts w:eastAsia="Calibri"/>
          <w:lang w:eastAsia="en-US"/>
        </w:rPr>
      </w:pPr>
      <w:r w:rsidRPr="006F4F2F">
        <w:rPr>
          <w:rFonts w:eastAsia="Calibri"/>
          <w:lang w:eastAsia="en-US"/>
        </w:rPr>
        <w:t xml:space="preserve">1. Внести в </w:t>
      </w:r>
      <w:hyperlink r:id="rId6" w:history="1">
        <w:r w:rsidRPr="006F4F2F">
          <w:rPr>
            <w:rFonts w:eastAsia="Calibri"/>
            <w:lang w:eastAsia="en-US"/>
          </w:rPr>
          <w:t>Приложение №1</w:t>
        </w:r>
      </w:hyperlink>
      <w:r w:rsidRPr="006F4F2F">
        <w:rPr>
          <w:rFonts w:eastAsia="Calibri"/>
          <w:lang w:eastAsia="en-US"/>
        </w:rPr>
        <w:t xml:space="preserve"> «Положение об оплате труда лиц, замещающих муниципальные должности в муниципальном образовании «Город Псков» к решению Псковской городской Думы от 25.12.2019 №968 «Об утверждении Положения об оплате труда лиц, замещающих муниципальные должности в муниципальном образовании «Город Псков» следующее изменение:</w:t>
      </w:r>
    </w:p>
    <w:p w:rsidR="006F4F2F" w:rsidRPr="006F4F2F" w:rsidRDefault="006F4F2F" w:rsidP="006F4F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F2F">
        <w:rPr>
          <w:rFonts w:eastAsia="Calibri"/>
          <w:lang w:eastAsia="en-US"/>
        </w:rPr>
        <w:t xml:space="preserve">1) таблицу пункта 2.2. раздела 2 «Состав денежного содержания» дополнить строками </w:t>
      </w:r>
      <w:r w:rsidR="005336C4">
        <w:rPr>
          <w:rFonts w:eastAsia="Calibri"/>
          <w:lang w:eastAsia="en-US"/>
        </w:rPr>
        <w:t xml:space="preserve">   </w:t>
      </w:r>
      <w:r w:rsidRPr="006F4F2F">
        <w:rPr>
          <w:rFonts w:eastAsia="Calibri"/>
          <w:lang w:eastAsia="en-US"/>
        </w:rPr>
        <w:t>6-8 следующего содержания:</w:t>
      </w:r>
    </w:p>
    <w:p w:rsidR="006F4F2F" w:rsidRPr="006F4F2F" w:rsidRDefault="006F4F2F" w:rsidP="006F4F2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F4F2F">
        <w:rPr>
          <w:rFonts w:eastAsia="Calibri"/>
          <w:lang w:eastAsia="en-US"/>
        </w:rPr>
        <w:t>«</w:t>
      </w:r>
    </w:p>
    <w:tbl>
      <w:tblPr>
        <w:tblpPr w:leftFromText="180" w:rightFromText="180" w:vertAnchor="text" w:horzAnchor="margin" w:tblpY="24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896"/>
        <w:gridCol w:w="3318"/>
      </w:tblGrid>
      <w:tr w:rsidR="006F4F2F" w:rsidRPr="006F4F2F" w:rsidTr="006F4F2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2F" w:rsidRPr="006F4F2F" w:rsidRDefault="006F4F2F" w:rsidP="006F4F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4F2F">
              <w:rPr>
                <w:rFonts w:eastAsia="Calibri"/>
                <w:sz w:val="20"/>
                <w:szCs w:val="20"/>
                <w:lang w:eastAsia="en-US"/>
              </w:rPr>
              <w:lastRenderedPageBreak/>
              <w:t>№</w:t>
            </w:r>
            <w:proofErr w:type="gramStart"/>
            <w:r w:rsidRPr="006F4F2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6F4F2F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2F" w:rsidRPr="006F4F2F" w:rsidRDefault="006F4F2F" w:rsidP="006F4F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4F2F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должности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2F" w:rsidRPr="006F4F2F" w:rsidRDefault="006F4F2F" w:rsidP="006F4F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4F2F">
              <w:rPr>
                <w:rFonts w:eastAsia="Calibri"/>
                <w:sz w:val="20"/>
                <w:szCs w:val="20"/>
                <w:lang w:eastAsia="en-US"/>
              </w:rPr>
              <w:t>Размеры базового денежного вознаграждения (в процентном отношении к базовому денежному вознаграждению Губернатора Псковской области)</w:t>
            </w:r>
          </w:p>
        </w:tc>
      </w:tr>
      <w:tr w:rsidR="006F4F2F" w:rsidRPr="006F4F2F" w:rsidTr="006F4F2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2F" w:rsidRPr="006F4F2F" w:rsidRDefault="006F4F2F" w:rsidP="006F4F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4F2F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2F" w:rsidRPr="006F4F2F" w:rsidRDefault="006F4F2F" w:rsidP="006F4F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4F2F">
              <w:rPr>
                <w:rFonts w:eastAsia="Calibri"/>
                <w:sz w:val="20"/>
                <w:szCs w:val="20"/>
                <w:lang w:eastAsia="en-US"/>
              </w:rPr>
              <w:t>Председатель комитета (комиссии) Псковской городской Думы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2F" w:rsidRPr="006F4F2F" w:rsidRDefault="006F4F2F" w:rsidP="006F4F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4F2F">
              <w:rPr>
                <w:rFonts w:eastAsia="Calibri"/>
                <w:sz w:val="20"/>
                <w:szCs w:val="20"/>
                <w:lang w:eastAsia="en-US"/>
              </w:rPr>
              <w:t>20,0</w:t>
            </w:r>
          </w:p>
        </w:tc>
      </w:tr>
      <w:tr w:rsidR="006F4F2F" w:rsidRPr="006F4F2F" w:rsidTr="006F4F2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2F" w:rsidRPr="006F4F2F" w:rsidRDefault="006F4F2F" w:rsidP="006F4F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4F2F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2F" w:rsidRPr="006F4F2F" w:rsidRDefault="006F4F2F" w:rsidP="006F4F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4F2F">
              <w:rPr>
                <w:rFonts w:eastAsia="Calibri"/>
                <w:sz w:val="20"/>
                <w:szCs w:val="20"/>
                <w:lang w:eastAsia="en-US"/>
              </w:rPr>
              <w:t>Заместитель председателя комитета (комиссии) Псковской городской Думы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2F" w:rsidRPr="006F4F2F" w:rsidRDefault="006F4F2F" w:rsidP="006F4F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4F2F">
              <w:rPr>
                <w:rFonts w:eastAsia="Calibri"/>
                <w:sz w:val="20"/>
                <w:szCs w:val="20"/>
                <w:lang w:eastAsia="en-US"/>
              </w:rPr>
              <w:t>17,0</w:t>
            </w:r>
          </w:p>
        </w:tc>
      </w:tr>
      <w:tr w:rsidR="006F4F2F" w:rsidRPr="006F4F2F" w:rsidTr="006F4F2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2F" w:rsidRPr="006F4F2F" w:rsidRDefault="006F4F2F" w:rsidP="006F4F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4F2F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2F" w:rsidRPr="006F4F2F" w:rsidRDefault="006F4F2F" w:rsidP="006F4F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4F2F">
              <w:rPr>
                <w:rFonts w:eastAsia="Calibri"/>
                <w:sz w:val="20"/>
                <w:szCs w:val="20"/>
                <w:lang w:eastAsia="en-US"/>
              </w:rPr>
              <w:t>Депутат Псковской городской Думы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2F" w:rsidRPr="006F4F2F" w:rsidRDefault="006F4F2F" w:rsidP="006F4F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4F2F">
              <w:rPr>
                <w:rFonts w:eastAsia="Calibri"/>
                <w:sz w:val="20"/>
                <w:szCs w:val="20"/>
                <w:lang w:eastAsia="en-US"/>
              </w:rPr>
              <w:t>13,0</w:t>
            </w:r>
          </w:p>
        </w:tc>
      </w:tr>
    </w:tbl>
    <w:p w:rsidR="006F4F2F" w:rsidRPr="006F4F2F" w:rsidRDefault="006F4F2F" w:rsidP="006F4F2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F4F2F">
        <w:rPr>
          <w:rFonts w:eastAsia="Calibri"/>
          <w:sz w:val="28"/>
          <w:szCs w:val="28"/>
          <w:lang w:eastAsia="en-US"/>
        </w:rPr>
        <w:t xml:space="preserve"> </w:t>
      </w:r>
      <w:r w:rsidRPr="006F4F2F">
        <w:rPr>
          <w:rFonts w:eastAsia="Calibri"/>
          <w:sz w:val="28"/>
          <w:szCs w:val="28"/>
          <w:lang w:eastAsia="en-US"/>
        </w:rPr>
        <w:tab/>
      </w:r>
      <w:r w:rsidRPr="006F4F2F">
        <w:rPr>
          <w:rFonts w:eastAsia="Calibri"/>
          <w:sz w:val="28"/>
          <w:szCs w:val="28"/>
          <w:lang w:eastAsia="en-US"/>
        </w:rPr>
        <w:tab/>
      </w:r>
      <w:r w:rsidRPr="006F4F2F">
        <w:rPr>
          <w:rFonts w:eastAsia="Calibri"/>
          <w:sz w:val="28"/>
          <w:szCs w:val="28"/>
          <w:lang w:eastAsia="en-US"/>
        </w:rPr>
        <w:tab/>
      </w:r>
      <w:r w:rsidRPr="006F4F2F">
        <w:rPr>
          <w:rFonts w:eastAsia="Calibri"/>
          <w:sz w:val="28"/>
          <w:szCs w:val="28"/>
          <w:lang w:eastAsia="en-US"/>
        </w:rPr>
        <w:tab/>
      </w:r>
      <w:r w:rsidRPr="006F4F2F">
        <w:rPr>
          <w:rFonts w:eastAsia="Calibri"/>
          <w:sz w:val="28"/>
          <w:szCs w:val="28"/>
          <w:lang w:eastAsia="en-US"/>
        </w:rPr>
        <w:tab/>
      </w:r>
      <w:r w:rsidRPr="006F4F2F">
        <w:rPr>
          <w:rFonts w:eastAsia="Calibri"/>
          <w:sz w:val="28"/>
          <w:szCs w:val="28"/>
          <w:lang w:eastAsia="en-US"/>
        </w:rPr>
        <w:tab/>
      </w:r>
      <w:r w:rsidRPr="006F4F2F">
        <w:rPr>
          <w:rFonts w:eastAsia="Calibri"/>
          <w:sz w:val="28"/>
          <w:szCs w:val="28"/>
          <w:lang w:eastAsia="en-US"/>
        </w:rPr>
        <w:tab/>
      </w:r>
      <w:r w:rsidRPr="006F4F2F">
        <w:rPr>
          <w:rFonts w:eastAsia="Calibri"/>
          <w:sz w:val="28"/>
          <w:szCs w:val="28"/>
          <w:lang w:eastAsia="en-US"/>
        </w:rPr>
        <w:tab/>
      </w:r>
      <w:r w:rsidRPr="006F4F2F">
        <w:rPr>
          <w:rFonts w:eastAsia="Calibri"/>
          <w:sz w:val="28"/>
          <w:szCs w:val="28"/>
          <w:lang w:eastAsia="en-US"/>
        </w:rPr>
        <w:tab/>
      </w:r>
      <w:r w:rsidRPr="006F4F2F">
        <w:rPr>
          <w:rFonts w:eastAsia="Calibri"/>
          <w:sz w:val="28"/>
          <w:szCs w:val="28"/>
          <w:lang w:eastAsia="en-US"/>
        </w:rPr>
        <w:tab/>
      </w:r>
      <w:r w:rsidR="005336C4">
        <w:rPr>
          <w:rFonts w:eastAsia="Calibri"/>
          <w:sz w:val="28"/>
          <w:szCs w:val="28"/>
          <w:lang w:eastAsia="en-US"/>
        </w:rPr>
        <w:tab/>
      </w:r>
      <w:r w:rsidR="005336C4">
        <w:rPr>
          <w:rFonts w:eastAsia="Calibri"/>
          <w:sz w:val="28"/>
          <w:szCs w:val="28"/>
          <w:lang w:eastAsia="en-US"/>
        </w:rPr>
        <w:tab/>
      </w:r>
      <w:r w:rsidR="005336C4">
        <w:rPr>
          <w:rFonts w:eastAsia="Calibri"/>
          <w:sz w:val="28"/>
          <w:szCs w:val="28"/>
          <w:lang w:eastAsia="en-US"/>
        </w:rPr>
        <w:tab/>
      </w:r>
      <w:r w:rsidRPr="006F4F2F">
        <w:rPr>
          <w:rFonts w:eastAsia="Calibri"/>
          <w:sz w:val="28"/>
          <w:szCs w:val="28"/>
          <w:lang w:eastAsia="en-US"/>
        </w:rPr>
        <w:t>».</w:t>
      </w:r>
    </w:p>
    <w:p w:rsidR="006F4F2F" w:rsidRPr="006F4F2F" w:rsidRDefault="006F4F2F" w:rsidP="00805A66">
      <w:pPr>
        <w:ind w:firstLine="709"/>
        <w:jc w:val="both"/>
      </w:pPr>
      <w:r w:rsidRPr="006F4F2F">
        <w:t>2. Настоящее Решение вступает в силу с момента его официального опубликования и распространяется на правоотношения, возникшие с 01 января 2020 года.</w:t>
      </w:r>
    </w:p>
    <w:p w:rsidR="00A47203" w:rsidRDefault="006F4F2F" w:rsidP="00805A66">
      <w:pPr>
        <w:ind w:firstLine="709"/>
        <w:jc w:val="both"/>
        <w:rPr>
          <w:rFonts w:eastAsia="Calibri"/>
          <w:lang w:eastAsia="en-US"/>
        </w:rPr>
      </w:pPr>
      <w:r w:rsidRPr="005336C4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A4484"/>
    <w:rsid w:val="000C6DE2"/>
    <w:rsid w:val="000E1EFD"/>
    <w:rsid w:val="0012629F"/>
    <w:rsid w:val="00140694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70B20"/>
    <w:rsid w:val="002862FB"/>
    <w:rsid w:val="002A3649"/>
    <w:rsid w:val="002B1E1A"/>
    <w:rsid w:val="002B400C"/>
    <w:rsid w:val="002D00E2"/>
    <w:rsid w:val="00371E41"/>
    <w:rsid w:val="0038413C"/>
    <w:rsid w:val="003B12DC"/>
    <w:rsid w:val="003B1394"/>
    <w:rsid w:val="003F33BF"/>
    <w:rsid w:val="0040178F"/>
    <w:rsid w:val="0040270F"/>
    <w:rsid w:val="00427039"/>
    <w:rsid w:val="00476D9F"/>
    <w:rsid w:val="004B065F"/>
    <w:rsid w:val="004B61C5"/>
    <w:rsid w:val="004E2135"/>
    <w:rsid w:val="004F6E1F"/>
    <w:rsid w:val="00500157"/>
    <w:rsid w:val="0050189C"/>
    <w:rsid w:val="00503098"/>
    <w:rsid w:val="005336C4"/>
    <w:rsid w:val="00544652"/>
    <w:rsid w:val="005978DA"/>
    <w:rsid w:val="005C66AC"/>
    <w:rsid w:val="005D0E0A"/>
    <w:rsid w:val="005F1E95"/>
    <w:rsid w:val="00637973"/>
    <w:rsid w:val="00662AAC"/>
    <w:rsid w:val="006651A9"/>
    <w:rsid w:val="00667875"/>
    <w:rsid w:val="0067032F"/>
    <w:rsid w:val="006D37D7"/>
    <w:rsid w:val="006F38EA"/>
    <w:rsid w:val="006F4F2F"/>
    <w:rsid w:val="0070349B"/>
    <w:rsid w:val="007465F3"/>
    <w:rsid w:val="007A4F1C"/>
    <w:rsid w:val="007B578A"/>
    <w:rsid w:val="007D7458"/>
    <w:rsid w:val="007D74D3"/>
    <w:rsid w:val="007E56E5"/>
    <w:rsid w:val="007F5A62"/>
    <w:rsid w:val="008006AC"/>
    <w:rsid w:val="00805A66"/>
    <w:rsid w:val="008144B1"/>
    <w:rsid w:val="00824967"/>
    <w:rsid w:val="0085077D"/>
    <w:rsid w:val="00851219"/>
    <w:rsid w:val="0089348D"/>
    <w:rsid w:val="008B121A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4BC9"/>
    <w:rsid w:val="009B5C5A"/>
    <w:rsid w:val="009C3611"/>
    <w:rsid w:val="00A0223D"/>
    <w:rsid w:val="00A0696D"/>
    <w:rsid w:val="00A22A34"/>
    <w:rsid w:val="00A4308D"/>
    <w:rsid w:val="00A47203"/>
    <w:rsid w:val="00A7565A"/>
    <w:rsid w:val="00A872D5"/>
    <w:rsid w:val="00B776BB"/>
    <w:rsid w:val="00B80764"/>
    <w:rsid w:val="00B84118"/>
    <w:rsid w:val="00BB6BDC"/>
    <w:rsid w:val="00BE21C9"/>
    <w:rsid w:val="00C057E3"/>
    <w:rsid w:val="00C53B96"/>
    <w:rsid w:val="00C82A90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753B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331E3F0DAC542ED8ECE5B18D3F6C58D837FB17C8F602B17ED932E2701DB08CEB79D8EDD0E96886E0AF298CAB0E06BE383A7AF68ADAB0079EA4ENFO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50</cp:revision>
  <cp:lastPrinted>2020-06-01T08:59:00Z</cp:lastPrinted>
  <dcterms:created xsi:type="dcterms:W3CDTF">2017-06-14T09:45:00Z</dcterms:created>
  <dcterms:modified xsi:type="dcterms:W3CDTF">2020-06-02T12:26:00Z</dcterms:modified>
</cp:coreProperties>
</file>