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A04E4" w:rsidRDefault="001A04E4" w:rsidP="001A04E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A04E4" w:rsidRDefault="001A04E4" w:rsidP="001A04E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A04E4" w:rsidRDefault="001A04E4" w:rsidP="001A04E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A04E4" w:rsidRDefault="001A04E4" w:rsidP="001A04E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A04E4" w:rsidRDefault="001A04E4" w:rsidP="001A04E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№1171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29 мая 2020 года  </w:t>
      </w:r>
    </w:p>
    <w:p w:rsidR="001A04E4" w:rsidRDefault="001A04E4" w:rsidP="001A04E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38-ой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bookmarkStart w:id="0" w:name="_GoBack"/>
      <w:bookmarkEnd w:id="0"/>
    </w:p>
    <w:p w:rsidR="001A04E4" w:rsidRPr="00F433E9" w:rsidRDefault="001A04E4" w:rsidP="001A04E4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4484" w:rsidRDefault="000A4484" w:rsidP="00140694">
      <w:pPr>
        <w:rPr>
          <w:rFonts w:eastAsia="Calibri"/>
          <w:bCs/>
          <w:lang w:eastAsia="en-US"/>
        </w:rPr>
      </w:pPr>
      <w:r w:rsidRPr="000A4484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0A4484" w:rsidRDefault="000A4484" w:rsidP="00140694">
      <w:pPr>
        <w:rPr>
          <w:rFonts w:eastAsia="Calibri"/>
          <w:bCs/>
          <w:lang w:eastAsia="en-US"/>
        </w:rPr>
      </w:pPr>
      <w:r w:rsidRPr="000A4484">
        <w:rPr>
          <w:rFonts w:eastAsia="Calibri"/>
          <w:bCs/>
          <w:lang w:eastAsia="en-US"/>
        </w:rPr>
        <w:t>от</w:t>
      </w:r>
      <w:r w:rsidRPr="000A4484">
        <w:rPr>
          <w:rFonts w:eastAsia="Calibri"/>
          <w:bCs/>
          <w:lang w:val="en-US" w:eastAsia="en-US"/>
        </w:rPr>
        <w:t> </w:t>
      </w:r>
      <w:r w:rsidRPr="000A4484">
        <w:rPr>
          <w:rFonts w:eastAsia="Calibri"/>
          <w:bCs/>
          <w:lang w:eastAsia="en-US"/>
        </w:rPr>
        <w:t xml:space="preserve">25.12.2019 № 974 «Об утверждении Прогнозного плана (программы) </w:t>
      </w:r>
    </w:p>
    <w:p w:rsidR="004B065F" w:rsidRDefault="000A4484" w:rsidP="00140694">
      <w:pPr>
        <w:rPr>
          <w:rFonts w:eastAsia="Calibri"/>
          <w:bCs/>
          <w:lang w:eastAsia="en-US"/>
        </w:rPr>
      </w:pPr>
      <w:r w:rsidRPr="000A4484">
        <w:rPr>
          <w:rFonts w:eastAsia="Calibri"/>
          <w:bCs/>
          <w:lang w:eastAsia="en-US"/>
        </w:rPr>
        <w:t>приватизации муниципального имущества города Пскова на 2020 год»</w:t>
      </w:r>
    </w:p>
    <w:p w:rsidR="00476D9F" w:rsidRDefault="00476D9F" w:rsidP="001E258F">
      <w:pPr>
        <w:rPr>
          <w:rFonts w:eastAsia="Calibri"/>
          <w:bCs/>
          <w:lang w:eastAsia="en-US"/>
        </w:rPr>
      </w:pPr>
    </w:p>
    <w:p w:rsidR="000A4484" w:rsidRPr="001E258F" w:rsidRDefault="000A4484" w:rsidP="001E258F">
      <w:pPr>
        <w:rPr>
          <w:rFonts w:eastAsia="Calibri"/>
          <w:lang w:eastAsia="en-US"/>
        </w:rPr>
      </w:pPr>
    </w:p>
    <w:p w:rsidR="00824967" w:rsidRDefault="000A448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A4484">
        <w:t>В соответствии с Федеральным законом от 21.12.2001 № 178-ФЗ «</w:t>
      </w:r>
      <w:r>
        <w:t xml:space="preserve">О </w:t>
      </w:r>
      <w:r w:rsidRPr="000A4484">
        <w:t xml:space="preserve">приватизации государственного и муниципального имущества», </w:t>
      </w:r>
      <w:r w:rsidRPr="000A4484">
        <w:rPr>
          <w:bCs/>
        </w:rPr>
        <w:t>Положением</w:t>
      </w:r>
      <w:r w:rsidRPr="000A4484">
        <w:t xml:space="preserve"> </w:t>
      </w:r>
      <w:r w:rsidRPr="000A4484">
        <w:rPr>
          <w:bCs/>
        </w:rPr>
        <w:t xml:space="preserve">о приватизации муниципального имущества города Пскова, утвержденным </w:t>
      </w:r>
      <w:r w:rsidRPr="000A4484">
        <w:t>Постановлением Псковской городской Думы от 11.07.2005 №452, руководствуясь подпунктом 16 пункта 2 статьи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B121A" w:rsidRPr="008B121A" w:rsidRDefault="008B121A" w:rsidP="008B121A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B121A">
        <w:t xml:space="preserve">Внести в приложение к Решению Псковской городской Думы </w:t>
      </w:r>
      <w:r w:rsidRPr="008B121A">
        <w:rPr>
          <w:bCs/>
        </w:rPr>
        <w:t>от</w:t>
      </w:r>
      <w:r w:rsidRPr="008B121A">
        <w:rPr>
          <w:bCs/>
          <w:lang w:val="en-US"/>
        </w:rPr>
        <w:t> </w:t>
      </w:r>
      <w:r w:rsidRPr="008B121A">
        <w:rPr>
          <w:bCs/>
        </w:rPr>
        <w:t xml:space="preserve">25.12.2019 № 974 «Об утверждении Прогнозного плана (программы) приватизации муниципального имущества города Пскова на 2020 год» </w:t>
      </w:r>
      <w:r w:rsidRPr="008B121A">
        <w:t>следующие изменения:</w:t>
      </w:r>
    </w:p>
    <w:p w:rsidR="008B121A" w:rsidRPr="008B121A" w:rsidRDefault="008B121A" w:rsidP="008B121A">
      <w:pPr>
        <w:tabs>
          <w:tab w:val="left" w:pos="1276"/>
        </w:tabs>
        <w:ind w:firstLine="709"/>
        <w:jc w:val="both"/>
      </w:pPr>
      <w:r w:rsidRPr="008B121A">
        <w:t>в таблице «1. Перечень муниципальных объектов нежилого фонда, которые планируется приватизировать в 2020 году»:</w:t>
      </w:r>
    </w:p>
    <w:p w:rsidR="008B121A" w:rsidRPr="008B121A" w:rsidRDefault="008B121A" w:rsidP="008B121A">
      <w:pPr>
        <w:numPr>
          <w:ilvl w:val="1"/>
          <w:numId w:val="5"/>
        </w:numPr>
        <w:tabs>
          <w:tab w:val="left" w:pos="1134"/>
          <w:tab w:val="num" w:pos="1789"/>
        </w:tabs>
        <w:ind w:left="0" w:firstLine="709"/>
        <w:jc w:val="both"/>
      </w:pPr>
      <w:r w:rsidRPr="008B121A">
        <w:t>дополнить строками 13, 14 следующего содержания:</w:t>
      </w:r>
    </w:p>
    <w:p w:rsidR="008B121A" w:rsidRPr="008B121A" w:rsidRDefault="008B121A" w:rsidP="008B121A">
      <w:pPr>
        <w:tabs>
          <w:tab w:val="num" w:pos="1224"/>
          <w:tab w:val="num" w:pos="1276"/>
        </w:tabs>
        <w:ind w:firstLine="709"/>
        <w:jc w:val="both"/>
      </w:pPr>
      <w:r w:rsidRPr="008B121A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197"/>
        <w:gridCol w:w="774"/>
        <w:gridCol w:w="697"/>
        <w:gridCol w:w="712"/>
        <w:gridCol w:w="1085"/>
        <w:gridCol w:w="732"/>
        <w:gridCol w:w="1616"/>
        <w:gridCol w:w="785"/>
      </w:tblGrid>
      <w:tr w:rsidR="008B121A" w:rsidRPr="008B121A" w:rsidTr="006E2E55">
        <w:tc>
          <w:tcPr>
            <w:tcW w:w="266" w:type="pct"/>
            <w:shd w:val="clear" w:color="auto" w:fill="auto"/>
          </w:tcPr>
          <w:p w:rsidR="008B121A" w:rsidRPr="008B121A" w:rsidRDefault="008B121A" w:rsidP="008B121A">
            <w:pPr>
              <w:tabs>
                <w:tab w:val="num" w:pos="1276"/>
              </w:tabs>
              <w:jc w:val="both"/>
              <w:rPr>
                <w:sz w:val="20"/>
                <w:szCs w:val="20"/>
              </w:rPr>
            </w:pPr>
            <w:r w:rsidRPr="008B121A">
              <w:rPr>
                <w:sz w:val="20"/>
                <w:szCs w:val="20"/>
              </w:rPr>
              <w:t>13.</w:t>
            </w:r>
          </w:p>
        </w:tc>
        <w:tc>
          <w:tcPr>
            <w:tcW w:w="1577" w:type="pct"/>
            <w:shd w:val="clear" w:color="auto" w:fill="auto"/>
          </w:tcPr>
          <w:p w:rsidR="008B121A" w:rsidRPr="008B121A" w:rsidRDefault="008B121A" w:rsidP="008B121A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8B121A">
              <w:rPr>
                <w:sz w:val="20"/>
                <w:szCs w:val="20"/>
                <w:lang w:eastAsia="en-US"/>
              </w:rPr>
              <w:t xml:space="preserve">Помещение 1001, </w:t>
            </w:r>
          </w:p>
          <w:p w:rsidR="008B121A" w:rsidRPr="008B121A" w:rsidRDefault="008B121A" w:rsidP="008B121A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8B121A">
              <w:rPr>
                <w:sz w:val="20"/>
                <w:szCs w:val="20"/>
                <w:lang w:eastAsia="en-US"/>
              </w:rPr>
              <w:t>г. Псков, ул. Бастионная, д. 13-а,</w:t>
            </w:r>
          </w:p>
          <w:p w:rsidR="008B121A" w:rsidRPr="008B121A" w:rsidRDefault="008B121A" w:rsidP="008B121A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8B121A">
              <w:rPr>
                <w:sz w:val="20"/>
                <w:szCs w:val="20"/>
                <w:lang w:eastAsia="en-US"/>
              </w:rPr>
              <w:t>КН 60:27:0120205:4400</w:t>
            </w:r>
          </w:p>
        </w:tc>
        <w:tc>
          <w:tcPr>
            <w:tcW w:w="382" w:type="pct"/>
            <w:shd w:val="clear" w:color="auto" w:fill="auto"/>
          </w:tcPr>
          <w:p w:rsidR="008B121A" w:rsidRPr="008B121A" w:rsidRDefault="008B121A" w:rsidP="008B121A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B121A">
              <w:rPr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344" w:type="pct"/>
            <w:shd w:val="clear" w:color="auto" w:fill="auto"/>
          </w:tcPr>
          <w:p w:rsidR="008B121A" w:rsidRPr="008B121A" w:rsidRDefault="008B121A" w:rsidP="008B121A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B121A">
              <w:rPr>
                <w:sz w:val="20"/>
                <w:szCs w:val="20"/>
                <w:lang w:eastAsia="en-US"/>
              </w:rPr>
              <w:t>1 этаж</w:t>
            </w:r>
          </w:p>
        </w:tc>
        <w:tc>
          <w:tcPr>
            <w:tcW w:w="351" w:type="pct"/>
            <w:shd w:val="clear" w:color="auto" w:fill="auto"/>
          </w:tcPr>
          <w:p w:rsidR="008B121A" w:rsidRPr="008B121A" w:rsidRDefault="008B121A" w:rsidP="008B121A">
            <w:pPr>
              <w:jc w:val="center"/>
              <w:rPr>
                <w:sz w:val="20"/>
                <w:szCs w:val="20"/>
              </w:rPr>
            </w:pPr>
            <w:r w:rsidRPr="008B121A">
              <w:rPr>
                <w:sz w:val="20"/>
                <w:szCs w:val="20"/>
              </w:rPr>
              <w:t>1990</w:t>
            </w:r>
          </w:p>
        </w:tc>
        <w:tc>
          <w:tcPr>
            <w:tcW w:w="535" w:type="pct"/>
            <w:shd w:val="clear" w:color="auto" w:fill="auto"/>
          </w:tcPr>
          <w:p w:rsidR="008B121A" w:rsidRPr="008B121A" w:rsidRDefault="008B121A" w:rsidP="008B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21A">
              <w:rPr>
                <w:sz w:val="20"/>
                <w:szCs w:val="20"/>
              </w:rPr>
              <w:t>Нежилой фонд</w:t>
            </w:r>
          </w:p>
          <w:p w:rsidR="008B121A" w:rsidRPr="008B121A" w:rsidRDefault="008B121A" w:rsidP="008B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21A">
              <w:rPr>
                <w:sz w:val="20"/>
                <w:szCs w:val="20"/>
              </w:rPr>
              <w:t>(-)</w:t>
            </w:r>
          </w:p>
        </w:tc>
        <w:tc>
          <w:tcPr>
            <w:tcW w:w="361" w:type="pct"/>
            <w:shd w:val="clear" w:color="auto" w:fill="auto"/>
          </w:tcPr>
          <w:p w:rsidR="008B121A" w:rsidRPr="008B121A" w:rsidRDefault="008B121A" w:rsidP="008B121A">
            <w:pPr>
              <w:jc w:val="center"/>
              <w:rPr>
                <w:sz w:val="20"/>
                <w:szCs w:val="20"/>
              </w:rPr>
            </w:pPr>
            <w:r w:rsidRPr="008B121A">
              <w:rPr>
                <w:sz w:val="20"/>
                <w:szCs w:val="20"/>
              </w:rPr>
              <w:t>3 кв.</w:t>
            </w:r>
          </w:p>
        </w:tc>
        <w:tc>
          <w:tcPr>
            <w:tcW w:w="797" w:type="pct"/>
            <w:shd w:val="clear" w:color="auto" w:fill="auto"/>
          </w:tcPr>
          <w:p w:rsidR="008B121A" w:rsidRPr="008B121A" w:rsidRDefault="008B121A" w:rsidP="008B121A">
            <w:pPr>
              <w:spacing w:after="120"/>
              <w:jc w:val="center"/>
              <w:rPr>
                <w:sz w:val="20"/>
                <w:szCs w:val="20"/>
              </w:rPr>
            </w:pPr>
            <w:r w:rsidRPr="008B121A">
              <w:rPr>
                <w:sz w:val="20"/>
                <w:szCs w:val="20"/>
              </w:rPr>
              <w:t>150 000,00</w:t>
            </w:r>
          </w:p>
        </w:tc>
        <w:tc>
          <w:tcPr>
            <w:tcW w:w="387" w:type="pct"/>
            <w:shd w:val="clear" w:color="auto" w:fill="auto"/>
          </w:tcPr>
          <w:p w:rsidR="008B121A" w:rsidRPr="008B121A" w:rsidRDefault="008B121A" w:rsidP="008B121A">
            <w:pPr>
              <w:jc w:val="center"/>
              <w:rPr>
                <w:sz w:val="20"/>
                <w:szCs w:val="20"/>
              </w:rPr>
            </w:pPr>
            <w:r w:rsidRPr="008B121A">
              <w:rPr>
                <w:sz w:val="20"/>
                <w:szCs w:val="20"/>
              </w:rPr>
              <w:t>-</w:t>
            </w:r>
          </w:p>
        </w:tc>
      </w:tr>
      <w:tr w:rsidR="008B121A" w:rsidRPr="008B121A" w:rsidTr="006E2E55">
        <w:tc>
          <w:tcPr>
            <w:tcW w:w="266" w:type="pct"/>
            <w:shd w:val="clear" w:color="auto" w:fill="auto"/>
          </w:tcPr>
          <w:p w:rsidR="008B121A" w:rsidRPr="008B121A" w:rsidRDefault="008B121A" w:rsidP="008B121A">
            <w:pPr>
              <w:tabs>
                <w:tab w:val="num" w:pos="1276"/>
              </w:tabs>
              <w:jc w:val="both"/>
              <w:rPr>
                <w:sz w:val="20"/>
                <w:szCs w:val="20"/>
              </w:rPr>
            </w:pPr>
            <w:r w:rsidRPr="008B121A">
              <w:rPr>
                <w:sz w:val="20"/>
                <w:szCs w:val="20"/>
              </w:rPr>
              <w:t>14.</w:t>
            </w:r>
          </w:p>
        </w:tc>
        <w:tc>
          <w:tcPr>
            <w:tcW w:w="1577" w:type="pct"/>
            <w:shd w:val="clear" w:color="auto" w:fill="auto"/>
          </w:tcPr>
          <w:p w:rsidR="008B121A" w:rsidRPr="008B121A" w:rsidRDefault="008B121A" w:rsidP="008B121A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8B121A">
              <w:rPr>
                <w:sz w:val="20"/>
                <w:szCs w:val="20"/>
                <w:lang w:eastAsia="en-US"/>
              </w:rPr>
              <w:t xml:space="preserve">Помещение 1001, </w:t>
            </w:r>
          </w:p>
          <w:p w:rsidR="008B121A" w:rsidRPr="008B121A" w:rsidRDefault="008B121A" w:rsidP="008B121A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8B121A">
              <w:rPr>
                <w:sz w:val="20"/>
                <w:szCs w:val="20"/>
                <w:lang w:eastAsia="en-US"/>
              </w:rPr>
              <w:t xml:space="preserve">г. Псков, ул. Генерала </w:t>
            </w:r>
            <w:proofErr w:type="spellStart"/>
            <w:r w:rsidRPr="008B121A">
              <w:rPr>
                <w:sz w:val="20"/>
                <w:szCs w:val="20"/>
                <w:lang w:eastAsia="en-US"/>
              </w:rPr>
              <w:t>Маргелова</w:t>
            </w:r>
            <w:proofErr w:type="spellEnd"/>
            <w:r w:rsidRPr="008B121A">
              <w:rPr>
                <w:sz w:val="20"/>
                <w:szCs w:val="20"/>
                <w:lang w:eastAsia="en-US"/>
              </w:rPr>
              <w:t xml:space="preserve">, д. 9, </w:t>
            </w:r>
          </w:p>
          <w:p w:rsidR="008B121A" w:rsidRPr="008B121A" w:rsidRDefault="008B121A" w:rsidP="008B121A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8B121A">
              <w:rPr>
                <w:sz w:val="20"/>
                <w:szCs w:val="20"/>
                <w:lang w:eastAsia="en-US"/>
              </w:rPr>
              <w:lastRenderedPageBreak/>
              <w:t>КН 60:27:0070201:10645</w:t>
            </w:r>
          </w:p>
        </w:tc>
        <w:tc>
          <w:tcPr>
            <w:tcW w:w="382" w:type="pct"/>
            <w:shd w:val="clear" w:color="auto" w:fill="auto"/>
          </w:tcPr>
          <w:p w:rsidR="008B121A" w:rsidRPr="008B121A" w:rsidRDefault="008B121A" w:rsidP="008B121A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B121A">
              <w:rPr>
                <w:sz w:val="20"/>
                <w:szCs w:val="20"/>
                <w:lang w:eastAsia="en-US"/>
              </w:rPr>
              <w:lastRenderedPageBreak/>
              <w:t>18,5</w:t>
            </w:r>
          </w:p>
        </w:tc>
        <w:tc>
          <w:tcPr>
            <w:tcW w:w="344" w:type="pct"/>
            <w:shd w:val="clear" w:color="auto" w:fill="auto"/>
          </w:tcPr>
          <w:p w:rsidR="008B121A" w:rsidRPr="008B121A" w:rsidRDefault="008B121A" w:rsidP="008B121A">
            <w:pPr>
              <w:widowControl w:val="0"/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8B121A">
              <w:rPr>
                <w:sz w:val="20"/>
                <w:szCs w:val="20"/>
                <w:lang w:eastAsia="en-US"/>
              </w:rPr>
              <w:t>1</w:t>
            </w:r>
            <w:r w:rsidRPr="008B121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B121A">
              <w:rPr>
                <w:sz w:val="20"/>
                <w:szCs w:val="20"/>
                <w:lang w:val="en-GB" w:eastAsia="en-US"/>
              </w:rPr>
              <w:t>этаж</w:t>
            </w:r>
            <w:proofErr w:type="spellEnd"/>
          </w:p>
        </w:tc>
        <w:tc>
          <w:tcPr>
            <w:tcW w:w="351" w:type="pct"/>
            <w:shd w:val="clear" w:color="auto" w:fill="auto"/>
          </w:tcPr>
          <w:p w:rsidR="008B121A" w:rsidRPr="008B121A" w:rsidRDefault="008B121A" w:rsidP="008B121A">
            <w:pPr>
              <w:jc w:val="center"/>
              <w:rPr>
                <w:sz w:val="20"/>
                <w:szCs w:val="20"/>
              </w:rPr>
            </w:pPr>
            <w:r w:rsidRPr="008B121A">
              <w:rPr>
                <w:sz w:val="20"/>
                <w:szCs w:val="20"/>
              </w:rPr>
              <w:t>1993</w:t>
            </w:r>
          </w:p>
        </w:tc>
        <w:tc>
          <w:tcPr>
            <w:tcW w:w="535" w:type="pct"/>
            <w:shd w:val="clear" w:color="auto" w:fill="auto"/>
          </w:tcPr>
          <w:p w:rsidR="008B121A" w:rsidRPr="008B121A" w:rsidRDefault="008B121A" w:rsidP="008B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21A">
              <w:rPr>
                <w:sz w:val="20"/>
                <w:szCs w:val="20"/>
              </w:rPr>
              <w:t>Нежилой фонд</w:t>
            </w:r>
          </w:p>
          <w:p w:rsidR="008B121A" w:rsidRPr="008B121A" w:rsidRDefault="008B121A" w:rsidP="008B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21A">
              <w:rPr>
                <w:sz w:val="20"/>
                <w:szCs w:val="20"/>
              </w:rPr>
              <w:t>(-)</w:t>
            </w:r>
          </w:p>
        </w:tc>
        <w:tc>
          <w:tcPr>
            <w:tcW w:w="361" w:type="pct"/>
            <w:shd w:val="clear" w:color="auto" w:fill="auto"/>
          </w:tcPr>
          <w:p w:rsidR="008B121A" w:rsidRPr="008B121A" w:rsidRDefault="008B121A" w:rsidP="008B121A">
            <w:pPr>
              <w:jc w:val="center"/>
              <w:rPr>
                <w:sz w:val="20"/>
                <w:szCs w:val="20"/>
              </w:rPr>
            </w:pPr>
            <w:r w:rsidRPr="008B121A">
              <w:rPr>
                <w:sz w:val="20"/>
                <w:szCs w:val="20"/>
              </w:rPr>
              <w:t>3 кв.</w:t>
            </w:r>
          </w:p>
        </w:tc>
        <w:tc>
          <w:tcPr>
            <w:tcW w:w="797" w:type="pct"/>
            <w:shd w:val="clear" w:color="auto" w:fill="auto"/>
          </w:tcPr>
          <w:p w:rsidR="008B121A" w:rsidRPr="008B121A" w:rsidRDefault="008B121A" w:rsidP="008B121A">
            <w:pPr>
              <w:spacing w:after="120"/>
              <w:jc w:val="center"/>
              <w:rPr>
                <w:sz w:val="20"/>
                <w:szCs w:val="20"/>
              </w:rPr>
            </w:pPr>
            <w:r w:rsidRPr="008B121A">
              <w:rPr>
                <w:sz w:val="20"/>
                <w:szCs w:val="20"/>
              </w:rPr>
              <w:t>294 000,00</w:t>
            </w:r>
          </w:p>
        </w:tc>
        <w:tc>
          <w:tcPr>
            <w:tcW w:w="387" w:type="pct"/>
            <w:shd w:val="clear" w:color="auto" w:fill="auto"/>
          </w:tcPr>
          <w:p w:rsidR="008B121A" w:rsidRPr="008B121A" w:rsidRDefault="008B121A" w:rsidP="008B121A">
            <w:pPr>
              <w:jc w:val="center"/>
              <w:rPr>
                <w:sz w:val="20"/>
                <w:szCs w:val="20"/>
              </w:rPr>
            </w:pPr>
            <w:r w:rsidRPr="008B121A">
              <w:rPr>
                <w:sz w:val="20"/>
                <w:szCs w:val="20"/>
              </w:rPr>
              <w:t>-</w:t>
            </w:r>
          </w:p>
        </w:tc>
      </w:tr>
    </w:tbl>
    <w:p w:rsidR="008B121A" w:rsidRPr="008B121A" w:rsidRDefault="008B121A" w:rsidP="002862FB">
      <w:pPr>
        <w:tabs>
          <w:tab w:val="num" w:pos="1224"/>
          <w:tab w:val="num" w:pos="1276"/>
        </w:tabs>
        <w:ind w:firstLine="709"/>
        <w:jc w:val="both"/>
      </w:pPr>
      <w:r w:rsidRPr="008B121A">
        <w:lastRenderedPageBreak/>
        <w:t>»;</w:t>
      </w:r>
    </w:p>
    <w:p w:rsidR="008B121A" w:rsidRPr="008B121A" w:rsidRDefault="008B121A" w:rsidP="002862FB">
      <w:pPr>
        <w:numPr>
          <w:ilvl w:val="1"/>
          <w:numId w:val="5"/>
        </w:numPr>
        <w:tabs>
          <w:tab w:val="num" w:pos="1134"/>
        </w:tabs>
        <w:ind w:left="0" w:firstLine="709"/>
        <w:jc w:val="both"/>
      </w:pPr>
      <w:r w:rsidRPr="008B121A">
        <w:t>итоговую строку изложить в следующей редакции:</w:t>
      </w:r>
    </w:p>
    <w:p w:rsidR="008B121A" w:rsidRPr="008B121A" w:rsidRDefault="008B121A" w:rsidP="002862FB">
      <w:pPr>
        <w:tabs>
          <w:tab w:val="num" w:pos="1224"/>
          <w:tab w:val="num" w:pos="1276"/>
        </w:tabs>
        <w:ind w:firstLine="709"/>
        <w:jc w:val="both"/>
      </w:pPr>
      <w:r w:rsidRPr="008B121A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1628"/>
        <w:gridCol w:w="1592"/>
        <w:gridCol w:w="410"/>
        <w:gridCol w:w="410"/>
        <w:gridCol w:w="410"/>
        <w:gridCol w:w="410"/>
        <w:gridCol w:w="2372"/>
        <w:gridCol w:w="2372"/>
      </w:tblGrid>
      <w:tr w:rsidR="008B121A" w:rsidRPr="008B121A" w:rsidTr="00F753BE">
        <w:trPr>
          <w:cantSplit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8B121A" w:rsidRPr="008B121A" w:rsidRDefault="008B121A" w:rsidP="008B1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:rsidR="008B121A" w:rsidRPr="008B121A" w:rsidRDefault="008B121A" w:rsidP="008B121A">
            <w:pPr>
              <w:jc w:val="right"/>
              <w:rPr>
                <w:b/>
                <w:sz w:val="20"/>
                <w:szCs w:val="20"/>
              </w:rPr>
            </w:pPr>
            <w:r w:rsidRPr="008B121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8B121A" w:rsidRPr="008B121A" w:rsidRDefault="008B121A" w:rsidP="008B121A">
            <w:pPr>
              <w:jc w:val="center"/>
              <w:rPr>
                <w:b/>
                <w:bCs/>
                <w:sz w:val="20"/>
                <w:szCs w:val="20"/>
              </w:rPr>
            </w:pPr>
            <w:r w:rsidRPr="008B121A">
              <w:rPr>
                <w:b/>
                <w:sz w:val="20"/>
                <w:szCs w:val="20"/>
              </w:rPr>
              <w:t>2 377,0</w:t>
            </w: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8B121A" w:rsidRPr="008B121A" w:rsidRDefault="008B121A" w:rsidP="008B1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8B121A" w:rsidRPr="008B121A" w:rsidRDefault="008B121A" w:rsidP="008B1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8B121A" w:rsidRPr="008B121A" w:rsidRDefault="008B121A" w:rsidP="008B1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8B121A" w:rsidRPr="008B121A" w:rsidRDefault="008B121A" w:rsidP="008B1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bottom"/>
          </w:tcPr>
          <w:p w:rsidR="008B121A" w:rsidRPr="008B121A" w:rsidRDefault="008B121A" w:rsidP="008B121A">
            <w:pPr>
              <w:jc w:val="center"/>
              <w:rPr>
                <w:b/>
                <w:bCs/>
                <w:sz w:val="20"/>
                <w:szCs w:val="20"/>
              </w:rPr>
            </w:pPr>
            <w:r w:rsidRPr="008B121A">
              <w:rPr>
                <w:b/>
                <w:sz w:val="20"/>
                <w:szCs w:val="20"/>
              </w:rPr>
              <w:t>20 483 550,00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8B121A" w:rsidRPr="008B121A" w:rsidRDefault="008B121A" w:rsidP="008B121A">
            <w:pPr>
              <w:jc w:val="center"/>
              <w:rPr>
                <w:b/>
                <w:bCs/>
                <w:sz w:val="20"/>
                <w:szCs w:val="20"/>
              </w:rPr>
            </w:pPr>
            <w:r w:rsidRPr="008B121A">
              <w:rPr>
                <w:b/>
                <w:sz w:val="20"/>
                <w:szCs w:val="20"/>
              </w:rPr>
              <w:t>9 913 100,00</w:t>
            </w:r>
          </w:p>
        </w:tc>
      </w:tr>
      <w:tr w:rsidR="008B121A" w:rsidRPr="008B121A" w:rsidTr="00F753BE">
        <w:trPr>
          <w:cantSplit/>
        </w:trPr>
        <w:tc>
          <w:tcPr>
            <w:tcW w:w="263" w:type="pct"/>
            <w:vMerge/>
            <w:shd w:val="clear" w:color="auto" w:fill="auto"/>
            <w:vAlign w:val="center"/>
          </w:tcPr>
          <w:p w:rsidR="008B121A" w:rsidRPr="008B121A" w:rsidRDefault="008B121A" w:rsidP="008B1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8B121A" w:rsidRPr="008B121A" w:rsidRDefault="008B121A" w:rsidP="008B121A">
            <w:pPr>
              <w:rPr>
                <w:b/>
                <w:sz w:val="20"/>
                <w:szCs w:val="20"/>
              </w:rPr>
            </w:pP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8B121A" w:rsidRPr="008B121A" w:rsidRDefault="008B121A" w:rsidP="008B12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8B121A" w:rsidRPr="008B121A" w:rsidRDefault="008B121A" w:rsidP="008B1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8B121A" w:rsidRPr="008B121A" w:rsidRDefault="008B121A" w:rsidP="008B1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8B121A" w:rsidRPr="008B121A" w:rsidRDefault="008B121A" w:rsidP="008B1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8B121A" w:rsidRPr="008B121A" w:rsidRDefault="008B121A" w:rsidP="008B1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8B121A" w:rsidRPr="008B121A" w:rsidRDefault="008B121A" w:rsidP="008B121A">
            <w:pPr>
              <w:jc w:val="center"/>
              <w:rPr>
                <w:b/>
                <w:bCs/>
                <w:sz w:val="20"/>
                <w:szCs w:val="20"/>
              </w:rPr>
            </w:pPr>
            <w:r w:rsidRPr="008B121A">
              <w:rPr>
                <w:b/>
                <w:bCs/>
                <w:sz w:val="20"/>
                <w:szCs w:val="20"/>
              </w:rPr>
              <w:t>ВСЕГО: </w:t>
            </w:r>
            <w:r w:rsidRPr="008B121A">
              <w:rPr>
                <w:b/>
                <w:sz w:val="20"/>
                <w:szCs w:val="20"/>
              </w:rPr>
              <w:t>30 396 650,00</w:t>
            </w:r>
          </w:p>
        </w:tc>
      </w:tr>
    </w:tbl>
    <w:p w:rsidR="008B121A" w:rsidRDefault="008B121A" w:rsidP="008B121A">
      <w:pPr>
        <w:tabs>
          <w:tab w:val="num" w:pos="360"/>
        </w:tabs>
        <w:ind w:firstLine="567"/>
        <w:jc w:val="both"/>
        <w:rPr>
          <w:sz w:val="28"/>
          <w:szCs w:val="28"/>
        </w:rPr>
      </w:pPr>
      <w:r w:rsidRPr="008B121A">
        <w:rPr>
          <w:sz w:val="28"/>
          <w:szCs w:val="28"/>
        </w:rPr>
        <w:t>».</w:t>
      </w:r>
    </w:p>
    <w:p w:rsidR="008B121A" w:rsidRPr="008B121A" w:rsidRDefault="00F753BE" w:rsidP="008B121A">
      <w:pPr>
        <w:tabs>
          <w:tab w:val="num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121A" w:rsidRPr="008B121A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A47203" w:rsidRDefault="00F753BE" w:rsidP="008B121A">
      <w:pPr>
        <w:ind w:firstLine="567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3.</w:t>
      </w:r>
      <w:r w:rsidR="008B121A" w:rsidRPr="008B121A">
        <w:rPr>
          <w:sz w:val="28"/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A4484"/>
    <w:rsid w:val="000C6DE2"/>
    <w:rsid w:val="0012629F"/>
    <w:rsid w:val="00140694"/>
    <w:rsid w:val="00174B93"/>
    <w:rsid w:val="001A04E4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862FB"/>
    <w:rsid w:val="002A3649"/>
    <w:rsid w:val="002B1E1A"/>
    <w:rsid w:val="002B400C"/>
    <w:rsid w:val="002D00E2"/>
    <w:rsid w:val="00371E41"/>
    <w:rsid w:val="0038413C"/>
    <w:rsid w:val="003B12DC"/>
    <w:rsid w:val="003B1394"/>
    <w:rsid w:val="003F33BF"/>
    <w:rsid w:val="0040270F"/>
    <w:rsid w:val="00427039"/>
    <w:rsid w:val="00476D9F"/>
    <w:rsid w:val="004B065F"/>
    <w:rsid w:val="004B61C5"/>
    <w:rsid w:val="004E2135"/>
    <w:rsid w:val="004F6E1F"/>
    <w:rsid w:val="00500157"/>
    <w:rsid w:val="0050189C"/>
    <w:rsid w:val="00503098"/>
    <w:rsid w:val="00544652"/>
    <w:rsid w:val="005978DA"/>
    <w:rsid w:val="005C66AC"/>
    <w:rsid w:val="005D0E0A"/>
    <w:rsid w:val="005F1E95"/>
    <w:rsid w:val="00637973"/>
    <w:rsid w:val="00662AAC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7F5A62"/>
    <w:rsid w:val="008006AC"/>
    <w:rsid w:val="008144B1"/>
    <w:rsid w:val="00824967"/>
    <w:rsid w:val="0085077D"/>
    <w:rsid w:val="00851219"/>
    <w:rsid w:val="0089348D"/>
    <w:rsid w:val="008B121A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B776BB"/>
    <w:rsid w:val="00B80764"/>
    <w:rsid w:val="00B84118"/>
    <w:rsid w:val="00BB6BDC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753B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49</cp:revision>
  <cp:lastPrinted>2020-06-01T08:44:00Z</cp:lastPrinted>
  <dcterms:created xsi:type="dcterms:W3CDTF">2017-06-14T09:45:00Z</dcterms:created>
  <dcterms:modified xsi:type="dcterms:W3CDTF">2020-06-02T12:26:00Z</dcterms:modified>
</cp:coreProperties>
</file>