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9221E5" w:rsidRPr="009221E5" w:rsidRDefault="009221E5" w:rsidP="009221E5">
      <w:pPr>
        <w:jc w:val="center"/>
        <w:rPr>
          <w:b/>
          <w:bCs/>
        </w:rPr>
      </w:pPr>
      <w:r w:rsidRPr="009221E5">
        <w:rPr>
          <w:b/>
          <w:bCs/>
        </w:rPr>
        <w:t>по проекту Решения Псковской городской Думы</w:t>
      </w:r>
    </w:p>
    <w:p w:rsidR="009221E5" w:rsidRPr="009221E5" w:rsidRDefault="009221E5" w:rsidP="009221E5">
      <w:pPr>
        <w:jc w:val="center"/>
        <w:rPr>
          <w:b/>
          <w:bCs/>
        </w:rPr>
      </w:pPr>
      <w:r w:rsidRPr="009221E5">
        <w:rPr>
          <w:b/>
          <w:bCs/>
        </w:rPr>
        <w:t>«О бюджете города Пскова на 2021 год и плановый период 2022 и 2023 годов»</w:t>
      </w:r>
    </w:p>
    <w:p w:rsidR="009221E5" w:rsidRPr="009221E5" w:rsidRDefault="009221E5" w:rsidP="009221E5">
      <w:pPr>
        <w:jc w:val="center"/>
        <w:rPr>
          <w:b/>
          <w:bCs/>
        </w:rPr>
      </w:pPr>
    </w:p>
    <w:p w:rsidR="00FA376E" w:rsidRDefault="00216833" w:rsidP="00FA376E">
      <w:pPr>
        <w:jc w:val="both"/>
        <w:rPr>
          <w:b/>
          <w:bCs/>
        </w:rPr>
      </w:pPr>
      <w:r>
        <w:rPr>
          <w:b/>
          <w:bCs/>
        </w:rPr>
        <w:t>0</w:t>
      </w:r>
      <w:r w:rsidR="0039320D">
        <w:rPr>
          <w:b/>
          <w:bCs/>
        </w:rPr>
        <w:t>3</w:t>
      </w:r>
      <w:r w:rsidR="00286010">
        <w:rPr>
          <w:b/>
          <w:bCs/>
        </w:rPr>
        <w:t xml:space="preserve"> декабр</w:t>
      </w:r>
      <w:r w:rsidR="00FB0862">
        <w:rPr>
          <w:b/>
          <w:bCs/>
        </w:rPr>
        <w:t xml:space="preserve">я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 xml:space="preserve">18.00 – </w:t>
      </w:r>
      <w:r w:rsidR="0039320D" w:rsidRPr="0039320D">
        <w:t>Городской культурный центр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39320D">
        <w:t>24</w:t>
      </w:r>
      <w:r w:rsidR="003B3FDB" w:rsidRPr="00CF649D">
        <w:t>.</w:t>
      </w:r>
      <w:r w:rsidR="00286010">
        <w:t>1</w:t>
      </w:r>
      <w:r w:rsidR="0039320D">
        <w:t>1</w:t>
      </w:r>
      <w:r w:rsidR="003B3FDB" w:rsidRPr="00CF649D">
        <w:t>.2020</w:t>
      </w:r>
      <w:r w:rsidR="003E0D34" w:rsidRPr="00CF649D">
        <w:t xml:space="preserve"> № </w:t>
      </w:r>
      <w:r w:rsidR="00286010">
        <w:t>2</w:t>
      </w:r>
      <w:r w:rsidR="0039320D">
        <w:t>4</w:t>
      </w:r>
      <w:r w:rsidR="00286010">
        <w:t>1</w:t>
      </w:r>
      <w:r w:rsidRPr="003B3FDB">
        <w:t>.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286010" w:rsidP="00286010">
      <w:pPr>
        <w:ind w:firstLine="709"/>
        <w:jc w:val="both"/>
      </w:pPr>
      <w:r w:rsidRPr="00286010">
        <w:t>Полонская Елена Александровна</w:t>
      </w:r>
      <w:r w:rsidR="0039320D">
        <w:t xml:space="preserve"> </w:t>
      </w:r>
      <w:r w:rsidRPr="00286010">
        <w:t>– Глава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</w:pPr>
      <w:r w:rsidRPr="00286010">
        <w:t xml:space="preserve">Мельниченко Евгения Александровна – </w:t>
      </w:r>
      <w:proofErr w:type="spellStart"/>
      <w:r w:rsidRPr="00286010">
        <w:t>документовед</w:t>
      </w:r>
      <w:proofErr w:type="spellEnd"/>
      <w:r w:rsidRPr="00286010">
        <w:t xml:space="preserve"> </w:t>
      </w:r>
      <w:r w:rsidRPr="00286010">
        <w:rPr>
          <w:lang w:val="en-US"/>
        </w:rPr>
        <w:t>II</w:t>
      </w:r>
      <w:r w:rsidRPr="00286010">
        <w:t xml:space="preserve"> категории </w:t>
      </w:r>
      <w:proofErr w:type="gramStart"/>
      <w:r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Pr="00286010">
        <w:t>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39320D">
        <w:t>30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39320D">
        <w:rPr>
          <w:b/>
          <w:bCs/>
        </w:rPr>
        <w:t>24</w:t>
      </w:r>
      <w:r w:rsidR="003B3FDB" w:rsidRPr="00CF649D">
        <w:rPr>
          <w:b/>
          <w:bCs/>
        </w:rPr>
        <w:t>.</w:t>
      </w:r>
      <w:r w:rsidR="00286010">
        <w:rPr>
          <w:b/>
          <w:bCs/>
        </w:rPr>
        <w:t>1</w:t>
      </w:r>
      <w:r w:rsidR="0039320D">
        <w:rPr>
          <w:b/>
          <w:bCs/>
        </w:rPr>
        <w:t>1</w:t>
      </w:r>
      <w:r w:rsidR="00D52405">
        <w:rPr>
          <w:b/>
          <w:bCs/>
        </w:rPr>
        <w:t>.</w:t>
      </w:r>
      <w:r w:rsidR="003B3FDB" w:rsidRPr="00CF649D">
        <w:rPr>
          <w:b/>
          <w:bCs/>
        </w:rPr>
        <w:t>2020</w:t>
      </w:r>
      <w:r w:rsidRPr="00CF649D">
        <w:rPr>
          <w:b/>
          <w:bCs/>
        </w:rPr>
        <w:t xml:space="preserve"> № </w:t>
      </w:r>
      <w:r w:rsidR="00286010">
        <w:rPr>
          <w:b/>
          <w:bCs/>
        </w:rPr>
        <w:t>2</w:t>
      </w:r>
      <w:r w:rsidR="0039320D">
        <w:rPr>
          <w:b/>
          <w:bCs/>
        </w:rPr>
        <w:t>4</w:t>
      </w:r>
      <w:r w:rsidR="00286010">
        <w:rPr>
          <w:b/>
          <w:bCs/>
        </w:rPr>
        <w:t>1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286010">
        <w:t xml:space="preserve"> </w:t>
      </w:r>
      <w:r w:rsidR="0039320D">
        <w:t>25.11</w:t>
      </w:r>
      <w:r w:rsidR="00286010">
        <w:t>.2020</w:t>
      </w:r>
      <w:r w:rsidRPr="00C85B8D">
        <w:rPr>
          <w:b/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320D">
        <w:rPr>
          <w:bCs/>
        </w:rPr>
        <w:t>Пскова от 24</w:t>
      </w:r>
      <w:r w:rsidR="00CF649D" w:rsidRPr="00CF649D">
        <w:rPr>
          <w:bCs/>
        </w:rPr>
        <w:t>.</w:t>
      </w:r>
      <w:r w:rsidR="00286010">
        <w:rPr>
          <w:bCs/>
        </w:rPr>
        <w:t>1</w:t>
      </w:r>
      <w:r w:rsidR="0039320D">
        <w:rPr>
          <w:bCs/>
        </w:rPr>
        <w:t>1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286010">
        <w:rPr>
          <w:bCs/>
        </w:rPr>
        <w:t>2</w:t>
      </w:r>
      <w:r w:rsidR="0039320D">
        <w:rPr>
          <w:bCs/>
        </w:rPr>
        <w:t>4</w:t>
      </w:r>
      <w:r w:rsidR="00286010">
        <w:rPr>
          <w:bCs/>
        </w:rPr>
        <w:t>1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39320D">
        <w:t>26</w:t>
      </w:r>
      <w:r w:rsidR="00532C1A">
        <w:t xml:space="preserve"> </w:t>
      </w:r>
      <w:r w:rsidR="0039320D">
        <w:t>но</w:t>
      </w:r>
      <w:r w:rsidR="00286010">
        <w:t>ября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286010">
        <w:t>0</w:t>
      </w:r>
      <w:r w:rsidR="0039320D">
        <w:t>2 дека</w:t>
      </w:r>
      <w:r w:rsidR="00286010">
        <w:t>бр</w:t>
      </w:r>
      <w:r w:rsidR="00FB0862">
        <w:t>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проекта</w:t>
      </w:r>
      <w:r w:rsidR="0039320D">
        <w:rPr>
          <w:i/>
          <w:iCs/>
        </w:rPr>
        <w:t xml:space="preserve"> Решения Псковской городской Думы</w:t>
      </w:r>
      <w:r w:rsidRPr="00C85B8D">
        <w:rPr>
          <w:i/>
          <w:iCs/>
        </w:rPr>
        <w:t>:</w:t>
      </w:r>
    </w:p>
    <w:p w:rsidR="00FA376E" w:rsidRPr="000125D2" w:rsidRDefault="00DE06BD" w:rsidP="00D02F99">
      <w:pPr>
        <w:autoSpaceDE w:val="0"/>
        <w:autoSpaceDN w:val="0"/>
        <w:adjustRightInd w:val="0"/>
        <w:ind w:firstLine="709"/>
        <w:jc w:val="both"/>
      </w:pPr>
      <w:r w:rsidRPr="000125D2">
        <w:t>-</w:t>
      </w:r>
      <w:r w:rsidR="000125D2">
        <w:t xml:space="preserve"> </w:t>
      </w:r>
      <w:r w:rsidR="00D02F99">
        <w:t>«</w:t>
      </w:r>
      <w:r w:rsidR="00D02F99" w:rsidRPr="00D02F99">
        <w:rPr>
          <w:bCs/>
        </w:rPr>
        <w:t>О бюджете города Пскова на 2021 год и плановый период 2022 и 2023 годов</w:t>
      </w:r>
      <w:r w:rsidR="00D02F99">
        <w:rPr>
          <w:bCs/>
        </w:rPr>
        <w:t>».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докладчику с информацие</w:t>
      </w:r>
      <w:r w:rsidR="00D02F99">
        <w:t>й по вопросу  - до 2</w:t>
      </w:r>
      <w:r w:rsidRPr="00C85B8D">
        <w:t>0 минут;</w:t>
      </w:r>
    </w:p>
    <w:p w:rsidR="001047D0" w:rsidRPr="00C85B8D" w:rsidRDefault="00FA376E" w:rsidP="000125D2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0125D2" w:rsidRDefault="00D02F99" w:rsidP="00532C1A">
      <w:pPr>
        <w:ind w:firstLine="709"/>
        <w:jc w:val="both"/>
      </w:pPr>
      <w:r>
        <w:t xml:space="preserve">Оргкомитет по подготовке и проведению публичных слушаний определил основным докладчиком Винт Тамару Геннадьевну – начальника </w:t>
      </w:r>
      <w:r w:rsidR="00982CE1">
        <w:t>Ф</w:t>
      </w:r>
      <w:r>
        <w:t>инансового управления Администрации города Пскова</w:t>
      </w:r>
      <w:r w:rsidR="00D7349B">
        <w:t>.</w:t>
      </w:r>
    </w:p>
    <w:p w:rsidR="00982CE1" w:rsidRPr="00982CE1" w:rsidRDefault="00482309" w:rsidP="00982CE1">
      <w:pPr>
        <w:ind w:firstLine="709"/>
        <w:jc w:val="both"/>
      </w:pPr>
      <w:r>
        <w:t>Поло</w:t>
      </w:r>
      <w:r w:rsidR="00982CE1">
        <w:t>нская Е.А., Глава города Пскова</w:t>
      </w:r>
      <w:r>
        <w:t xml:space="preserve"> – </w:t>
      </w:r>
      <w:r w:rsidR="00982CE1">
        <w:t xml:space="preserve">Уважаемые участники слушаний, </w:t>
      </w:r>
      <w:r w:rsidR="00982CE1" w:rsidRPr="00982CE1">
        <w:t>уважаемые жители города Пскова!</w:t>
      </w:r>
    </w:p>
    <w:p w:rsidR="00982CE1" w:rsidRPr="00982CE1" w:rsidRDefault="00982CE1" w:rsidP="00982CE1">
      <w:pPr>
        <w:ind w:firstLine="709"/>
        <w:jc w:val="both"/>
      </w:pPr>
      <w:r w:rsidRPr="00982CE1">
        <w:t>Прежде чем мы приступим к слушаниям, я хочу поблагодарить нач</w:t>
      </w:r>
      <w:r>
        <w:t xml:space="preserve">альника Финансового управления </w:t>
      </w:r>
      <w:r w:rsidRPr="00982CE1">
        <w:t xml:space="preserve">Тамару Геннадьевну Винт и весь ее коллектив за их выносливость, высокий профессионализм, за кропотливую работу над главным финансовым документом нашего города в 2021 году. Я знаю, что последний месяц вы работали до глубокой ночи. Спасибо всем за этот важный труд, от которого зависит благополучие и комфорт наших жителей. Вы добросовестно сделали свою </w:t>
      </w:r>
      <w:proofErr w:type="gramStart"/>
      <w:r w:rsidRPr="00982CE1">
        <w:t>работу</w:t>
      </w:r>
      <w:proofErr w:type="gramEnd"/>
      <w:r w:rsidRPr="00982CE1">
        <w:t xml:space="preserve"> и мы видим, что сложный бюджет 2021 года остался социально ориентированным и в нем учтены пожелания жителей Пскова.</w:t>
      </w:r>
    </w:p>
    <w:p w:rsidR="00982CE1" w:rsidRPr="00982CE1" w:rsidRDefault="00982CE1" w:rsidP="00982CE1">
      <w:pPr>
        <w:ind w:firstLine="709"/>
        <w:jc w:val="both"/>
      </w:pPr>
      <w:r w:rsidRPr="00982CE1">
        <w:lastRenderedPageBreak/>
        <w:t>Ни для кого не секрет, что из-за пандемии коронавируса наша страна проходит сложный период. И наш город, сами понимаете, не остался в стороне.</w:t>
      </w:r>
    </w:p>
    <w:p w:rsidR="00982CE1" w:rsidRPr="00982CE1" w:rsidRDefault="00982CE1" w:rsidP="00982CE1">
      <w:pPr>
        <w:ind w:firstLine="709"/>
        <w:jc w:val="both"/>
      </w:pPr>
      <w:r w:rsidRPr="00982CE1">
        <w:t xml:space="preserve">Благодаря принятым эффективным решениям </w:t>
      </w:r>
      <w:proofErr w:type="gramStart"/>
      <w:r w:rsidRPr="00982CE1">
        <w:t>Главы Администрации города Пскова Александра Николаевича Братчикова</w:t>
      </w:r>
      <w:proofErr w:type="gramEnd"/>
      <w:r w:rsidRPr="00982CE1">
        <w:t xml:space="preserve"> в 2021 году продолжится финансирование муниципальных программ, направленных на улучшение качества жизни людей.</w:t>
      </w:r>
    </w:p>
    <w:p w:rsidR="00982CE1" w:rsidRPr="00982CE1" w:rsidRDefault="00982CE1" w:rsidP="00982CE1">
      <w:pPr>
        <w:ind w:firstLine="709"/>
        <w:jc w:val="both"/>
      </w:pPr>
      <w:r w:rsidRPr="00982CE1">
        <w:t>Он отчетливо понимает, что в сегодняшних условиях, новых для всех нас, в непростое время, когда жители столкнулись с эпидемией, нам предстоит сделать мирные и добрые вещи.</w:t>
      </w:r>
    </w:p>
    <w:p w:rsidR="00982CE1" w:rsidRPr="00982CE1" w:rsidRDefault="00982CE1" w:rsidP="00982CE1">
      <w:pPr>
        <w:ind w:firstLine="709"/>
        <w:jc w:val="both"/>
      </w:pPr>
      <w:r w:rsidRPr="00982CE1">
        <w:t>Поэтому у нас в бюджете запланированы средства, направленные на социальную сферу в приоритете.</w:t>
      </w:r>
    </w:p>
    <w:p w:rsidR="00982CE1" w:rsidRPr="00982CE1" w:rsidRDefault="00982CE1" w:rsidP="00982CE1">
      <w:pPr>
        <w:ind w:firstLine="709"/>
        <w:jc w:val="both"/>
      </w:pPr>
      <w:r w:rsidRPr="00982CE1">
        <w:t>Хочет</w:t>
      </w:r>
      <w:r>
        <w:t>ся</w:t>
      </w:r>
      <w:r w:rsidRPr="00982CE1">
        <w:t xml:space="preserve"> отдельно поблагодарить губернатора Псковской области Михаила Юрьевича Ведерникова, который оказывает повышенное внимание развитию города. Именно он регулярно проводит в Москве встречи с руководителями федеральных министерств и ведомств, отстаивая и защищая интересы жителей Псковской области, в том числе и жителей города Пскова. </w:t>
      </w:r>
    </w:p>
    <w:p w:rsidR="00982CE1" w:rsidRPr="00982CE1" w:rsidRDefault="00982CE1" w:rsidP="00982CE1">
      <w:pPr>
        <w:ind w:firstLine="709"/>
        <w:jc w:val="both"/>
      </w:pPr>
      <w:r w:rsidRPr="00982CE1">
        <w:t xml:space="preserve">Кроме того, регион заблаговременно готовит необходимую проектную документацию, формирует заявки на участие в федеральных программах, а также своевременно отчитывается за проделанную работу. </w:t>
      </w:r>
    </w:p>
    <w:p w:rsidR="00982CE1" w:rsidRPr="00982CE1" w:rsidRDefault="00982CE1" w:rsidP="00982CE1">
      <w:pPr>
        <w:ind w:firstLine="709"/>
        <w:jc w:val="both"/>
      </w:pPr>
      <w:r w:rsidRPr="00982CE1">
        <w:t>Такой комплексный подход нашей областной Администрации, лоббистские возможности губернатора позволяют региону и нашему городу получать беспрецедентную поддержку.</w:t>
      </w:r>
    </w:p>
    <w:p w:rsidR="00982CE1" w:rsidRPr="00982CE1" w:rsidRDefault="00982CE1" w:rsidP="00982CE1">
      <w:pPr>
        <w:ind w:firstLine="709"/>
        <w:jc w:val="both"/>
      </w:pPr>
      <w:r w:rsidRPr="00982CE1">
        <w:t>Я думаю, что вы и сами все видите. Сколько всего делается для нашего города.</w:t>
      </w:r>
    </w:p>
    <w:p w:rsidR="00982CE1" w:rsidRPr="00982CE1" w:rsidRDefault="00982CE1" w:rsidP="00982CE1">
      <w:pPr>
        <w:ind w:firstLine="709"/>
        <w:jc w:val="both"/>
      </w:pPr>
      <w:r w:rsidRPr="00982CE1">
        <w:t>В 2021 году запланировано очень много проектов, которые придется реализовать и Администрации города, и депутатам Псковской городской Думы.</w:t>
      </w:r>
    </w:p>
    <w:p w:rsidR="00982CE1" w:rsidRPr="00982CE1" w:rsidRDefault="00982CE1" w:rsidP="00982CE1">
      <w:pPr>
        <w:ind w:firstLine="709"/>
        <w:jc w:val="both"/>
      </w:pPr>
      <w:r w:rsidRPr="00982CE1">
        <w:t xml:space="preserve">Сегодня мы хотим услышать пожелания жителей. </w:t>
      </w:r>
    </w:p>
    <w:p w:rsidR="00982CE1" w:rsidRPr="00982CE1" w:rsidRDefault="00982CE1" w:rsidP="00982CE1">
      <w:pPr>
        <w:ind w:firstLine="709"/>
        <w:jc w:val="both"/>
      </w:pPr>
      <w:r w:rsidRPr="00982CE1">
        <w:t xml:space="preserve">Передаю слово Тамаре Геннадьевне. Она наиболее полно расскажет о бюджете 2021 года и плановых 2022 и 2023 годах. </w:t>
      </w:r>
    </w:p>
    <w:p w:rsidR="001260A5" w:rsidRPr="001260A5" w:rsidRDefault="00982CE1" w:rsidP="001260A5">
      <w:pPr>
        <w:ind w:firstLine="709"/>
        <w:jc w:val="both"/>
      </w:pPr>
      <w:r>
        <w:t xml:space="preserve">Винт Т.Г., начальник Финансового управления Администрации города Пскова - </w:t>
      </w:r>
      <w:r w:rsidR="001260A5" w:rsidRPr="001260A5">
        <w:t>Добрый день, уважаемы</w:t>
      </w:r>
      <w:r w:rsidR="001260A5">
        <w:t>е участники публичных слушаний!</w:t>
      </w:r>
    </w:p>
    <w:p w:rsidR="001260A5" w:rsidRPr="001260A5" w:rsidRDefault="001260A5" w:rsidP="001260A5">
      <w:pPr>
        <w:ind w:firstLine="709"/>
        <w:jc w:val="both"/>
      </w:pPr>
      <w:r w:rsidRPr="001260A5">
        <w:t>Предмет обсуждения сегодня - проект бюджета на 2021 год и плановый период плановый период 2022 и 2023 годов.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Прогнозируемый объем доходов бюджета города на 2021 год составляет 5 млрд. 748,5 млн. руб. </w:t>
      </w:r>
    </w:p>
    <w:p w:rsidR="001260A5" w:rsidRPr="001260A5" w:rsidRDefault="001260A5" w:rsidP="001260A5">
      <w:pPr>
        <w:ind w:firstLine="709"/>
        <w:jc w:val="both"/>
        <w:rPr>
          <w:bCs/>
        </w:rPr>
      </w:pPr>
      <w:r w:rsidRPr="001260A5">
        <w:t xml:space="preserve">По сравнению с плановыми показателями текущего года доходы планируются со снижением на </w:t>
      </w:r>
      <w:r w:rsidRPr="001260A5">
        <w:rPr>
          <w:bCs/>
        </w:rPr>
        <w:t>11,4% за счет сокращения безвозмездных поступлений.</w:t>
      </w:r>
    </w:p>
    <w:p w:rsidR="001260A5" w:rsidRPr="001260A5" w:rsidRDefault="001260A5" w:rsidP="001260A5">
      <w:pPr>
        <w:ind w:firstLine="709"/>
        <w:jc w:val="both"/>
      </w:pPr>
      <w:r w:rsidRPr="001260A5">
        <w:t>Общий объем расхо</w:t>
      </w:r>
      <w:r>
        <w:t xml:space="preserve">дов в 2021 году составит – </w:t>
      </w:r>
      <w:r w:rsidRPr="001260A5">
        <w:t xml:space="preserve">5 млрд.884,2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</w:t>
      </w:r>
      <w:r>
        <w:t>,</w:t>
      </w:r>
      <w:r w:rsidRPr="001260A5">
        <w:t xml:space="preserve"> что также ниже расходов текущего года на 11,4%.  </w:t>
      </w:r>
    </w:p>
    <w:p w:rsidR="001260A5" w:rsidRPr="001260A5" w:rsidRDefault="001260A5" w:rsidP="001260A5">
      <w:pPr>
        <w:ind w:firstLine="709"/>
        <w:jc w:val="both"/>
      </w:pPr>
      <w:r w:rsidRPr="001260A5">
        <w:t>В плановом периоде имеет место незначительное по сравнению с 2021 годом снижение доходов и расходов бюджета.</w:t>
      </w:r>
    </w:p>
    <w:p w:rsidR="001260A5" w:rsidRPr="001260A5" w:rsidRDefault="001260A5" w:rsidP="001260A5">
      <w:pPr>
        <w:ind w:firstLine="709"/>
        <w:jc w:val="both"/>
      </w:pPr>
      <w:r w:rsidRPr="001260A5">
        <w:t>Прогнозируемые налог</w:t>
      </w:r>
      <w:r>
        <w:t>овые и неналоговые доходы</w:t>
      </w:r>
      <w:r w:rsidRPr="001260A5">
        <w:t xml:space="preserve"> рассчитаны главными администраторами доходов в соответствии с утвержденными методиками.</w:t>
      </w:r>
    </w:p>
    <w:p w:rsidR="001260A5" w:rsidRPr="001260A5" w:rsidRDefault="001260A5" w:rsidP="001260A5">
      <w:pPr>
        <w:ind w:firstLine="709"/>
        <w:jc w:val="both"/>
      </w:pPr>
      <w:r w:rsidRPr="001260A5">
        <w:t>Объемы межбюджетных трансфертов включены в соответствии с проектом областного бюджета, утвержденным Псковским областным Собранием депутатов в 1 чтении.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Из общей суммы доходов собственные доходы составляют </w:t>
      </w:r>
      <w:r w:rsidRPr="001260A5">
        <w:rPr>
          <w:bCs/>
        </w:rPr>
        <w:t>32,8%.</w:t>
      </w:r>
      <w:r w:rsidRPr="001260A5">
        <w:t xml:space="preserve"> безвозмездные поступления – 67,2%.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По прогнозам  на 2021 год поступление налоговых и неналоговых доходов составят 1 млрд.886,5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 и увеличится  по сравнению с текущим годом на  107,5 </w:t>
      </w:r>
      <w:proofErr w:type="spellStart"/>
      <w:r w:rsidRPr="001260A5">
        <w:t>млн.руб</w:t>
      </w:r>
      <w:proofErr w:type="spellEnd"/>
      <w:r w:rsidRPr="001260A5">
        <w:t>. или на 6,0%.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В плановом периоде рост собственных доходов составит 4,1% и 1,9% соответственно. 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r w:rsidRPr="001260A5">
        <w:t xml:space="preserve">Увеличение собственных поступлений обеспечивается ростом налоговых доходов, который </w:t>
      </w:r>
      <w:r w:rsidRPr="001260A5">
        <w:rPr>
          <w:iCs/>
        </w:rPr>
        <w:t xml:space="preserve"> в 2021 году составит 8,0% к плановым значениям 2020 года или 128,3 млн. рублей, в основном за счет роста поступлений НДФЛ, который является основным доходным источником бюджета города.</w:t>
      </w:r>
    </w:p>
    <w:p w:rsidR="001260A5" w:rsidRPr="001260A5" w:rsidRDefault="001260A5" w:rsidP="001260A5">
      <w:pPr>
        <w:ind w:firstLine="709"/>
        <w:jc w:val="both"/>
      </w:pPr>
      <w:r w:rsidRPr="001260A5">
        <w:rPr>
          <w:iCs/>
        </w:rPr>
        <w:t xml:space="preserve">Поступление </w:t>
      </w:r>
      <w:r w:rsidRPr="001260A5">
        <w:rPr>
          <w:bCs/>
          <w:iCs/>
        </w:rPr>
        <w:t xml:space="preserve">НДФЛ </w:t>
      </w:r>
      <w:r w:rsidRPr="001260A5">
        <w:rPr>
          <w:iCs/>
        </w:rPr>
        <w:t xml:space="preserve">в 2021 году </w:t>
      </w:r>
      <w:r w:rsidRPr="001260A5">
        <w:t xml:space="preserve">составит 1 млрд.320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., </w:t>
      </w:r>
      <w:r>
        <w:t>или</w:t>
      </w:r>
      <w:r w:rsidRPr="001260A5">
        <w:t xml:space="preserve"> 70% от общей прогнозируемой суммы  собственных доходов бюджета города.</w:t>
      </w:r>
      <w:r w:rsidRPr="001260A5">
        <w:rPr>
          <w:iCs/>
        </w:rPr>
        <w:t xml:space="preserve">  Рост поступления данного налога в 2021 году по сравнению с текущим годом составит 161,8 млн. рублей или 14,0 %. </w:t>
      </w:r>
      <w:r>
        <w:t>В плановом периоде</w:t>
      </w:r>
      <w:r w:rsidRPr="001260A5">
        <w:t xml:space="preserve"> - 5,7% и 3,1%.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r w:rsidRPr="001260A5">
        <w:rPr>
          <w:iCs/>
        </w:rPr>
        <w:lastRenderedPageBreak/>
        <w:t>Изменение законодательства повлияло на объемы поступления налогов на совокупный доход и земельного налога, которые также являются основными доходными источниками городского бюджета.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r w:rsidRPr="001260A5">
        <w:rPr>
          <w:iCs/>
        </w:rPr>
        <w:t xml:space="preserve">Так поступления налогов на совокупный доход снизится на 44,6 млн. рублей или 21,1%. 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r w:rsidRPr="001260A5">
        <w:rPr>
          <w:iCs/>
        </w:rPr>
        <w:t>Причина - отмена с 01.01.2021 года</w:t>
      </w:r>
      <w:r w:rsidRPr="001260A5">
        <w:t xml:space="preserve"> </w:t>
      </w:r>
      <w:r w:rsidRPr="001260A5">
        <w:rPr>
          <w:iCs/>
        </w:rPr>
        <w:t xml:space="preserve">единого налога на вмененный доход для отдельных видов деятельности, и переходом плательщиков на специальные налоговые режимы по упрощенной системе налогообложения и патентной системе налогообложения. 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r w:rsidRPr="001260A5">
        <w:rPr>
          <w:iCs/>
        </w:rPr>
        <w:t>Земельного налога поступит  меньше н</w:t>
      </w:r>
      <w:r>
        <w:rPr>
          <w:iCs/>
        </w:rPr>
        <w:t xml:space="preserve">а 14,0 </w:t>
      </w:r>
      <w:proofErr w:type="spellStart"/>
      <w:r>
        <w:rPr>
          <w:iCs/>
        </w:rPr>
        <w:t>млн</w:t>
      </w:r>
      <w:proofErr w:type="gramStart"/>
      <w:r>
        <w:rPr>
          <w:iCs/>
        </w:rPr>
        <w:t>.р</w:t>
      </w:r>
      <w:proofErr w:type="gramEnd"/>
      <w:r>
        <w:rPr>
          <w:iCs/>
        </w:rPr>
        <w:t>уб</w:t>
      </w:r>
      <w:proofErr w:type="spellEnd"/>
      <w:r>
        <w:rPr>
          <w:iCs/>
        </w:rPr>
        <w:t>. или на 11,1% -</w:t>
      </w:r>
      <w:r w:rsidRPr="001260A5">
        <w:rPr>
          <w:iCs/>
        </w:rPr>
        <w:t xml:space="preserve"> в связи с проведением в 2020 и 2021 годах государственной кадастровой оценки земельных участков на территории Псковской области в соответствии с нормативными актами, принятыми  Администрацией Псковской области. 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Неналоговые доходы прогнозируются со снижением на 20,8 млн. рублей или 11,8% к уровню текущего года. 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Сумма </w:t>
      </w:r>
      <w:r w:rsidRPr="001260A5">
        <w:rPr>
          <w:bCs/>
        </w:rPr>
        <w:t>неналоговых доходов</w:t>
      </w:r>
      <w:r w:rsidRPr="001260A5">
        <w:t xml:space="preserve"> составит 155,4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., из них 112,6 </w:t>
      </w:r>
      <w:proofErr w:type="spellStart"/>
      <w:r w:rsidRPr="001260A5">
        <w:t>млн.руб</w:t>
      </w:r>
      <w:proofErr w:type="spellEnd"/>
      <w:r w:rsidRPr="001260A5">
        <w:t>. составляют доходы от использования имущества. В плановом периоде неналоговые поступления сохранятся на уровне 2021 года.</w:t>
      </w:r>
    </w:p>
    <w:p w:rsidR="001260A5" w:rsidRPr="001260A5" w:rsidRDefault="001260A5" w:rsidP="001260A5">
      <w:pPr>
        <w:ind w:firstLine="709"/>
        <w:jc w:val="both"/>
      </w:pPr>
      <w:r w:rsidRPr="001260A5">
        <w:t>Наибольшее снижение прогнозируется по доходам от продажи материальных и нематериальных активов (на 7,7 млн. рублей или 39,5%) – по причине отсутствия имущества, не предназначенного для реализации органами местного самоуправления законодательно предусмотренных функций и полномочий, и депрессивным состоянием рынка недвижимости.</w:t>
      </w:r>
    </w:p>
    <w:p w:rsidR="001260A5" w:rsidRPr="001260A5" w:rsidRDefault="001260A5" w:rsidP="001260A5">
      <w:pPr>
        <w:ind w:firstLine="709"/>
        <w:jc w:val="both"/>
      </w:pPr>
      <w:proofErr w:type="gramStart"/>
      <w:r w:rsidRPr="001260A5">
        <w:t>Значительное сокращение прогнозируется по доходам от уплаты штра</w:t>
      </w:r>
      <w:r w:rsidR="00315D4A">
        <w:t>фных санкций, возмещение ущерба</w:t>
      </w:r>
      <w:r w:rsidRPr="001260A5">
        <w:t xml:space="preserve"> (на </w:t>
      </w:r>
      <w:r w:rsidR="00315D4A">
        <w:t>12,6 млн. рублей или 48,7%.)</w:t>
      </w:r>
      <w:r w:rsidRPr="001260A5">
        <w:t>, так как в связи с изменением бюджетного законодательства от администраторов - федеральных органов государственной власти в бюджет города Пскова теперь будут зачисляться только доходы от денежных взысканий (штрафов), поступающие в счет погашения задолженности, образовавшейся до 1 января 2020 года.</w:t>
      </w:r>
      <w:proofErr w:type="gramEnd"/>
    </w:p>
    <w:p w:rsidR="001260A5" w:rsidRPr="001260A5" w:rsidRDefault="001260A5" w:rsidP="001260A5">
      <w:pPr>
        <w:ind w:firstLine="709"/>
        <w:jc w:val="both"/>
      </w:pPr>
      <w:r w:rsidRPr="001260A5">
        <w:t xml:space="preserve">Сумма безвозмездных поступлений по проекту на 2021 год составляет </w:t>
      </w:r>
      <w:r w:rsidRPr="001260A5">
        <w:rPr>
          <w:bCs/>
        </w:rPr>
        <w:t>3млрд.862,0млн</w:t>
      </w:r>
      <w:proofErr w:type="gramStart"/>
      <w:r w:rsidRPr="001260A5">
        <w:rPr>
          <w:bCs/>
        </w:rPr>
        <w:t>.р</w:t>
      </w:r>
      <w:proofErr w:type="gramEnd"/>
      <w:r w:rsidRPr="001260A5">
        <w:rPr>
          <w:bCs/>
        </w:rPr>
        <w:t xml:space="preserve">уб., что </w:t>
      </w:r>
      <w:r w:rsidRPr="001260A5">
        <w:t xml:space="preserve">ниже текущего года на 18%, но на 19,4% превышает показатели первоначального бюджета на 2020 год. 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При принятии бюджета на 2020 год. первоначальный объем межбюджетных трансфертов составлял 3,2 </w:t>
      </w:r>
      <w:proofErr w:type="spellStart"/>
      <w:r w:rsidRPr="001260A5">
        <w:t>млрд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, на сегодня – это 4,7 </w:t>
      </w:r>
      <w:proofErr w:type="spellStart"/>
      <w:r w:rsidRPr="001260A5">
        <w:t>млрд.руб</w:t>
      </w:r>
      <w:proofErr w:type="spellEnd"/>
      <w:r w:rsidRPr="001260A5">
        <w:t xml:space="preserve">., т.е. плановые назначения увеличились в 1,5 раза или на 1,5 </w:t>
      </w:r>
      <w:proofErr w:type="spellStart"/>
      <w:r w:rsidRPr="001260A5">
        <w:t>млрд.руб</w:t>
      </w:r>
      <w:proofErr w:type="spellEnd"/>
      <w:r w:rsidRPr="001260A5">
        <w:t>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На сегодня сумма дотации составляет 34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="00315D4A">
        <w:t>., что в</w:t>
      </w:r>
      <w:r w:rsidRPr="001260A5">
        <w:t xml:space="preserve"> 2 раза меньше, чем в текущем году.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Сумма запланированных на 2021 год субсидий </w:t>
      </w:r>
      <w:r w:rsidR="00315D4A">
        <w:t xml:space="preserve">составляет </w:t>
      </w:r>
      <w:r w:rsidRPr="001260A5">
        <w:t xml:space="preserve">1 млрд.865,6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Из общей суммы 42,6 % - направляется на сферу «Образование» , 50,4% - сферу ЖКХ и дорожное хозяйство.</w:t>
      </w:r>
    </w:p>
    <w:p w:rsidR="001260A5" w:rsidRPr="001260A5" w:rsidRDefault="001260A5" w:rsidP="001260A5">
      <w:pPr>
        <w:ind w:firstLine="709"/>
        <w:jc w:val="both"/>
      </w:pPr>
      <w:r w:rsidRPr="001260A5">
        <w:t>Почти в 4 раза меньше доведены показатели по иным межбюджетным трансфертам.</w:t>
      </w:r>
    </w:p>
    <w:p w:rsidR="001260A5" w:rsidRPr="001260A5" w:rsidRDefault="001260A5" w:rsidP="001260A5">
      <w:pPr>
        <w:ind w:firstLine="709"/>
        <w:jc w:val="both"/>
      </w:pPr>
      <w:r w:rsidRPr="001260A5">
        <w:t>По безвозмездным поступлениям проектировки не окончательные. Это цифры сегодняшнего дня, ко второму чтению областного бюджета, а также в течение года,  плановые цифры уточняются в большую сторону.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В рамках бюджета сформирован муниципальный дорожный фонд. На 2021 год доходы </w:t>
      </w:r>
      <w:r w:rsidRPr="001260A5">
        <w:rPr>
          <w:bCs/>
        </w:rPr>
        <w:t xml:space="preserve">дорожного фонда прогнозируются </w:t>
      </w:r>
      <w:r w:rsidRPr="001260A5">
        <w:t xml:space="preserve"> в объеме 1 млрд.101,3 млн. руб., на 2022 год в объеме       1 млрд.158,1 млн. руб., на 2023 год – 1 млрд.201,4 млн. руб. Т.е. на дороги за три года планируется направить около 3,5 </w:t>
      </w:r>
      <w:proofErr w:type="spellStart"/>
      <w:r w:rsidRPr="001260A5">
        <w:t>млрд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На 98 % дорожный фонд сформирован за счет средств вышестоящих бюджетов.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Проект бюджета по расходам сформирован на основе расчетных показателей главных распорядителей бюджетных средств. </w:t>
      </w:r>
    </w:p>
    <w:p w:rsidR="001260A5" w:rsidRPr="001260A5" w:rsidRDefault="001260A5" w:rsidP="001260A5">
      <w:pPr>
        <w:ind w:firstLine="709"/>
        <w:jc w:val="both"/>
      </w:pPr>
      <w:r w:rsidRPr="001260A5">
        <w:t>Планирование осуществлялось исходя из необходимости безусловного включения бюджетных ассигнований по действующим обязательствам, в первую очередь, имеющим социальную направленность.</w:t>
      </w:r>
    </w:p>
    <w:p w:rsidR="001260A5" w:rsidRPr="001260A5" w:rsidRDefault="001260A5" w:rsidP="001260A5">
      <w:pPr>
        <w:ind w:firstLine="709"/>
        <w:jc w:val="both"/>
      </w:pPr>
      <w:r w:rsidRPr="001260A5">
        <w:t>В приоритетном порядке включены расходы на софинансирование за счет средств местного бюджета федеральных проектов и региональных программ, в соответствии с которыми бюджету города Пскова предоставляются межбюджетные трансферты.</w:t>
      </w:r>
    </w:p>
    <w:p w:rsidR="001260A5" w:rsidRPr="001260A5" w:rsidRDefault="001260A5" w:rsidP="001260A5">
      <w:pPr>
        <w:ind w:firstLine="709"/>
        <w:jc w:val="both"/>
      </w:pPr>
      <w:r w:rsidRPr="001260A5">
        <w:t>Предусмотрены средства на оплату законтрактованных обязательств по масштабным проектам, связанным со строительством, реконструкцией и капитальным ремонтом объектов муниципальной собственности.</w:t>
      </w:r>
      <w:r w:rsidRPr="001260A5">
        <w:tab/>
      </w:r>
    </w:p>
    <w:p w:rsidR="001260A5" w:rsidRPr="001260A5" w:rsidRDefault="001260A5" w:rsidP="001260A5">
      <w:pPr>
        <w:ind w:firstLine="709"/>
        <w:jc w:val="both"/>
      </w:pPr>
      <w:r w:rsidRPr="001260A5">
        <w:lastRenderedPageBreak/>
        <w:t xml:space="preserve">Расходы по отраслевому принципу распределены следующим образом:  как и прежде  более половины расходов бюджета приходится на сферу «Образование». На 2021 год они составляют 3 млрд.95,0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Значительные средства запланированы по разделу «Национальная экономика», включающему в себя расходы на дорожное хозяйство -1 млрд.126,9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 (19 % от расходов бюджета). 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На сферу ЖКХ приходится 754,3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.(12,8% от всех расходов).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На физкультуру и спорт 221,5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., «Социальную политику» -165,6 </w:t>
      </w:r>
      <w:proofErr w:type="spellStart"/>
      <w:r w:rsidRPr="001260A5">
        <w:t>млн.руб</w:t>
      </w:r>
      <w:proofErr w:type="spellEnd"/>
      <w:r w:rsidRPr="001260A5">
        <w:t xml:space="preserve">., «Культуру» - 132,2 </w:t>
      </w:r>
      <w:proofErr w:type="spellStart"/>
      <w:r w:rsidRPr="001260A5">
        <w:t>млн.руб</w:t>
      </w:r>
      <w:proofErr w:type="spellEnd"/>
      <w:r w:rsidRPr="001260A5">
        <w:t>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Всего расходы социальной направленности составляют 3,6 </w:t>
      </w:r>
      <w:proofErr w:type="spellStart"/>
      <w:r w:rsidRPr="001260A5">
        <w:t>млрд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или 61,4 % от общих расходов. Расходы по сфере ЖКХ и дорожное хозяйство – 31,5%, прочие сферы – 7,1%.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Программные расходы на 2021 год составляют 5 млрд.430,3  млн. руб. или 92,3% от общего объема расходов бюджета, 7,7% или 453,9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составляют непрограммные расходы.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По сфере «Образование» в рамках утвержденной программы  2,2 млрд. рублей или 70,7 % от общей суммы расходов предусмотрены на предоставление </w:t>
      </w:r>
      <w:proofErr w:type="gramStart"/>
      <w:r w:rsidRPr="001260A5">
        <w:t>субсидии</w:t>
      </w:r>
      <w:proofErr w:type="gramEnd"/>
      <w:r w:rsidRPr="001260A5">
        <w:t xml:space="preserve"> на выполнение муниципального задания. Около 80% в объеме субсидии занимают расходы на оплату труда с начислениями (1691,0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.)</w:t>
      </w:r>
    </w:p>
    <w:p w:rsidR="001260A5" w:rsidRPr="001260A5" w:rsidRDefault="001260A5" w:rsidP="001260A5">
      <w:pPr>
        <w:ind w:firstLine="709"/>
        <w:jc w:val="both"/>
      </w:pPr>
      <w:r w:rsidRPr="001260A5">
        <w:t>В целях реализации национальных проектов по сфере «Образование»  в проект бюджета включены расходы</w:t>
      </w:r>
      <w:proofErr w:type="gramStart"/>
      <w:r w:rsidRPr="001260A5">
        <w:t xml:space="preserve"> :</w:t>
      </w:r>
      <w:proofErr w:type="gramEnd"/>
    </w:p>
    <w:p w:rsidR="001260A5" w:rsidRPr="001260A5" w:rsidRDefault="001260A5" w:rsidP="001260A5">
      <w:pPr>
        <w:ind w:firstLine="709"/>
        <w:jc w:val="both"/>
      </w:pPr>
      <w:r w:rsidRPr="001260A5">
        <w:t xml:space="preserve">по </w:t>
      </w:r>
      <w:r w:rsidRPr="001260A5">
        <w:rPr>
          <w:i/>
        </w:rPr>
        <w:t>Федеральному проекту «Современная школа»</w:t>
      </w:r>
      <w:proofErr w:type="gramStart"/>
      <w:r w:rsidRPr="001260A5">
        <w:t xml:space="preserve"> :</w:t>
      </w:r>
      <w:proofErr w:type="gramEnd"/>
      <w:r w:rsidRPr="001260A5">
        <w:t xml:space="preserve"> 2021 год – 436,1 млн. рублей, 2022 год – 433,7 млн. рублей  на строительство двух новых школ в городе Пскове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по </w:t>
      </w:r>
      <w:r w:rsidRPr="001260A5">
        <w:rPr>
          <w:i/>
        </w:rPr>
        <w:t>Федеральному проекту «Содействие занятости женщин - создание условий дошкольного образования для детей в возрасте до трех лет»</w:t>
      </w:r>
      <w:r w:rsidRPr="001260A5">
        <w:t xml:space="preserve"> на 2021 год -90,0 млн. рублей на оплату законтрактованных обязательств по строительству детского сада на 120 мест на ул. </w:t>
      </w:r>
      <w:proofErr w:type="gramStart"/>
      <w:r w:rsidRPr="001260A5">
        <w:t>Коммунальная</w:t>
      </w:r>
      <w:proofErr w:type="gramEnd"/>
      <w:r w:rsidRPr="001260A5">
        <w:t>.</w:t>
      </w:r>
    </w:p>
    <w:p w:rsidR="001260A5" w:rsidRPr="001260A5" w:rsidRDefault="001260A5" w:rsidP="001260A5">
      <w:pPr>
        <w:ind w:firstLine="709"/>
        <w:jc w:val="both"/>
      </w:pPr>
      <w:r w:rsidRPr="001260A5">
        <w:t>по</w:t>
      </w:r>
      <w:r w:rsidRPr="001260A5">
        <w:rPr>
          <w:i/>
        </w:rPr>
        <w:t xml:space="preserve"> Федеральному проекту «Успех каждого ребенка» </w:t>
      </w:r>
      <w:r w:rsidRPr="001260A5">
        <w:t>в 2021 году -</w:t>
      </w:r>
      <w:r w:rsidRPr="001260A5">
        <w:rPr>
          <w:i/>
        </w:rPr>
        <w:t xml:space="preserve"> </w:t>
      </w:r>
      <w:r w:rsidRPr="001260A5">
        <w:t>16,7 млн. рублей на приобретение оборудования с целью создания дополнительных мест в учреждениях дополнительного образования</w:t>
      </w:r>
      <w:proofErr w:type="gramStart"/>
      <w:r w:rsidRPr="001260A5">
        <w:t xml:space="preserve"> .</w:t>
      </w:r>
      <w:proofErr w:type="gramEnd"/>
    </w:p>
    <w:p w:rsidR="001260A5" w:rsidRPr="001260A5" w:rsidRDefault="001260A5" w:rsidP="001260A5">
      <w:pPr>
        <w:ind w:firstLine="709"/>
        <w:jc w:val="both"/>
      </w:pPr>
      <w:r w:rsidRPr="001260A5">
        <w:t xml:space="preserve">Объем средств по национальным проектам по сфере «Образование» составляет 542,8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На 99% - это средства федерального и областного бюджетов.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Кроме того на 2021 год 200,8 млн. рублей выделено на проведение ремонтно-реставрационных работ - здание Псковского технического лицея. </w:t>
      </w:r>
    </w:p>
    <w:p w:rsidR="001260A5" w:rsidRPr="001260A5" w:rsidRDefault="001260A5" w:rsidP="001260A5">
      <w:pPr>
        <w:ind w:firstLine="709"/>
        <w:jc w:val="both"/>
      </w:pPr>
      <w:r w:rsidRPr="001260A5">
        <w:t>.Рост расходов на сферу «Образование»  по сравнению с текущим годом благодаря реализации нацпроектов составляет 13,5 %.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r w:rsidRPr="001260A5">
        <w:t>Расходы по программе «</w:t>
      </w:r>
      <w:r w:rsidRPr="001260A5">
        <w:rPr>
          <w:iCs/>
        </w:rPr>
        <w:t xml:space="preserve">Культура, сохранение культурного наследия и развитие туризма на территории муниципального образования «Город Псков» запланированы в сумме 257,3 </w:t>
      </w:r>
      <w:proofErr w:type="spellStart"/>
      <w:r w:rsidRPr="001260A5">
        <w:rPr>
          <w:iCs/>
        </w:rPr>
        <w:t>млн</w:t>
      </w:r>
      <w:proofErr w:type="gramStart"/>
      <w:r w:rsidRPr="001260A5">
        <w:rPr>
          <w:iCs/>
        </w:rPr>
        <w:t>.р</w:t>
      </w:r>
      <w:proofErr w:type="gramEnd"/>
      <w:r w:rsidRPr="001260A5">
        <w:rPr>
          <w:iCs/>
        </w:rPr>
        <w:t>уб</w:t>
      </w:r>
      <w:proofErr w:type="spellEnd"/>
      <w:r w:rsidRPr="001260A5">
        <w:rPr>
          <w:iCs/>
        </w:rPr>
        <w:t>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В том числе 206,1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будет направлено на предоставление субсидии на выполнение муниципального задания на оказание муниципальных услуг (выполнение работ) учреждениям сферы «Культура»;</w:t>
      </w:r>
    </w:p>
    <w:p w:rsidR="001260A5" w:rsidRPr="001260A5" w:rsidRDefault="001260A5" w:rsidP="001260A5">
      <w:pPr>
        <w:ind w:firstLine="709"/>
        <w:jc w:val="both"/>
      </w:pPr>
      <w:r w:rsidRPr="001260A5">
        <w:t>На базе библиотеки «Радуга» ул</w:t>
      </w:r>
      <w:proofErr w:type="gramStart"/>
      <w:r w:rsidRPr="001260A5">
        <w:t>.Н</w:t>
      </w:r>
      <w:proofErr w:type="gramEnd"/>
      <w:r w:rsidRPr="001260A5">
        <w:t xml:space="preserve">овоселов,11 запланировано создание модельной библиотеки. За счет средств бюджета города на сумму 6,3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 будет осуществлен капитальный ремонт помещения. В рамках реализации </w:t>
      </w:r>
      <w:r w:rsidRPr="001260A5">
        <w:rPr>
          <w:i/>
        </w:rPr>
        <w:t xml:space="preserve">Федерального проекта «Культурная среда» </w:t>
      </w:r>
      <w:r w:rsidRPr="001260A5">
        <w:t xml:space="preserve">в 2021 году будет закуплено оборудование на сумму 5,5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 </w:t>
      </w:r>
    </w:p>
    <w:p w:rsidR="001260A5" w:rsidRPr="001260A5" w:rsidRDefault="001260A5" w:rsidP="001260A5">
      <w:pPr>
        <w:ind w:firstLine="709"/>
        <w:jc w:val="both"/>
      </w:pPr>
      <w:r w:rsidRPr="001260A5">
        <w:t>В 2022 и 2023 годах в рамках проекта запланированы средства на комплектование библиотечных фондов.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r w:rsidRPr="001260A5">
        <w:rPr>
          <w:iCs/>
        </w:rPr>
        <w:t xml:space="preserve">В рамках Программы приграничного сотрудничества «Россия – Латвия 2014-2020» продолжатся ремонтно-реставрационные работы на объекте культурного наследия,  расположенного по адресу: г. Псков, ул. Георгиевская, 4 – усадьба </w:t>
      </w:r>
      <w:proofErr w:type="spellStart"/>
      <w:r w:rsidRPr="001260A5">
        <w:rPr>
          <w:iCs/>
        </w:rPr>
        <w:t>Беклешева</w:t>
      </w:r>
      <w:proofErr w:type="spellEnd"/>
      <w:r w:rsidRPr="001260A5">
        <w:rPr>
          <w:iCs/>
        </w:rPr>
        <w:t xml:space="preserve">. Объем запланированных средств составляет 2,6 </w:t>
      </w:r>
      <w:proofErr w:type="spellStart"/>
      <w:r w:rsidRPr="001260A5">
        <w:rPr>
          <w:iCs/>
        </w:rPr>
        <w:t>млн</w:t>
      </w:r>
      <w:proofErr w:type="gramStart"/>
      <w:r w:rsidRPr="001260A5">
        <w:rPr>
          <w:iCs/>
        </w:rPr>
        <w:t>.р</w:t>
      </w:r>
      <w:proofErr w:type="gramEnd"/>
      <w:r w:rsidRPr="001260A5">
        <w:rPr>
          <w:iCs/>
        </w:rPr>
        <w:t>уб</w:t>
      </w:r>
      <w:proofErr w:type="spellEnd"/>
      <w:r w:rsidRPr="001260A5">
        <w:rPr>
          <w:iCs/>
        </w:rPr>
        <w:t xml:space="preserve">. </w:t>
      </w:r>
    </w:p>
    <w:p w:rsidR="001260A5" w:rsidRPr="001260A5" w:rsidRDefault="001260A5" w:rsidP="001260A5">
      <w:pPr>
        <w:ind w:firstLine="709"/>
        <w:jc w:val="both"/>
      </w:pPr>
      <w:r w:rsidRPr="001260A5">
        <w:rPr>
          <w:iCs/>
        </w:rPr>
        <w:t xml:space="preserve">На мероприятия по содержанию, благоустройству, капитальному ремонту и реконструкции воинских захоронений и памятных знаков на территории города в проект бюджета на 2021 год включены расходы на сумму 15,5 </w:t>
      </w:r>
      <w:proofErr w:type="spellStart"/>
      <w:r w:rsidRPr="001260A5">
        <w:rPr>
          <w:iCs/>
        </w:rPr>
        <w:t>млн</w:t>
      </w:r>
      <w:proofErr w:type="gramStart"/>
      <w:r w:rsidRPr="001260A5">
        <w:rPr>
          <w:iCs/>
        </w:rPr>
        <w:t>.р</w:t>
      </w:r>
      <w:proofErr w:type="gramEnd"/>
      <w:r w:rsidRPr="001260A5">
        <w:rPr>
          <w:iCs/>
        </w:rPr>
        <w:t>уб</w:t>
      </w:r>
      <w:proofErr w:type="spellEnd"/>
      <w:r w:rsidRPr="001260A5">
        <w:rPr>
          <w:iCs/>
        </w:rPr>
        <w:t xml:space="preserve">. В плановом периоде 7,9 </w:t>
      </w:r>
      <w:proofErr w:type="spellStart"/>
      <w:r w:rsidRPr="001260A5">
        <w:rPr>
          <w:iCs/>
        </w:rPr>
        <w:t>млн.руб</w:t>
      </w:r>
      <w:proofErr w:type="spellEnd"/>
      <w:r w:rsidRPr="001260A5">
        <w:rPr>
          <w:iCs/>
        </w:rPr>
        <w:t xml:space="preserve">., 10,0 </w:t>
      </w:r>
      <w:proofErr w:type="spellStart"/>
      <w:r w:rsidRPr="001260A5">
        <w:rPr>
          <w:iCs/>
        </w:rPr>
        <w:t>млн.руб</w:t>
      </w:r>
      <w:proofErr w:type="spellEnd"/>
      <w:r w:rsidRPr="001260A5">
        <w:rPr>
          <w:iCs/>
        </w:rPr>
        <w:t>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Объем финансового обеспечения расходных обязательств в сфере социальной защиты населения составит в 2021 году 115,8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</w:t>
      </w:r>
    </w:p>
    <w:p w:rsidR="001260A5" w:rsidRPr="001260A5" w:rsidRDefault="001260A5" w:rsidP="001260A5">
      <w:pPr>
        <w:ind w:firstLine="709"/>
        <w:jc w:val="both"/>
      </w:pPr>
      <w:r w:rsidRPr="001260A5">
        <w:lastRenderedPageBreak/>
        <w:t xml:space="preserve">За счет областных и федеральных субсидий предусмотрены средства на обеспечение жилыми помещениями детей-сирот и детей, оставшихся без попечения родителей, а также лиц из их числа. В 2021 году будет приобретено 46 квартир, в 2022 году – 38 квартир, в 2023 году – 40 квартир) (на 2021 год 65,2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., на 2022 год- 53,8 </w:t>
      </w:r>
      <w:proofErr w:type="spellStart"/>
      <w:r w:rsidRPr="001260A5">
        <w:t>млн.руб</w:t>
      </w:r>
      <w:proofErr w:type="spellEnd"/>
      <w:r w:rsidRPr="001260A5">
        <w:t xml:space="preserve">., на 2023 год – 56,7 </w:t>
      </w:r>
      <w:proofErr w:type="spellStart"/>
      <w:r w:rsidRPr="001260A5">
        <w:t>млн.руб</w:t>
      </w:r>
      <w:proofErr w:type="spellEnd"/>
      <w:r w:rsidRPr="001260A5">
        <w:t xml:space="preserve">.). Общий объем средств составляет 175,7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proofErr w:type="gramStart"/>
      <w:r w:rsidRPr="001260A5">
        <w:t xml:space="preserve">Также из областного и федерального бюджетов выделяются средства на </w:t>
      </w:r>
      <w:r w:rsidRPr="001260A5">
        <w:rPr>
          <w:iCs/>
        </w:rPr>
        <w:t>предоставление молодым семьям социальных выплат на приобретение жилья или строительство индивидуального жилого дома (в 2021 году – 23,8 млн. рублей, в 2022 году – 7,2 млн. рублей, в 2023 году – 6,0 млн. рублей).</w:t>
      </w:r>
      <w:proofErr w:type="gramEnd"/>
    </w:p>
    <w:p w:rsidR="001260A5" w:rsidRPr="001260A5" w:rsidRDefault="001260A5" w:rsidP="001260A5">
      <w:pPr>
        <w:ind w:firstLine="709"/>
        <w:jc w:val="both"/>
      </w:pPr>
      <w:proofErr w:type="gramStart"/>
      <w:r w:rsidRPr="001260A5">
        <w:t>На 2023  год запланированы средства федерального и областного бюджетов в сумме 187,7 млн. рублей на участие в долевом строительстве многоквартирных жилых домов или приобретение жилых помещений в муниципальную собственность для обеспечения жильем граждан, проживающих в аварийном жилищном фонде.</w:t>
      </w:r>
      <w:proofErr w:type="gramEnd"/>
    </w:p>
    <w:p w:rsidR="001260A5" w:rsidRPr="001260A5" w:rsidRDefault="001260A5" w:rsidP="001260A5">
      <w:pPr>
        <w:ind w:firstLine="709"/>
        <w:jc w:val="both"/>
      </w:pPr>
      <w:r w:rsidRPr="001260A5">
        <w:t xml:space="preserve">На финансирование муниципальной программы «Развитие физической культуры и спорта, организация отдыха и оздоровления детей», в проект включены расходы в сумме 221,6 млн. руб., из них 170,01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="007D7060">
        <w:t>уб</w:t>
      </w:r>
      <w:proofErr w:type="spellEnd"/>
      <w:r w:rsidR="007D7060">
        <w:t>.</w:t>
      </w:r>
      <w:r w:rsidRPr="001260A5">
        <w:t xml:space="preserve"> предусмотрено на предоставление субсидии на выполнение муниципального задания на оказание муниципальных услуг учреждениям спорта.</w:t>
      </w:r>
    </w:p>
    <w:p w:rsidR="001260A5" w:rsidRPr="001260A5" w:rsidRDefault="001260A5" w:rsidP="001260A5">
      <w:pPr>
        <w:ind w:firstLine="709"/>
        <w:jc w:val="both"/>
      </w:pPr>
      <w:r w:rsidRPr="001260A5">
        <w:t>В рамках реализации Федерального проекта «Спорт – норма жизни»</w:t>
      </w:r>
      <w:r w:rsidRPr="001260A5">
        <w:rPr>
          <w:i/>
        </w:rPr>
        <w:t xml:space="preserve"> </w:t>
      </w:r>
      <w:r w:rsidRPr="001260A5">
        <w:t xml:space="preserve">запланированы расходы за счет средств федерального и областного бюджетов в сумме 8,6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., 7.2 </w:t>
      </w:r>
      <w:proofErr w:type="spellStart"/>
      <w:r w:rsidRPr="001260A5">
        <w:t>млн.руб</w:t>
      </w:r>
      <w:proofErr w:type="spellEnd"/>
      <w:r w:rsidRPr="001260A5">
        <w:t xml:space="preserve">. из которых будет направлено на  приобретение инвентаря и оборудования  </w:t>
      </w:r>
      <w:r w:rsidR="007D7060">
        <w:t>для МБУ СДЮШОР по гребле «НИКА»</w:t>
      </w:r>
      <w:r w:rsidRPr="001260A5">
        <w:t>.</w:t>
      </w:r>
    </w:p>
    <w:p w:rsidR="001260A5" w:rsidRPr="001260A5" w:rsidRDefault="001260A5" w:rsidP="001260A5">
      <w:pPr>
        <w:ind w:firstLine="709"/>
        <w:jc w:val="both"/>
      </w:pPr>
      <w:r w:rsidRPr="001260A5">
        <w:t>Одной из главных задач  в сфере жилищно-коммунального комплекса является  повышение надежности и качества предоставления коммунальных услуг.</w:t>
      </w:r>
    </w:p>
    <w:p w:rsidR="001260A5" w:rsidRPr="001260A5" w:rsidRDefault="001260A5" w:rsidP="001260A5">
      <w:pPr>
        <w:ind w:firstLine="709"/>
        <w:jc w:val="both"/>
        <w:rPr>
          <w:bCs/>
        </w:rPr>
      </w:pPr>
      <w:r w:rsidRPr="001260A5">
        <w:rPr>
          <w:bCs/>
        </w:rPr>
        <w:t xml:space="preserve">В городе разработана и действует 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услугами», на финансирование которой в 2021 году предусмотрено 193,9 </w:t>
      </w:r>
      <w:proofErr w:type="spellStart"/>
      <w:r w:rsidRPr="001260A5">
        <w:rPr>
          <w:bCs/>
        </w:rPr>
        <w:t>млн</w:t>
      </w:r>
      <w:proofErr w:type="gramStart"/>
      <w:r w:rsidRPr="001260A5">
        <w:rPr>
          <w:bCs/>
        </w:rPr>
        <w:t>.р</w:t>
      </w:r>
      <w:proofErr w:type="gramEnd"/>
      <w:r w:rsidRPr="001260A5">
        <w:rPr>
          <w:bCs/>
        </w:rPr>
        <w:t>уб</w:t>
      </w:r>
      <w:proofErr w:type="spellEnd"/>
      <w:r w:rsidRPr="001260A5">
        <w:rPr>
          <w:bCs/>
        </w:rPr>
        <w:t xml:space="preserve">., 244,9 </w:t>
      </w:r>
      <w:proofErr w:type="spellStart"/>
      <w:r w:rsidRPr="001260A5">
        <w:rPr>
          <w:bCs/>
        </w:rPr>
        <w:t>млн.руб</w:t>
      </w:r>
      <w:proofErr w:type="spellEnd"/>
      <w:r w:rsidRPr="001260A5">
        <w:rPr>
          <w:bCs/>
        </w:rPr>
        <w:t xml:space="preserve">. – в 2022 и 245,0 </w:t>
      </w:r>
      <w:proofErr w:type="spellStart"/>
      <w:r w:rsidRPr="001260A5">
        <w:rPr>
          <w:bCs/>
        </w:rPr>
        <w:t>млн.руб</w:t>
      </w:r>
      <w:proofErr w:type="spellEnd"/>
      <w:r w:rsidRPr="001260A5">
        <w:rPr>
          <w:bCs/>
        </w:rPr>
        <w:t>. – в 2023 году.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В рамках программы за счет средств Фонда содействия реформированию жилищно-коммунального хозяйства и областных субсидий на реализацию мероприятия «Модернизация систем коммунальной инфраструктуры города Пскова на 2021 год предусмотрено 153,3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Средства будут направлены на строительство, модернизацию  и реконструкцию котельных,  теплотрасс и насосных станций МП Псковские тепловые сети» и МП «</w:t>
      </w:r>
      <w:proofErr w:type="spellStart"/>
      <w:r w:rsidRPr="001260A5">
        <w:t>Псковгорводоканал</w:t>
      </w:r>
      <w:proofErr w:type="spellEnd"/>
      <w:r w:rsidRPr="001260A5">
        <w:t>».</w:t>
      </w:r>
    </w:p>
    <w:p w:rsidR="001260A5" w:rsidRPr="001260A5" w:rsidRDefault="001260A5" w:rsidP="001260A5">
      <w:pPr>
        <w:ind w:firstLine="709"/>
        <w:jc w:val="both"/>
      </w:pPr>
      <w:r w:rsidRPr="001260A5">
        <w:t>По Федеральному проекту «Чистая вода»</w:t>
      </w:r>
      <w:r w:rsidRPr="001260A5">
        <w:rPr>
          <w:i/>
        </w:rPr>
        <w:t xml:space="preserve"> </w:t>
      </w:r>
      <w:r w:rsidRPr="001260A5">
        <w:t xml:space="preserve">в 2021 году 30,0 млн. руб. и в 2022 году 35,0 млн. руб., в 2023 году – 237,2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запланировано на строительство водозабора, станции водоподготовки и насосной станции в микрорайоне «Псковкирпич, водозабора подземных вод в г.</w:t>
      </w:r>
      <w:r w:rsidR="007D7060">
        <w:t xml:space="preserve"> </w:t>
      </w:r>
      <w:r w:rsidRPr="001260A5">
        <w:t>Пскове.</w:t>
      </w:r>
    </w:p>
    <w:p w:rsidR="001260A5" w:rsidRPr="001260A5" w:rsidRDefault="001260A5" w:rsidP="001260A5">
      <w:pPr>
        <w:ind w:firstLine="709"/>
        <w:jc w:val="both"/>
        <w:rPr>
          <w:bCs/>
        </w:rPr>
      </w:pPr>
      <w:proofErr w:type="gramStart"/>
      <w:r w:rsidRPr="001260A5">
        <w:t xml:space="preserve">Проектом бюджета на 2021 – 2023 годы на муниципальную программу </w:t>
      </w:r>
      <w:r w:rsidRPr="001260A5">
        <w:rPr>
          <w:bCs/>
        </w:rPr>
        <w:t>«Развитие и содержание улично-дорожной сети города Пскова»  запланированы бюджетные ассигнования в объёме 3 млрд.431,0 млн. руб., в том числе на 2021 год  – 1 млрд.101,3 млн. руб., 2022 год – 1 млрд.143,0 млн. руб., 2023 год – 1 млрд.186,7 млн. руб.</w:t>
      </w:r>
      <w:proofErr w:type="gramEnd"/>
    </w:p>
    <w:p w:rsidR="001260A5" w:rsidRPr="001260A5" w:rsidRDefault="001260A5" w:rsidP="001260A5">
      <w:pPr>
        <w:ind w:firstLine="709"/>
        <w:jc w:val="both"/>
      </w:pPr>
      <w:r w:rsidRPr="001260A5">
        <w:t xml:space="preserve">В 2021 году 143,6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>. по ступит из Федерального бюджета по нацпроекту «Безопасные и качественные автомобильные дороги».</w:t>
      </w:r>
    </w:p>
    <w:p w:rsidR="001260A5" w:rsidRPr="001260A5" w:rsidRDefault="001260A5" w:rsidP="001260A5">
      <w:pPr>
        <w:ind w:firstLine="709"/>
        <w:jc w:val="both"/>
      </w:pPr>
      <w:r w:rsidRPr="001260A5">
        <w:t>В целях обеспечения и повышения комфортности условий проживания граждан, поддержание и улучшение санитарного и эстетического состояния  территорий общего пользования ежегодно на благоустройство, озеленение, содержание мест захоронения, уличное освещение выделяются значительные средства.</w:t>
      </w:r>
    </w:p>
    <w:p w:rsidR="001260A5" w:rsidRPr="001260A5" w:rsidRDefault="001260A5" w:rsidP="001260A5">
      <w:pPr>
        <w:ind w:firstLine="709"/>
        <w:jc w:val="both"/>
      </w:pPr>
      <w:r w:rsidRPr="001260A5">
        <w:t xml:space="preserve">На эти цели по программе «Повышение уровня благоустройства и улучшения санитарного состояния» на 2021 год предусмотрено  352,5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</w:t>
      </w:r>
      <w:proofErr w:type="spellEnd"/>
      <w:r w:rsidRPr="001260A5">
        <w:t xml:space="preserve">. В текущем году расходы запланированы в сумме 251,8 </w:t>
      </w:r>
      <w:proofErr w:type="spellStart"/>
      <w:r w:rsidRPr="001260A5">
        <w:t>млн.руб</w:t>
      </w:r>
      <w:proofErr w:type="spellEnd"/>
      <w:r w:rsidRPr="001260A5">
        <w:t xml:space="preserve">. В плановом периоде 322,6 </w:t>
      </w:r>
      <w:proofErr w:type="spellStart"/>
      <w:r w:rsidRPr="001260A5">
        <w:t>млн.руб</w:t>
      </w:r>
      <w:proofErr w:type="spellEnd"/>
      <w:r w:rsidRPr="001260A5">
        <w:t xml:space="preserve">., 297,7 </w:t>
      </w:r>
      <w:proofErr w:type="spellStart"/>
      <w:r w:rsidRPr="001260A5">
        <w:t>млн.руб</w:t>
      </w:r>
      <w:proofErr w:type="spellEnd"/>
      <w:r w:rsidRPr="001260A5">
        <w:t>.</w:t>
      </w:r>
    </w:p>
    <w:p w:rsidR="001260A5" w:rsidRPr="001260A5" w:rsidRDefault="001260A5" w:rsidP="001260A5">
      <w:pPr>
        <w:ind w:firstLine="709"/>
        <w:jc w:val="both"/>
      </w:pPr>
      <w:proofErr w:type="gramStart"/>
      <w:r w:rsidRPr="001260A5">
        <w:t>Кроме того, на повышение</w:t>
      </w:r>
      <w:r w:rsidR="006B378D">
        <w:t xml:space="preserve"> благоустройства дворовых</w:t>
      </w:r>
      <w:r w:rsidRPr="001260A5">
        <w:t xml:space="preserve"> территорий и общественных пространств города в рамках программы «Формирование современной городской среды муниципального образования «Город Псков» проектом бюджета на 2021-2023 годы запланированы бюджетные ассигнования в объеме 160,3 млн.. рублей, в том числе на: 2021 год – 45,8 млн. рублей, в 2022 и 2023 годах ежегодно по 57,2 млн. рублей.</w:t>
      </w:r>
      <w:proofErr w:type="gramEnd"/>
    </w:p>
    <w:p w:rsidR="001260A5" w:rsidRPr="001260A5" w:rsidRDefault="001260A5" w:rsidP="001260A5">
      <w:pPr>
        <w:ind w:firstLine="709"/>
        <w:jc w:val="both"/>
      </w:pPr>
      <w:r w:rsidRPr="001260A5">
        <w:lastRenderedPageBreak/>
        <w:t>В 2021-2023 годах продолжится финансирование мероприятий в рамках реализации 6-ти национальных проектов. На 3 года предусмотрено 1,8 млрд</w:t>
      </w:r>
      <w:r w:rsidR="006B378D">
        <w:t>.</w:t>
      </w:r>
      <w:r w:rsidRPr="001260A5">
        <w:t xml:space="preserve"> рублей, в том числе 770,8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ублей</w:t>
      </w:r>
      <w:proofErr w:type="spellEnd"/>
      <w:r w:rsidRPr="001260A5">
        <w:t xml:space="preserve"> на 2021 год. </w:t>
      </w:r>
    </w:p>
    <w:p w:rsidR="001260A5" w:rsidRPr="001260A5" w:rsidRDefault="001260A5" w:rsidP="001260A5">
      <w:pPr>
        <w:ind w:firstLine="709"/>
        <w:jc w:val="both"/>
      </w:pPr>
      <w:r w:rsidRPr="001260A5">
        <w:t>Эти средства запланированы на реализацию следующих национальных проектов: «Образование» -</w:t>
      </w:r>
      <w:r w:rsidR="006B378D">
        <w:t xml:space="preserve"> </w:t>
      </w:r>
      <w:r w:rsidRPr="001260A5">
        <w:t xml:space="preserve">452,8 </w:t>
      </w:r>
      <w:proofErr w:type="spellStart"/>
      <w:r w:rsidRPr="001260A5">
        <w:t>млн</w:t>
      </w:r>
      <w:proofErr w:type="gramStart"/>
      <w:r w:rsidRPr="001260A5">
        <w:t>.р</w:t>
      </w:r>
      <w:proofErr w:type="gramEnd"/>
      <w:r w:rsidRPr="001260A5">
        <w:t>ублей</w:t>
      </w:r>
      <w:proofErr w:type="spellEnd"/>
      <w:r w:rsidRPr="001260A5">
        <w:t xml:space="preserve">, «Демография» – 98,6 млн рублей, «Безопасные и качественные автомобильные дороги» - 143,6 </w:t>
      </w:r>
      <w:proofErr w:type="spellStart"/>
      <w:r w:rsidRPr="001260A5">
        <w:t>млн.рублей</w:t>
      </w:r>
      <w:proofErr w:type="spellEnd"/>
      <w:r w:rsidRPr="001260A5">
        <w:t xml:space="preserve">, «Экология» - 30,0 </w:t>
      </w:r>
      <w:proofErr w:type="spellStart"/>
      <w:r w:rsidRPr="001260A5">
        <w:t>млн.рублей</w:t>
      </w:r>
      <w:proofErr w:type="spellEnd"/>
      <w:r w:rsidRPr="001260A5">
        <w:t xml:space="preserve">, «Культура» - 5,5 </w:t>
      </w:r>
      <w:proofErr w:type="spellStart"/>
      <w:r w:rsidRPr="001260A5">
        <w:t>млн.рублей</w:t>
      </w:r>
      <w:proofErr w:type="spellEnd"/>
      <w:r w:rsidRPr="001260A5">
        <w:t xml:space="preserve">, «Жилье и городская среда» - 40,2 </w:t>
      </w:r>
      <w:proofErr w:type="spellStart"/>
      <w:r w:rsidRPr="001260A5">
        <w:t>млн.рублей</w:t>
      </w:r>
      <w:proofErr w:type="spellEnd"/>
      <w:r w:rsidRPr="001260A5">
        <w:t>.</w:t>
      </w:r>
    </w:p>
    <w:p w:rsidR="001260A5" w:rsidRPr="001260A5" w:rsidRDefault="001260A5" w:rsidP="001260A5">
      <w:pPr>
        <w:ind w:firstLine="709"/>
        <w:jc w:val="both"/>
      </w:pPr>
      <w:r w:rsidRPr="001260A5">
        <w:t>Наше софинансирование составляет 1 %.</w:t>
      </w:r>
    </w:p>
    <w:p w:rsidR="001260A5" w:rsidRPr="001260A5" w:rsidRDefault="001260A5" w:rsidP="001260A5">
      <w:pPr>
        <w:ind w:firstLine="709"/>
        <w:jc w:val="both"/>
      </w:pPr>
      <w:r w:rsidRPr="001260A5">
        <w:t>В заключении отмечу, что проект бюджета формировался в жестких финансовых ограничениях.</w:t>
      </w:r>
    </w:p>
    <w:p w:rsidR="001260A5" w:rsidRPr="001260A5" w:rsidRDefault="001260A5" w:rsidP="001260A5">
      <w:pPr>
        <w:ind w:firstLine="709"/>
        <w:jc w:val="both"/>
        <w:rPr>
          <w:iCs/>
        </w:rPr>
      </w:pPr>
      <w:r w:rsidRPr="001260A5">
        <w:t xml:space="preserve">Расходная часть бюджета запланирована исходя из доходных возможностей бюджета, а также с учетом снижения дефицита бюджета в плановом периоде. </w:t>
      </w:r>
    </w:p>
    <w:p w:rsidR="001260A5" w:rsidRDefault="001260A5" w:rsidP="001260A5">
      <w:pPr>
        <w:ind w:firstLine="709"/>
        <w:jc w:val="both"/>
      </w:pPr>
      <w:r w:rsidRPr="001260A5">
        <w:t>Бюджет на предстоящий бюджетный цикл сбалансирован и позволит осуществлять стабильную работу городского хозяйства и не допустить ухудшения качества предоставления муниципальных услуг. Спасибо за внимание!</w:t>
      </w:r>
    </w:p>
    <w:p w:rsidR="00864379" w:rsidRDefault="006B378D" w:rsidP="001260A5">
      <w:pPr>
        <w:ind w:firstLine="709"/>
        <w:jc w:val="both"/>
      </w:pPr>
      <w:r>
        <w:t>Стороненков Г.И., председатель Комитета по стратегическому планированию и бюджетной политике</w:t>
      </w:r>
      <w:r w:rsidR="00DB311E">
        <w:t xml:space="preserve"> Псковской городской Думы – Уважаемые коллеги и уважаемые</w:t>
      </w:r>
      <w:r w:rsidR="00601EAA">
        <w:t xml:space="preserve"> жители города Пскова!</w:t>
      </w:r>
      <w:r w:rsidR="00DB311E">
        <w:t xml:space="preserve"> Бюджет достаточно спорный, формировался в жестких финансовых условиях. Хотелось бы</w:t>
      </w:r>
      <w:r w:rsidR="00601EAA">
        <w:t>,</w:t>
      </w:r>
      <w:r w:rsidR="00DB311E">
        <w:t xml:space="preserve"> чтобы он был лучше, но реальность складывается так, что надо профинансировать все сферы, в том </w:t>
      </w:r>
      <w:r w:rsidR="006570EA">
        <w:t xml:space="preserve">числе сферу ЖКХ. Тамара Геннадьевна уже озвучила основные моменты у нас </w:t>
      </w:r>
      <w:r w:rsidR="00601EAA">
        <w:t xml:space="preserve">- </w:t>
      </w:r>
      <w:r w:rsidR="006570EA">
        <w:t xml:space="preserve">это строительство школ, детских садиков, запланированы средства </w:t>
      </w:r>
      <w:r w:rsidR="00601EAA">
        <w:t xml:space="preserve">на борьбу с борщевиком. Хотелось бы увидеть в бюджете увеличение средств по программе «Городская среда», чтоб она работала полнокровно. Хотелось бы увидеть в бюджете средства на детские площадки, которые в этом году активно убирают, потому что прошел срок эксплуатации. Но бюджет это живой организм, он будет пополняться, он </w:t>
      </w:r>
      <w:proofErr w:type="gramStart"/>
      <w:r w:rsidR="00601EAA">
        <w:t>будет в те</w:t>
      </w:r>
      <w:r w:rsidR="00864379">
        <w:t>чение</w:t>
      </w:r>
      <w:r w:rsidR="00601EAA">
        <w:t xml:space="preserve"> года расти и мы надеемся</w:t>
      </w:r>
      <w:proofErr w:type="gramEnd"/>
      <w:r w:rsidR="00601EAA">
        <w:t xml:space="preserve">, что найдутся деньги и на эти цели. </w:t>
      </w:r>
    </w:p>
    <w:p w:rsidR="00864379" w:rsidRPr="00C43CE3" w:rsidRDefault="00864379" w:rsidP="001260A5">
      <w:pPr>
        <w:ind w:firstLine="709"/>
        <w:jc w:val="both"/>
      </w:pPr>
      <w:r w:rsidRPr="00864379">
        <w:t>Полонская Е.А., Глава города Пскова –</w:t>
      </w:r>
      <w:r>
        <w:t xml:space="preserve"> Уважаемые коллеги, кто готов высказать свои предложения, замечания к проекту бюджета</w:t>
      </w:r>
      <w:r w:rsidRPr="00864379">
        <w:t xml:space="preserve">? </w:t>
      </w:r>
      <w:r>
        <w:t>Нет предложений и замечаний</w:t>
      </w:r>
      <w:r w:rsidR="00C43CE3" w:rsidRPr="00C43CE3">
        <w:t xml:space="preserve">? </w:t>
      </w:r>
      <w:r w:rsidR="00C43CE3">
        <w:t>Тогда предлагаю все поступившие замечания и предложения участников публичных слушаний обобщить и направить их в Псковскую городскую Думу и в Администрацию города Пскова.</w:t>
      </w:r>
    </w:p>
    <w:p w:rsidR="006B378D" w:rsidRPr="001260A5" w:rsidRDefault="006570EA" w:rsidP="001260A5">
      <w:pPr>
        <w:ind w:firstLine="709"/>
        <w:jc w:val="both"/>
      </w:pPr>
      <w:r>
        <w:t xml:space="preserve"> </w:t>
      </w:r>
      <w:r w:rsidR="00DB311E">
        <w:t xml:space="preserve"> </w:t>
      </w:r>
    </w:p>
    <w:p w:rsidR="008366E6" w:rsidRDefault="008366E6" w:rsidP="00982CE1">
      <w:pPr>
        <w:ind w:firstLine="709"/>
        <w:jc w:val="both"/>
      </w:pPr>
    </w:p>
    <w:p w:rsidR="00560157" w:rsidRPr="00560157" w:rsidRDefault="00560157" w:rsidP="00FA376E">
      <w:pPr>
        <w:jc w:val="both"/>
      </w:pPr>
      <w:r>
        <w:t xml:space="preserve"> </w:t>
      </w: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C9201A">
        <w:t>04</w:t>
      </w:r>
      <w:bookmarkStart w:id="0" w:name="_GoBack"/>
      <w:bookmarkEnd w:id="0"/>
      <w:r w:rsidR="00563D91">
        <w:t>.12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63D91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B2F86" w:rsidRPr="008B2F86" w:rsidRDefault="008B2F86" w:rsidP="008B2F86">
      <w:pPr>
        <w:jc w:val="center"/>
        <w:rPr>
          <w:b/>
          <w:bCs/>
        </w:rPr>
      </w:pPr>
      <w:r w:rsidRPr="008B2F86">
        <w:rPr>
          <w:b/>
          <w:bCs/>
        </w:rPr>
        <w:t>по проекту Решения Псковской городской Думы</w:t>
      </w:r>
    </w:p>
    <w:p w:rsidR="008B2F86" w:rsidRPr="008B2F86" w:rsidRDefault="008B2F86" w:rsidP="008B2F86">
      <w:pPr>
        <w:jc w:val="center"/>
        <w:rPr>
          <w:b/>
          <w:bCs/>
        </w:rPr>
      </w:pPr>
      <w:r w:rsidRPr="008B2F86">
        <w:rPr>
          <w:b/>
          <w:bCs/>
        </w:rPr>
        <w:t>«О бюджете города Пскова на 2021 год и плановый период 2022 и 2023 годов»</w:t>
      </w:r>
    </w:p>
    <w:p w:rsidR="009B5DD3" w:rsidRDefault="009B5DD3" w:rsidP="009B5DD3">
      <w:pPr>
        <w:jc w:val="center"/>
        <w:rPr>
          <w:b/>
          <w:bCs/>
        </w:rPr>
      </w:pPr>
    </w:p>
    <w:p w:rsidR="008B2F86" w:rsidRPr="008B2F86" w:rsidRDefault="00FA376E" w:rsidP="008B2F86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r w:rsidR="008B2F86" w:rsidRPr="008B2F86">
        <w:t>проекта</w:t>
      </w:r>
      <w:r w:rsidR="008B2F86" w:rsidRPr="008B2F86">
        <w:rPr>
          <w:i/>
          <w:iCs/>
        </w:rPr>
        <w:t xml:space="preserve"> Решения Псковской городской Думы:</w:t>
      </w:r>
    </w:p>
    <w:p w:rsidR="008B2F86" w:rsidRPr="008B2F86" w:rsidRDefault="008B2F86" w:rsidP="008B2F86">
      <w:pPr>
        <w:ind w:firstLine="709"/>
        <w:jc w:val="both"/>
      </w:pPr>
      <w:r w:rsidRPr="008B2F86">
        <w:t>- «</w:t>
      </w:r>
      <w:r w:rsidRPr="008B2F86">
        <w:rPr>
          <w:bCs/>
        </w:rPr>
        <w:t>О бюджете города Пскова на 2021 год и плановый период 2022 и 2023 годов».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B2F86">
        <w:t>30</w:t>
      </w:r>
      <w:r w:rsidR="004E3BE6" w:rsidRPr="00780C72">
        <w:t xml:space="preserve"> </w:t>
      </w:r>
      <w:r w:rsidRPr="00780C72">
        <w:t>человек.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B2F86">
        <w:t>отокола публичных слушаний от 04</w:t>
      </w:r>
      <w:r w:rsidRPr="0012383A">
        <w:t>.12.2020.</w:t>
      </w:r>
    </w:p>
    <w:p w:rsidR="00FA376E" w:rsidRDefault="0012383A" w:rsidP="00532C1A">
      <w:pPr>
        <w:ind w:firstLine="709"/>
        <w:jc w:val="both"/>
      </w:pPr>
      <w:r>
        <w:t>О</w:t>
      </w:r>
      <w:r w:rsidR="00FA376E">
        <w:t xml:space="preserve">т </w:t>
      </w:r>
      <w:r>
        <w:t>участников публичных слушаний поступили следующие замечания и предложения:</w:t>
      </w:r>
    </w:p>
    <w:p w:rsidR="00F87BD7" w:rsidRDefault="00F87BD7" w:rsidP="00F87BD7">
      <w:pPr>
        <w:ind w:firstLine="709"/>
        <w:jc w:val="both"/>
      </w:pPr>
      <w:r w:rsidRPr="00F87BD7">
        <w:t xml:space="preserve">Стороненков Г.И., председатель Комитета по стратегическому планированию и бюджетной политике Псковской городской Думы – Уважаемые коллеги и уважаемые жители города Пскова! Бюджет достаточно спорный, формировался в жестких финансовых условиях. Хотелось бы, чтобы он был лучше, но реальность складывается так, что надо профинансировать все сферы, в том числе сферу ЖКХ. Тамара Геннадьевна уже озвучила основные моменты у нас - это строительство школ, детских садиков, запланированы средства на борьбу с борщевиком. Хотелось бы увидеть в бюджете увеличение средств по программе «Городская среда», чтоб она работала полнокровно. Хотелось бы увидеть в бюджете средства на детские площадки, которые в этом году активно убирают, потому что прошел срок эксплуатации. Но бюджет это живой организм, он будет пополняться, он </w:t>
      </w:r>
      <w:proofErr w:type="gramStart"/>
      <w:r w:rsidRPr="00F87BD7">
        <w:t>будет в течение года расти и мы надеемся</w:t>
      </w:r>
      <w:proofErr w:type="gramEnd"/>
      <w:r w:rsidRPr="00F87BD7">
        <w:t xml:space="preserve">, что найдутся деньги и на эти цели. </w:t>
      </w:r>
    </w:p>
    <w:p w:rsidR="00F87BD7" w:rsidRPr="00F87BD7" w:rsidRDefault="00F87BD7" w:rsidP="00F87BD7">
      <w:pPr>
        <w:autoSpaceDE w:val="0"/>
        <w:autoSpaceDN w:val="0"/>
        <w:adjustRightInd w:val="0"/>
        <w:ind w:firstLine="709"/>
        <w:jc w:val="both"/>
      </w:pPr>
      <w:r w:rsidRPr="00F87BD7">
        <w:t>С учетом предложений и замечаний, поступивших в ходе проведения публичных слушаний организационному комитету по подготовке и проведению публичных слушаний:</w:t>
      </w:r>
    </w:p>
    <w:p w:rsidR="00F87BD7" w:rsidRPr="00F87BD7" w:rsidRDefault="00F87BD7" w:rsidP="00F87BD7">
      <w:pPr>
        <w:autoSpaceDE w:val="0"/>
        <w:autoSpaceDN w:val="0"/>
        <w:adjustRightInd w:val="0"/>
        <w:ind w:firstLine="709"/>
        <w:jc w:val="both"/>
      </w:pPr>
      <w:r w:rsidRPr="00F87BD7">
        <w:t>1. Обобщить поступившие предложения и замечания участников публичных слушаний и направить их в Псковскую городскую Думу и в Администрацию города Пскова.</w:t>
      </w:r>
    </w:p>
    <w:p w:rsidR="00FA376E" w:rsidRDefault="00F87BD7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C43CE3">
        <w:t>04</w:t>
      </w:r>
      <w:r w:rsidR="00B26914">
        <w:t>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87BD7" w:rsidRDefault="00F87BD7" w:rsidP="00FA376E">
      <w:pPr>
        <w:jc w:val="both"/>
      </w:pPr>
    </w:p>
    <w:p w:rsidR="00F87BD7" w:rsidRDefault="00F87BD7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7F65E9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57693"/>
    <w:rsid w:val="00071A2F"/>
    <w:rsid w:val="001047D0"/>
    <w:rsid w:val="001175B2"/>
    <w:rsid w:val="0012383A"/>
    <w:rsid w:val="001260A5"/>
    <w:rsid w:val="0014776C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15D4A"/>
    <w:rsid w:val="00330A5A"/>
    <w:rsid w:val="00363F10"/>
    <w:rsid w:val="00392EB5"/>
    <w:rsid w:val="0039320D"/>
    <w:rsid w:val="003B3FDB"/>
    <w:rsid w:val="003E0D34"/>
    <w:rsid w:val="0040196F"/>
    <w:rsid w:val="00482309"/>
    <w:rsid w:val="004826CD"/>
    <w:rsid w:val="004C48D6"/>
    <w:rsid w:val="004E3BE6"/>
    <w:rsid w:val="004E4BC0"/>
    <w:rsid w:val="004F546D"/>
    <w:rsid w:val="004F5EED"/>
    <w:rsid w:val="00532C1A"/>
    <w:rsid w:val="00560157"/>
    <w:rsid w:val="00563D91"/>
    <w:rsid w:val="005A71F6"/>
    <w:rsid w:val="00601EAA"/>
    <w:rsid w:val="006032BB"/>
    <w:rsid w:val="00637B72"/>
    <w:rsid w:val="006570EA"/>
    <w:rsid w:val="00691641"/>
    <w:rsid w:val="006B378D"/>
    <w:rsid w:val="006C0AD4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D7060"/>
    <w:rsid w:val="007E77CD"/>
    <w:rsid w:val="007F65E9"/>
    <w:rsid w:val="00804035"/>
    <w:rsid w:val="00815DF2"/>
    <w:rsid w:val="008366E6"/>
    <w:rsid w:val="00864379"/>
    <w:rsid w:val="008B2F86"/>
    <w:rsid w:val="009221E5"/>
    <w:rsid w:val="0093711F"/>
    <w:rsid w:val="00976883"/>
    <w:rsid w:val="00977E79"/>
    <w:rsid w:val="00982CE1"/>
    <w:rsid w:val="00990A63"/>
    <w:rsid w:val="009B5DD3"/>
    <w:rsid w:val="009C2653"/>
    <w:rsid w:val="009C3B9C"/>
    <w:rsid w:val="00A150D9"/>
    <w:rsid w:val="00A16611"/>
    <w:rsid w:val="00A93DFD"/>
    <w:rsid w:val="00B10ED5"/>
    <w:rsid w:val="00B26914"/>
    <w:rsid w:val="00B32437"/>
    <w:rsid w:val="00B75C23"/>
    <w:rsid w:val="00BC4E7E"/>
    <w:rsid w:val="00BF0511"/>
    <w:rsid w:val="00BF5DF8"/>
    <w:rsid w:val="00C21D2C"/>
    <w:rsid w:val="00C43CE3"/>
    <w:rsid w:val="00C91122"/>
    <w:rsid w:val="00C9201A"/>
    <w:rsid w:val="00CA58F4"/>
    <w:rsid w:val="00CB5A10"/>
    <w:rsid w:val="00CF4104"/>
    <w:rsid w:val="00CF649D"/>
    <w:rsid w:val="00D02F99"/>
    <w:rsid w:val="00D124D5"/>
    <w:rsid w:val="00D414D4"/>
    <w:rsid w:val="00D52405"/>
    <w:rsid w:val="00D66A5E"/>
    <w:rsid w:val="00D7349B"/>
    <w:rsid w:val="00DB311E"/>
    <w:rsid w:val="00DE06BD"/>
    <w:rsid w:val="00E348D7"/>
    <w:rsid w:val="00F23347"/>
    <w:rsid w:val="00F61958"/>
    <w:rsid w:val="00F87BD7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A361-7FB5-49F3-A255-A29499A4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10</cp:revision>
  <cp:lastPrinted>2020-12-04T13:23:00Z</cp:lastPrinted>
  <dcterms:created xsi:type="dcterms:W3CDTF">2020-12-04T09:06:00Z</dcterms:created>
  <dcterms:modified xsi:type="dcterms:W3CDTF">2020-12-08T09:30:00Z</dcterms:modified>
</cp:coreProperties>
</file>