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B876FE" w:rsidP="00824967">
      <w:pPr>
        <w:pStyle w:val="ConsPlusTitle"/>
        <w:tabs>
          <w:tab w:val="left" w:pos="364"/>
        </w:tabs>
        <w:rPr>
          <w:rFonts w:ascii="Times New Roman" w:hAnsi="Times New Roman" w:cs="Times New Roman"/>
          <w:b w:val="0"/>
          <w:sz w:val="24"/>
          <w:szCs w:val="24"/>
        </w:rPr>
      </w:pPr>
      <w:bookmarkStart w:id="0" w:name="_GoBack"/>
      <w:r>
        <w:rPr>
          <w:rFonts w:ascii="Times New Roman" w:hAnsi="Times New Roman" w:cs="Times New Roman"/>
          <w:b w:val="0"/>
          <w:sz w:val="24"/>
          <w:szCs w:val="24"/>
        </w:rPr>
        <w:t>РЕШЕНИЕ ПСКОВСКОЙ ГОРОДСКОЙ ДУМЫ</w:t>
      </w:r>
    </w:p>
    <w:p w:rsidR="00B876FE" w:rsidRDefault="00B876FE" w:rsidP="00824967">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№736 от 23 мая 2019 года</w:t>
      </w:r>
    </w:p>
    <w:p w:rsidR="00B876FE" w:rsidRDefault="00B876FE" w:rsidP="00824967">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24-й сессии Псковской городской Думы шестого созыва.</w:t>
      </w:r>
    </w:p>
    <w:bookmarkEnd w:id="0"/>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B0110D" w:rsidRPr="00B0110D" w:rsidRDefault="00B0110D" w:rsidP="00B0110D">
      <w:pPr>
        <w:rPr>
          <w:rFonts w:eastAsia="Calibri"/>
          <w:lang w:eastAsia="en-US"/>
        </w:rPr>
      </w:pPr>
      <w:r w:rsidRPr="00B0110D">
        <w:rPr>
          <w:rFonts w:eastAsia="Calibri"/>
          <w:lang w:eastAsia="en-US"/>
        </w:rPr>
        <w:t xml:space="preserve">Об утверждении условий приватизации </w:t>
      </w:r>
    </w:p>
    <w:p w:rsidR="00B0110D" w:rsidRPr="00B0110D" w:rsidRDefault="00B0110D" w:rsidP="00B0110D">
      <w:pPr>
        <w:rPr>
          <w:rFonts w:eastAsia="Calibri"/>
          <w:lang w:eastAsia="en-US"/>
        </w:rPr>
      </w:pPr>
      <w:r w:rsidRPr="00B0110D">
        <w:rPr>
          <w:rFonts w:eastAsia="Calibri"/>
          <w:lang w:eastAsia="en-US"/>
        </w:rPr>
        <w:t xml:space="preserve">муниципального имущества </w:t>
      </w:r>
    </w:p>
    <w:p w:rsidR="001E258F" w:rsidRDefault="00B0110D" w:rsidP="00B0110D">
      <w:pPr>
        <w:rPr>
          <w:rFonts w:eastAsia="Calibri"/>
          <w:lang w:eastAsia="en-US"/>
        </w:rPr>
      </w:pPr>
      <w:r w:rsidRPr="00B0110D">
        <w:rPr>
          <w:rFonts w:eastAsia="Calibri"/>
          <w:lang w:eastAsia="en-US"/>
        </w:rPr>
        <w:t>в третьем квартале 2019 года</w:t>
      </w:r>
    </w:p>
    <w:p w:rsidR="004B065F" w:rsidRPr="001E258F" w:rsidRDefault="004B065F" w:rsidP="001E258F">
      <w:pPr>
        <w:rPr>
          <w:rFonts w:eastAsia="Calibri"/>
          <w:lang w:eastAsia="en-US"/>
        </w:rPr>
      </w:pPr>
    </w:p>
    <w:p w:rsidR="00824967" w:rsidRPr="00074BCF" w:rsidRDefault="00B0110D" w:rsidP="00824967">
      <w:pPr>
        <w:tabs>
          <w:tab w:val="left" w:pos="364"/>
        </w:tabs>
        <w:ind w:firstLine="709"/>
        <w:jc w:val="both"/>
        <w:rPr>
          <w:rFonts w:eastAsia="Calibri"/>
          <w:lang w:eastAsia="en-US"/>
        </w:rPr>
      </w:pPr>
      <w:proofErr w:type="gramStart"/>
      <w:r w:rsidRPr="00B0110D">
        <w:t>В соответствии с Федеральным законом от 21.12.2001 № 178-ФЗ «О приватизации государственного и муниципального имущества», пунктами 3.1-3.4 Положения о приватизации муниципального имущества города Пскова, утвержденного Постановлением Псковской городской Думы от 11.07.2005 № 452, Прогнозным планом (программой) приватизации муниципального имущества города Пскова на 2019 год, утвержденным Решением Псковской городской Думы от 26.12.2018 № 543, руководствуясь подпунктом 16 пункта 2 статьи 23 Устава муниципального</w:t>
      </w:r>
      <w:proofErr w:type="gramEnd"/>
      <w:r w:rsidRPr="00B0110D">
        <w:t xml:space="preserve"> образования «Город Псков»</w:t>
      </w:r>
      <w:r>
        <w:t>,</w:t>
      </w:r>
    </w:p>
    <w:p w:rsidR="00824967" w:rsidRDefault="00824967" w:rsidP="00824967">
      <w:pPr>
        <w:tabs>
          <w:tab w:val="left" w:pos="364"/>
        </w:tabs>
        <w:ind w:firstLine="709"/>
        <w:jc w:val="both"/>
        <w:rPr>
          <w:rFonts w:eastAsia="Calibri"/>
          <w:lang w:eastAsia="en-US"/>
        </w:rPr>
      </w:pPr>
    </w:p>
    <w:p w:rsidR="00B776BB" w:rsidRDefault="00B776BB"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B0110D" w:rsidRDefault="00B0110D" w:rsidP="000569AB">
      <w:pPr>
        <w:tabs>
          <w:tab w:val="left" w:pos="993"/>
        </w:tabs>
        <w:ind w:firstLine="709"/>
        <w:jc w:val="both"/>
      </w:pPr>
      <w:r>
        <w:t>1.</w:t>
      </w:r>
      <w:r>
        <w:tab/>
        <w:t>Утвердить условия приватизации муниципального имущества, планируемого к приватизации в третьем квартале 2019 года, и установить обременения в отношении этого имущества согласно Приложениям 1-4 к настоящему Решению.</w:t>
      </w:r>
    </w:p>
    <w:p w:rsidR="00B0110D" w:rsidRDefault="00B0110D" w:rsidP="000569AB">
      <w:pPr>
        <w:tabs>
          <w:tab w:val="left" w:pos="993"/>
        </w:tabs>
        <w:ind w:firstLine="709"/>
        <w:jc w:val="both"/>
      </w:pPr>
      <w:r>
        <w:t>2.</w:t>
      </w:r>
      <w:r>
        <w:tab/>
        <w:t>Установить начальную цену муниципального имущества, указанного в таблицах «1. Перечень муниципального имущества, планируемого к продаже на аукционе» и «2. Перечень муниципальных объектов нежилого фонда, планируемых к продаже на конкурсе» Приложения 1 к настоящему Решению, равной рыночной стоимости имущества, определенной независимым оценщиком в соответствии с законодательством Российской Федерации, регулирующим оценочную деятельность, согласно Приложению 1 к настоящему Решению.</w:t>
      </w:r>
    </w:p>
    <w:p w:rsidR="00B0110D" w:rsidRDefault="00B0110D" w:rsidP="000569AB">
      <w:pPr>
        <w:tabs>
          <w:tab w:val="left" w:pos="993"/>
        </w:tabs>
        <w:ind w:firstLine="709"/>
        <w:jc w:val="both"/>
      </w:pPr>
      <w:r>
        <w:t>3.</w:t>
      </w:r>
      <w:r>
        <w:tab/>
        <w:t>Осуществить приватизацию перечисленного в Приложении 1 к настоящему Решению муниципального имущества следующими способами:</w:t>
      </w:r>
    </w:p>
    <w:p w:rsidR="00B0110D" w:rsidRDefault="00B0110D" w:rsidP="000569AB">
      <w:pPr>
        <w:tabs>
          <w:tab w:val="left" w:pos="993"/>
        </w:tabs>
        <w:ind w:firstLine="709"/>
        <w:jc w:val="both"/>
      </w:pPr>
      <w:r>
        <w:t>1)</w:t>
      </w:r>
      <w:r>
        <w:tab/>
        <w:t>Муниципального имущества, указанного в таблице «1. Перечень муниципального имущества, планируемого к продаже на аукционе» Приложение 1 к настоящему Решению: продажа муниципального имущества на аукционе; форма подачи предложения о цене участниками аукциона – открытая;</w:t>
      </w:r>
    </w:p>
    <w:p w:rsidR="00B0110D" w:rsidRDefault="00B0110D" w:rsidP="000569AB">
      <w:pPr>
        <w:tabs>
          <w:tab w:val="left" w:pos="993"/>
        </w:tabs>
        <w:ind w:firstLine="709"/>
        <w:jc w:val="both"/>
      </w:pPr>
      <w:r>
        <w:lastRenderedPageBreak/>
        <w:t>2)</w:t>
      </w:r>
      <w:r>
        <w:tab/>
        <w:t>муниципального имущества, указанного в таблице «2. Перечень муниципальных объектов нежилого фонда, планируемых к продаже на конкурсе» Приложения 1 к настоящему Решению: продажа муниципального имущества на конкурсе.</w:t>
      </w:r>
    </w:p>
    <w:p w:rsidR="00B0110D" w:rsidRDefault="00B0110D" w:rsidP="000569AB">
      <w:pPr>
        <w:tabs>
          <w:tab w:val="left" w:pos="993"/>
        </w:tabs>
        <w:ind w:firstLine="709"/>
        <w:jc w:val="both"/>
      </w:pPr>
      <w:r>
        <w:t>4.</w:t>
      </w:r>
      <w:r>
        <w:tab/>
        <w:t>Утвердить условия конкурса по продаже муниципального имущества, указанного в таблице «2. Перечень муниципальных объектов нежилого фонда, планируемых к продаже на конкурсе» Приложения 1, согласно Приложению  4.</w:t>
      </w:r>
    </w:p>
    <w:p w:rsidR="00B0110D" w:rsidRDefault="00B0110D" w:rsidP="000569AB">
      <w:pPr>
        <w:tabs>
          <w:tab w:val="left" w:pos="993"/>
        </w:tabs>
        <w:ind w:firstLine="709"/>
        <w:jc w:val="both"/>
      </w:pPr>
      <w:r>
        <w:t>5.</w:t>
      </w:r>
      <w:r>
        <w:tab/>
        <w:t>Настоящее Решение вступает в силу с момента его опубликования.</w:t>
      </w:r>
    </w:p>
    <w:p w:rsidR="009041ED" w:rsidRPr="009041ED" w:rsidRDefault="00B0110D" w:rsidP="000569AB">
      <w:pPr>
        <w:tabs>
          <w:tab w:val="left" w:pos="993"/>
        </w:tabs>
        <w:ind w:firstLine="709"/>
        <w:jc w:val="both"/>
        <w:rPr>
          <w:rFonts w:eastAsia="Calibri"/>
          <w:lang w:eastAsia="en-US"/>
        </w:rPr>
      </w:pPr>
      <w:r>
        <w:t>6.</w:t>
      </w:r>
      <w:r>
        <w:tab/>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r w:rsidR="009041ED" w:rsidRPr="009041ED">
        <w:rPr>
          <w:rFonts w:eastAsia="Calibri"/>
          <w:lang w:eastAsia="en-US"/>
        </w:rPr>
        <w:t>.</w:t>
      </w:r>
    </w:p>
    <w:p w:rsidR="00824967" w:rsidRDefault="00824967" w:rsidP="00824967">
      <w:pPr>
        <w:tabs>
          <w:tab w:val="left" w:pos="364"/>
          <w:tab w:val="left" w:pos="993"/>
        </w:tabs>
        <w:ind w:left="709"/>
        <w:contextualSpacing/>
        <w:jc w:val="both"/>
        <w:rPr>
          <w:rFonts w:eastAsia="Calibri"/>
          <w:lang w:eastAsia="en-US"/>
        </w:rPr>
      </w:pPr>
    </w:p>
    <w:p w:rsidR="00B776BB" w:rsidRDefault="00B776BB" w:rsidP="00824967">
      <w:pPr>
        <w:tabs>
          <w:tab w:val="left" w:pos="364"/>
          <w:tab w:val="left" w:pos="993"/>
        </w:tabs>
        <w:ind w:left="709"/>
        <w:contextualSpacing/>
        <w:jc w:val="both"/>
        <w:rPr>
          <w:rFonts w:eastAsia="Calibri"/>
          <w:lang w:eastAsia="en-US"/>
        </w:rPr>
      </w:pPr>
    </w:p>
    <w:p w:rsidR="004B065F" w:rsidRPr="009A4E5A" w:rsidRDefault="004B065F"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p w:rsidR="000569AB" w:rsidRDefault="000569AB">
      <w:pPr>
        <w:spacing w:after="200" w:line="276" w:lineRule="auto"/>
      </w:pPr>
      <w:r>
        <w:br w:type="page"/>
      </w:r>
    </w:p>
    <w:p w:rsidR="000569AB" w:rsidRDefault="000569AB" w:rsidP="004B065F">
      <w:pPr>
        <w:tabs>
          <w:tab w:val="left" w:pos="364"/>
        </w:tabs>
        <w:autoSpaceDE w:val="0"/>
        <w:autoSpaceDN w:val="0"/>
        <w:adjustRightInd w:val="0"/>
        <w:jc w:val="both"/>
        <w:sectPr w:rsidR="000569AB" w:rsidSect="00E875B3">
          <w:pgSz w:w="11906" w:h="16838"/>
          <w:pgMar w:top="1134" w:right="851" w:bottom="1134" w:left="1134" w:header="709" w:footer="709" w:gutter="0"/>
          <w:cols w:space="708"/>
          <w:docGrid w:linePitch="360"/>
        </w:sectPr>
      </w:pPr>
    </w:p>
    <w:tbl>
      <w:tblPr>
        <w:tblW w:w="1748" w:type="pct"/>
        <w:jc w:val="right"/>
        <w:tblInd w:w="9910" w:type="dxa"/>
        <w:tblCellMar>
          <w:left w:w="70" w:type="dxa"/>
          <w:right w:w="70" w:type="dxa"/>
        </w:tblCellMar>
        <w:tblLook w:val="0000" w:firstRow="0" w:lastRow="0" w:firstColumn="0" w:lastColumn="0" w:noHBand="0" w:noVBand="0"/>
      </w:tblPr>
      <w:tblGrid>
        <w:gridCol w:w="5143"/>
      </w:tblGrid>
      <w:tr w:rsidR="000569AB" w:rsidRPr="000569AB" w:rsidTr="00C46ED6">
        <w:trPr>
          <w:jc w:val="right"/>
        </w:trPr>
        <w:tc>
          <w:tcPr>
            <w:tcW w:w="5000" w:type="pct"/>
          </w:tcPr>
          <w:p w:rsidR="000569AB" w:rsidRPr="000569AB" w:rsidRDefault="000569AB" w:rsidP="000569AB">
            <w:pPr>
              <w:keepNext/>
              <w:jc w:val="right"/>
              <w:outlineLvl w:val="2"/>
            </w:pPr>
            <w:r w:rsidRPr="000569AB">
              <w:lastRenderedPageBreak/>
              <w:t>Приложение 1</w:t>
            </w:r>
          </w:p>
        </w:tc>
      </w:tr>
      <w:tr w:rsidR="000569AB" w:rsidRPr="000569AB" w:rsidTr="00C46ED6">
        <w:trPr>
          <w:jc w:val="right"/>
        </w:trPr>
        <w:tc>
          <w:tcPr>
            <w:tcW w:w="5000" w:type="pct"/>
          </w:tcPr>
          <w:p w:rsidR="000569AB" w:rsidRPr="000569AB" w:rsidRDefault="000569AB" w:rsidP="000569AB">
            <w:pPr>
              <w:keepNext/>
              <w:jc w:val="right"/>
              <w:outlineLvl w:val="2"/>
            </w:pPr>
            <w:r w:rsidRPr="000569AB">
              <w:t>к Решению Псковской городской Думы</w:t>
            </w:r>
          </w:p>
          <w:p w:rsidR="000569AB" w:rsidRPr="000569AB" w:rsidRDefault="000569AB" w:rsidP="000569AB">
            <w:pPr>
              <w:jc w:val="right"/>
            </w:pPr>
            <w:r w:rsidRPr="000569AB">
              <w:t>от __________ №_________</w:t>
            </w:r>
          </w:p>
        </w:tc>
      </w:tr>
    </w:tbl>
    <w:p w:rsidR="000569AB" w:rsidRPr="000569AB" w:rsidRDefault="000569AB" w:rsidP="000569AB">
      <w:pPr>
        <w:keepNext/>
        <w:spacing w:before="400"/>
        <w:jc w:val="center"/>
        <w:outlineLvl w:val="1"/>
        <w:rPr>
          <w:b/>
          <w:bCs/>
          <w:iCs/>
          <w:caps/>
        </w:rPr>
      </w:pPr>
      <w:r w:rsidRPr="000569AB">
        <w:rPr>
          <w:b/>
          <w:bCs/>
          <w:iCs/>
          <w:caps/>
        </w:rPr>
        <w:t>УСЛОВИЯ ПРИВАТИЗАЦИИ муниципального имущества,</w:t>
      </w:r>
    </w:p>
    <w:p w:rsidR="000569AB" w:rsidRPr="000569AB" w:rsidRDefault="000569AB" w:rsidP="000569AB">
      <w:pPr>
        <w:keepNext/>
        <w:jc w:val="center"/>
        <w:outlineLvl w:val="1"/>
        <w:rPr>
          <w:b/>
          <w:bCs/>
          <w:iCs/>
        </w:rPr>
      </w:pPr>
      <w:r w:rsidRPr="000569AB">
        <w:rPr>
          <w:b/>
          <w:bCs/>
          <w:iCs/>
        </w:rPr>
        <w:t>планируемого к приватизации в третьем квартале 2019 года</w:t>
      </w:r>
    </w:p>
    <w:p w:rsidR="000569AB" w:rsidRPr="000569AB" w:rsidRDefault="000569AB" w:rsidP="000569AB">
      <w:pPr>
        <w:keepNext/>
        <w:spacing w:after="120"/>
        <w:ind w:firstLine="567"/>
        <w:jc w:val="center"/>
        <w:rPr>
          <w:b/>
        </w:rPr>
      </w:pPr>
      <w:r w:rsidRPr="000569AB">
        <w:rPr>
          <w:b/>
        </w:rPr>
        <w:t>1. Перечень муниципального имущества, планируемого к продаже на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149"/>
        <w:gridCol w:w="911"/>
        <w:gridCol w:w="1165"/>
        <w:gridCol w:w="1335"/>
        <w:gridCol w:w="2654"/>
        <w:gridCol w:w="1611"/>
        <w:gridCol w:w="2535"/>
        <w:gridCol w:w="1981"/>
      </w:tblGrid>
      <w:tr w:rsidR="000569AB" w:rsidRPr="000569AB" w:rsidTr="006E701A">
        <w:trPr>
          <w:tblHeader/>
        </w:trPr>
        <w:tc>
          <w:tcPr>
            <w:tcW w:w="0" w:type="auto"/>
            <w:shd w:val="clear" w:color="auto" w:fill="auto"/>
            <w:vAlign w:val="center"/>
          </w:tcPr>
          <w:p w:rsidR="000569AB" w:rsidRPr="000569AB" w:rsidRDefault="000569AB" w:rsidP="000569AB">
            <w:pPr>
              <w:tabs>
                <w:tab w:val="center" w:pos="4153"/>
                <w:tab w:val="right" w:pos="8306"/>
              </w:tabs>
              <w:jc w:val="center"/>
              <w:rPr>
                <w:b/>
                <w:sz w:val="16"/>
                <w:szCs w:val="16"/>
                <w:lang w:val="en-US"/>
              </w:rPr>
            </w:pPr>
            <w:r w:rsidRPr="000569AB">
              <w:rPr>
                <w:b/>
                <w:sz w:val="16"/>
                <w:szCs w:val="16"/>
              </w:rPr>
              <w:t>№ </w:t>
            </w:r>
          </w:p>
          <w:p w:rsidR="000569AB" w:rsidRPr="000569AB" w:rsidRDefault="000569AB" w:rsidP="000569AB">
            <w:pPr>
              <w:tabs>
                <w:tab w:val="center" w:pos="4153"/>
                <w:tab w:val="right" w:pos="8306"/>
              </w:tabs>
              <w:jc w:val="center"/>
              <w:rPr>
                <w:b/>
                <w:sz w:val="16"/>
                <w:szCs w:val="16"/>
              </w:rPr>
            </w:pPr>
            <w:proofErr w:type="gramStart"/>
            <w:r w:rsidRPr="000569AB">
              <w:rPr>
                <w:b/>
                <w:sz w:val="16"/>
                <w:szCs w:val="16"/>
              </w:rPr>
              <w:t>п</w:t>
            </w:r>
            <w:proofErr w:type="gramEnd"/>
            <w:r w:rsidRPr="000569AB">
              <w:rPr>
                <w:b/>
                <w:sz w:val="16"/>
                <w:szCs w:val="16"/>
              </w:rPr>
              <w:t>/п</w:t>
            </w:r>
          </w:p>
        </w:tc>
        <w:tc>
          <w:tcPr>
            <w:tcW w:w="0" w:type="auto"/>
            <w:shd w:val="clear" w:color="auto" w:fill="auto"/>
            <w:vAlign w:val="center"/>
          </w:tcPr>
          <w:p w:rsidR="000569AB" w:rsidRPr="000569AB" w:rsidRDefault="000569AB" w:rsidP="000569AB">
            <w:pPr>
              <w:keepNext/>
              <w:tabs>
                <w:tab w:val="center" w:pos="4153"/>
                <w:tab w:val="right" w:pos="8306"/>
              </w:tabs>
              <w:jc w:val="center"/>
              <w:outlineLvl w:val="3"/>
              <w:rPr>
                <w:b/>
                <w:bCs/>
                <w:sz w:val="16"/>
                <w:szCs w:val="16"/>
              </w:rPr>
            </w:pPr>
            <w:r w:rsidRPr="000569AB">
              <w:rPr>
                <w:b/>
                <w:bCs/>
                <w:sz w:val="16"/>
                <w:szCs w:val="16"/>
              </w:rPr>
              <w:t>Наименование,</w:t>
            </w:r>
          </w:p>
          <w:p w:rsidR="000569AB" w:rsidRPr="000569AB" w:rsidRDefault="000569AB" w:rsidP="000569AB">
            <w:pPr>
              <w:keepNext/>
              <w:tabs>
                <w:tab w:val="center" w:pos="4153"/>
                <w:tab w:val="right" w:pos="8306"/>
              </w:tabs>
              <w:jc w:val="center"/>
              <w:outlineLvl w:val="3"/>
              <w:rPr>
                <w:b/>
                <w:bCs/>
                <w:sz w:val="16"/>
                <w:szCs w:val="16"/>
              </w:rPr>
            </w:pPr>
            <w:r w:rsidRPr="000569AB">
              <w:rPr>
                <w:b/>
                <w:bCs/>
                <w:sz w:val="16"/>
                <w:szCs w:val="16"/>
              </w:rPr>
              <w:t>местонахождение,</w:t>
            </w:r>
          </w:p>
          <w:p w:rsidR="000569AB" w:rsidRPr="000569AB" w:rsidRDefault="000569AB" w:rsidP="000569AB">
            <w:pPr>
              <w:keepNext/>
              <w:tabs>
                <w:tab w:val="center" w:pos="4153"/>
                <w:tab w:val="right" w:pos="8306"/>
              </w:tabs>
              <w:jc w:val="center"/>
              <w:rPr>
                <w:b/>
                <w:sz w:val="16"/>
                <w:szCs w:val="16"/>
              </w:rPr>
            </w:pPr>
            <w:r w:rsidRPr="000569AB">
              <w:rPr>
                <w:b/>
                <w:sz w:val="16"/>
                <w:szCs w:val="16"/>
              </w:rPr>
              <w:t>кадастровый номер объекта недвижимости</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Общая площадь объекта, кв. м</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Занимаемый этаж</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Дата</w:t>
            </w:r>
          </w:p>
          <w:p w:rsidR="000569AB" w:rsidRPr="000569AB" w:rsidRDefault="000569AB" w:rsidP="000569AB">
            <w:pPr>
              <w:keepNext/>
              <w:tabs>
                <w:tab w:val="center" w:pos="4153"/>
                <w:tab w:val="right" w:pos="8306"/>
              </w:tabs>
              <w:jc w:val="center"/>
              <w:rPr>
                <w:b/>
                <w:sz w:val="16"/>
                <w:szCs w:val="16"/>
              </w:rPr>
            </w:pPr>
            <w:r w:rsidRPr="000569AB">
              <w:rPr>
                <w:b/>
                <w:sz w:val="16"/>
                <w:szCs w:val="16"/>
              </w:rPr>
              <w:t>постройки объекта / дата ввода в эксплуатацию</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Описание конструктивных элементов здания и нежилого помещения</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Инженерное оборудование здания и нежилого помещения</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Установленные обременения объекта недвижимости</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Начальная цена, оценщик (номер и дата составления отчета)</w:t>
            </w:r>
          </w:p>
        </w:tc>
      </w:tr>
      <w:tr w:rsidR="000569AB" w:rsidRPr="000569AB" w:rsidTr="006E701A">
        <w:trPr>
          <w:tblHeader/>
        </w:trPr>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1</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2</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3</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4</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5</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6</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7</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8</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9</w:t>
            </w:r>
          </w:p>
        </w:tc>
      </w:tr>
      <w:tr w:rsidR="000569AB" w:rsidRPr="000569AB" w:rsidTr="006E701A">
        <w:tc>
          <w:tcPr>
            <w:tcW w:w="0" w:type="auto"/>
            <w:vMerge w:val="restart"/>
            <w:shd w:val="clear" w:color="auto" w:fill="auto"/>
          </w:tcPr>
          <w:p w:rsidR="000569AB" w:rsidRPr="000569AB" w:rsidRDefault="000569AB" w:rsidP="000569AB">
            <w:pPr>
              <w:numPr>
                <w:ilvl w:val="0"/>
                <w:numId w:val="5"/>
              </w:numPr>
              <w:suppressAutoHyphens/>
              <w:adjustRightInd w:val="0"/>
              <w:spacing w:after="120"/>
              <w:ind w:left="0" w:firstLine="0"/>
              <w:jc w:val="center"/>
              <w:rPr>
                <w:sz w:val="16"/>
                <w:szCs w:val="16"/>
              </w:rPr>
            </w:pPr>
          </w:p>
        </w:tc>
        <w:tc>
          <w:tcPr>
            <w:tcW w:w="0" w:type="auto"/>
            <w:shd w:val="clear" w:color="auto" w:fill="auto"/>
          </w:tcPr>
          <w:p w:rsidR="000569AB" w:rsidRPr="000569AB" w:rsidRDefault="000569AB" w:rsidP="000569AB">
            <w:pPr>
              <w:keepNext/>
              <w:widowControl w:val="0"/>
              <w:tabs>
                <w:tab w:val="center" w:pos="4153"/>
                <w:tab w:val="right" w:pos="8306"/>
              </w:tabs>
              <w:autoSpaceDE w:val="0"/>
              <w:autoSpaceDN w:val="0"/>
              <w:adjustRightInd w:val="0"/>
              <w:rPr>
                <w:sz w:val="16"/>
                <w:szCs w:val="16"/>
              </w:rPr>
            </w:pPr>
            <w:r w:rsidRPr="000569AB">
              <w:rPr>
                <w:sz w:val="16"/>
                <w:szCs w:val="16"/>
              </w:rPr>
              <w:t>Муниципальное имущество,</w:t>
            </w:r>
          </w:p>
          <w:p w:rsidR="000569AB" w:rsidRPr="000569AB" w:rsidRDefault="000569AB" w:rsidP="000569AB">
            <w:pPr>
              <w:keepNext/>
              <w:widowControl w:val="0"/>
              <w:tabs>
                <w:tab w:val="center" w:pos="4153"/>
                <w:tab w:val="right" w:pos="8306"/>
              </w:tabs>
              <w:autoSpaceDE w:val="0"/>
              <w:autoSpaceDN w:val="0"/>
              <w:adjustRightInd w:val="0"/>
              <w:rPr>
                <w:color w:val="000000"/>
                <w:sz w:val="16"/>
                <w:szCs w:val="16"/>
              </w:rPr>
            </w:pPr>
            <w:r w:rsidRPr="000569AB">
              <w:rPr>
                <w:sz w:val="16"/>
                <w:szCs w:val="16"/>
              </w:rPr>
              <w:t>г. Псков</w:t>
            </w:r>
            <w:r w:rsidRPr="000569AB">
              <w:rPr>
                <w:color w:val="000000"/>
                <w:sz w:val="16"/>
                <w:szCs w:val="16"/>
              </w:rPr>
              <w:t xml:space="preserve">, ул. Свердлова, д. 40, </w:t>
            </w:r>
          </w:p>
          <w:p w:rsidR="000569AB" w:rsidRPr="000569AB" w:rsidRDefault="000569AB" w:rsidP="000569AB">
            <w:pPr>
              <w:keepNext/>
              <w:tabs>
                <w:tab w:val="center" w:pos="4153"/>
                <w:tab w:val="right" w:pos="8306"/>
              </w:tabs>
              <w:autoSpaceDE w:val="0"/>
              <w:autoSpaceDN w:val="0"/>
              <w:adjustRightInd w:val="0"/>
              <w:rPr>
                <w:sz w:val="16"/>
                <w:szCs w:val="16"/>
              </w:rPr>
            </w:pPr>
            <w:r w:rsidRPr="000569AB">
              <w:rPr>
                <w:sz w:val="16"/>
                <w:szCs w:val="16"/>
              </w:rPr>
              <w:t>в том числе:</w:t>
            </w:r>
          </w:p>
        </w:tc>
        <w:tc>
          <w:tcPr>
            <w:tcW w:w="0" w:type="auto"/>
            <w:shd w:val="clear" w:color="auto" w:fill="auto"/>
          </w:tcPr>
          <w:p w:rsidR="000569AB" w:rsidRPr="000569AB" w:rsidRDefault="000569AB" w:rsidP="000569AB">
            <w:pPr>
              <w:keepNext/>
              <w:tabs>
                <w:tab w:val="center" w:pos="4153"/>
                <w:tab w:val="right" w:pos="8306"/>
              </w:tabs>
              <w:jc w:val="center"/>
              <w:rPr>
                <w:sz w:val="16"/>
                <w:szCs w:val="16"/>
              </w:rPr>
            </w:pPr>
          </w:p>
        </w:tc>
        <w:tc>
          <w:tcPr>
            <w:tcW w:w="0" w:type="auto"/>
            <w:shd w:val="clear" w:color="auto" w:fill="auto"/>
          </w:tcPr>
          <w:p w:rsidR="000569AB" w:rsidRPr="000569AB" w:rsidRDefault="000569AB" w:rsidP="000569AB">
            <w:pPr>
              <w:tabs>
                <w:tab w:val="center" w:pos="4153"/>
                <w:tab w:val="right" w:pos="8306"/>
              </w:tabs>
              <w:rPr>
                <w:sz w:val="16"/>
                <w:szCs w:val="16"/>
              </w:rPr>
            </w:pPr>
          </w:p>
        </w:tc>
        <w:tc>
          <w:tcPr>
            <w:tcW w:w="0" w:type="auto"/>
            <w:shd w:val="clear" w:color="auto" w:fill="auto"/>
          </w:tcPr>
          <w:p w:rsidR="000569AB" w:rsidRPr="000569AB" w:rsidRDefault="000569AB" w:rsidP="000569AB">
            <w:pPr>
              <w:tabs>
                <w:tab w:val="center" w:pos="4153"/>
                <w:tab w:val="right" w:pos="8306"/>
              </w:tabs>
              <w:jc w:val="center"/>
              <w:rPr>
                <w:sz w:val="16"/>
                <w:szCs w:val="16"/>
              </w:rPr>
            </w:pPr>
          </w:p>
        </w:tc>
        <w:tc>
          <w:tcPr>
            <w:tcW w:w="0" w:type="auto"/>
            <w:shd w:val="clear" w:color="auto" w:fill="auto"/>
          </w:tcPr>
          <w:p w:rsidR="000569AB" w:rsidRPr="000569AB" w:rsidRDefault="000569AB" w:rsidP="000569AB">
            <w:pPr>
              <w:tabs>
                <w:tab w:val="center" w:pos="4153"/>
                <w:tab w:val="right" w:pos="8306"/>
              </w:tabs>
              <w:jc w:val="center"/>
              <w:rPr>
                <w:sz w:val="16"/>
                <w:szCs w:val="16"/>
              </w:rPr>
            </w:pPr>
          </w:p>
        </w:tc>
        <w:tc>
          <w:tcPr>
            <w:tcW w:w="0" w:type="auto"/>
            <w:shd w:val="clear" w:color="auto" w:fill="auto"/>
          </w:tcPr>
          <w:p w:rsidR="000569AB" w:rsidRPr="000569AB" w:rsidRDefault="000569AB" w:rsidP="000569AB">
            <w:pPr>
              <w:tabs>
                <w:tab w:val="center" w:pos="4153"/>
                <w:tab w:val="right" w:pos="8306"/>
              </w:tabs>
              <w:jc w:val="center"/>
              <w:rPr>
                <w:sz w:val="16"/>
                <w:szCs w:val="16"/>
              </w:rPr>
            </w:pPr>
          </w:p>
        </w:tc>
        <w:tc>
          <w:tcPr>
            <w:tcW w:w="0" w:type="auto"/>
            <w:shd w:val="clear" w:color="auto" w:fill="auto"/>
          </w:tcPr>
          <w:p w:rsidR="000569AB" w:rsidRPr="000569AB" w:rsidRDefault="000569AB" w:rsidP="000569AB">
            <w:pPr>
              <w:keepNext/>
              <w:tabs>
                <w:tab w:val="center" w:pos="4153"/>
                <w:tab w:val="right" w:pos="8306"/>
              </w:tabs>
              <w:autoSpaceDE w:val="0"/>
              <w:autoSpaceDN w:val="0"/>
              <w:adjustRightInd w:val="0"/>
              <w:jc w:val="both"/>
              <w:rPr>
                <w:sz w:val="16"/>
                <w:szCs w:val="16"/>
              </w:rPr>
            </w:pPr>
          </w:p>
        </w:tc>
        <w:tc>
          <w:tcPr>
            <w:tcW w:w="0" w:type="auto"/>
            <w:shd w:val="clear" w:color="auto" w:fill="auto"/>
          </w:tcPr>
          <w:p w:rsidR="000569AB" w:rsidRPr="000569AB" w:rsidRDefault="000569AB" w:rsidP="000569AB">
            <w:pPr>
              <w:keepNext/>
              <w:tabs>
                <w:tab w:val="center" w:pos="4153"/>
                <w:tab w:val="right" w:pos="8306"/>
              </w:tabs>
              <w:autoSpaceDE w:val="0"/>
              <w:autoSpaceDN w:val="0"/>
              <w:adjustRightInd w:val="0"/>
              <w:jc w:val="center"/>
              <w:rPr>
                <w:color w:val="000000"/>
                <w:sz w:val="16"/>
                <w:szCs w:val="16"/>
              </w:rPr>
            </w:pPr>
            <w:r w:rsidRPr="000569AB">
              <w:rPr>
                <w:color w:val="000000"/>
                <w:sz w:val="16"/>
                <w:szCs w:val="16"/>
              </w:rPr>
              <w:t xml:space="preserve">12 969 600.00 рублей </w:t>
            </w:r>
          </w:p>
          <w:p w:rsidR="000569AB" w:rsidRPr="000569AB" w:rsidRDefault="000569AB" w:rsidP="000569AB">
            <w:pPr>
              <w:keepNext/>
              <w:tabs>
                <w:tab w:val="center" w:pos="4153"/>
                <w:tab w:val="right" w:pos="8306"/>
              </w:tabs>
              <w:autoSpaceDE w:val="0"/>
              <w:autoSpaceDN w:val="0"/>
              <w:adjustRightInd w:val="0"/>
              <w:jc w:val="center"/>
              <w:rPr>
                <w:color w:val="000000"/>
                <w:sz w:val="16"/>
                <w:szCs w:val="16"/>
              </w:rPr>
            </w:pPr>
            <w:r w:rsidRPr="000569AB">
              <w:rPr>
                <w:color w:val="000000"/>
                <w:sz w:val="16"/>
                <w:szCs w:val="16"/>
              </w:rPr>
              <w:t>(Двенадцать миллионов девятьсот шестьдесят девять тысяч шестьсот рублей 00 копеек),</w:t>
            </w:r>
          </w:p>
          <w:p w:rsidR="000569AB" w:rsidRPr="000569AB" w:rsidRDefault="000569AB" w:rsidP="000569AB">
            <w:pPr>
              <w:keepNext/>
              <w:tabs>
                <w:tab w:val="center" w:pos="4153"/>
                <w:tab w:val="right" w:pos="8306"/>
              </w:tabs>
              <w:autoSpaceDE w:val="0"/>
              <w:autoSpaceDN w:val="0"/>
              <w:adjustRightInd w:val="0"/>
              <w:jc w:val="center"/>
              <w:rPr>
                <w:color w:val="000000"/>
                <w:sz w:val="16"/>
                <w:szCs w:val="16"/>
              </w:rPr>
            </w:pPr>
            <w:r w:rsidRPr="000569AB">
              <w:rPr>
                <w:color w:val="000000"/>
                <w:sz w:val="16"/>
                <w:szCs w:val="16"/>
              </w:rPr>
              <w:t>ЗАО «</w:t>
            </w:r>
            <w:proofErr w:type="spellStart"/>
            <w:r w:rsidRPr="000569AB">
              <w:rPr>
                <w:color w:val="000000"/>
                <w:sz w:val="16"/>
                <w:szCs w:val="16"/>
              </w:rPr>
              <w:t>Консалт</w:t>
            </w:r>
            <w:proofErr w:type="spellEnd"/>
            <w:r w:rsidRPr="000569AB">
              <w:rPr>
                <w:color w:val="000000"/>
                <w:sz w:val="16"/>
                <w:szCs w:val="16"/>
              </w:rPr>
              <w:t xml:space="preserve"> Оценка» (№ 99/2019 от 07.05.2019),</w:t>
            </w:r>
          </w:p>
          <w:p w:rsidR="000569AB" w:rsidRPr="000569AB" w:rsidRDefault="000569AB" w:rsidP="000569AB">
            <w:pPr>
              <w:keepNext/>
              <w:tabs>
                <w:tab w:val="center" w:pos="4153"/>
                <w:tab w:val="right" w:pos="8306"/>
              </w:tabs>
              <w:autoSpaceDE w:val="0"/>
              <w:autoSpaceDN w:val="0"/>
              <w:adjustRightInd w:val="0"/>
              <w:jc w:val="center"/>
              <w:rPr>
                <w:sz w:val="16"/>
                <w:szCs w:val="16"/>
              </w:rPr>
            </w:pPr>
            <w:r w:rsidRPr="000569AB">
              <w:rPr>
                <w:sz w:val="16"/>
                <w:szCs w:val="16"/>
              </w:rPr>
              <w:t xml:space="preserve">в том числе: </w:t>
            </w:r>
          </w:p>
        </w:tc>
      </w:tr>
      <w:tr w:rsidR="000569AB" w:rsidRPr="000569AB" w:rsidTr="006E701A">
        <w:tc>
          <w:tcPr>
            <w:tcW w:w="0" w:type="auto"/>
            <w:vMerge/>
            <w:shd w:val="clear" w:color="auto" w:fill="auto"/>
          </w:tcPr>
          <w:p w:rsidR="000569AB" w:rsidRPr="000569AB" w:rsidRDefault="000569AB" w:rsidP="000569AB">
            <w:pPr>
              <w:numPr>
                <w:ilvl w:val="0"/>
                <w:numId w:val="5"/>
              </w:numPr>
              <w:tabs>
                <w:tab w:val="center" w:pos="4153"/>
                <w:tab w:val="right" w:pos="8306"/>
              </w:tabs>
              <w:suppressAutoHyphens/>
              <w:adjustRightInd w:val="0"/>
              <w:spacing w:after="120"/>
              <w:ind w:left="0" w:firstLine="0"/>
              <w:jc w:val="center"/>
              <w:rPr>
                <w:sz w:val="16"/>
                <w:szCs w:val="16"/>
              </w:rPr>
            </w:pPr>
          </w:p>
        </w:tc>
        <w:tc>
          <w:tcPr>
            <w:tcW w:w="0" w:type="auto"/>
            <w:shd w:val="clear" w:color="auto" w:fill="auto"/>
          </w:tcPr>
          <w:p w:rsidR="000569AB" w:rsidRPr="000569AB" w:rsidRDefault="000569AB" w:rsidP="000569AB">
            <w:pPr>
              <w:tabs>
                <w:tab w:val="center" w:pos="4153"/>
                <w:tab w:val="right" w:pos="8306"/>
              </w:tabs>
              <w:rPr>
                <w:sz w:val="16"/>
                <w:szCs w:val="16"/>
              </w:rPr>
            </w:pPr>
            <w:r w:rsidRPr="000569AB">
              <w:rPr>
                <w:sz w:val="16"/>
                <w:szCs w:val="16"/>
              </w:rPr>
              <w:t xml:space="preserve">1) Офисное здание </w:t>
            </w:r>
            <w:r w:rsidRPr="000569AB">
              <w:rPr>
                <w:color w:val="000000"/>
                <w:sz w:val="16"/>
                <w:szCs w:val="16"/>
              </w:rPr>
              <w:t>КН 60:27:0010326:61</w:t>
            </w:r>
          </w:p>
        </w:tc>
        <w:tc>
          <w:tcPr>
            <w:tcW w:w="0" w:type="auto"/>
            <w:shd w:val="clear" w:color="auto" w:fill="auto"/>
          </w:tcPr>
          <w:p w:rsidR="000569AB" w:rsidRPr="000569AB" w:rsidRDefault="000569AB" w:rsidP="000569AB">
            <w:pPr>
              <w:tabs>
                <w:tab w:val="center" w:pos="4153"/>
                <w:tab w:val="right" w:pos="8306"/>
              </w:tabs>
              <w:jc w:val="center"/>
              <w:rPr>
                <w:color w:val="000000"/>
                <w:sz w:val="16"/>
                <w:szCs w:val="16"/>
              </w:rPr>
            </w:pPr>
            <w:r w:rsidRPr="000569AB">
              <w:rPr>
                <w:color w:val="000000"/>
                <w:sz w:val="16"/>
                <w:szCs w:val="16"/>
              </w:rPr>
              <w:t>796.9</w:t>
            </w:r>
          </w:p>
        </w:tc>
        <w:tc>
          <w:tcPr>
            <w:tcW w:w="0" w:type="auto"/>
            <w:shd w:val="clear" w:color="auto" w:fill="auto"/>
          </w:tcPr>
          <w:p w:rsidR="000569AB" w:rsidRPr="000569AB" w:rsidRDefault="000569AB" w:rsidP="000569AB">
            <w:pPr>
              <w:tabs>
                <w:tab w:val="center" w:pos="4153"/>
                <w:tab w:val="right" w:pos="8306"/>
              </w:tabs>
              <w:jc w:val="center"/>
              <w:rPr>
                <w:color w:val="000000"/>
                <w:sz w:val="16"/>
                <w:szCs w:val="16"/>
              </w:rPr>
            </w:pPr>
            <w:r w:rsidRPr="000569AB">
              <w:rPr>
                <w:color w:val="000000"/>
                <w:sz w:val="16"/>
                <w:szCs w:val="16"/>
              </w:rPr>
              <w:t>двухэтажное здание</w:t>
            </w:r>
          </w:p>
        </w:tc>
        <w:tc>
          <w:tcPr>
            <w:tcW w:w="0" w:type="auto"/>
            <w:shd w:val="clear" w:color="auto" w:fill="auto"/>
          </w:tcPr>
          <w:p w:rsidR="000569AB" w:rsidRPr="000569AB" w:rsidRDefault="000569AB" w:rsidP="000569AB">
            <w:pPr>
              <w:tabs>
                <w:tab w:val="center" w:pos="4153"/>
                <w:tab w:val="right" w:pos="8306"/>
              </w:tabs>
              <w:jc w:val="center"/>
              <w:rPr>
                <w:color w:val="000000"/>
                <w:sz w:val="16"/>
                <w:szCs w:val="16"/>
              </w:rPr>
            </w:pPr>
            <w:r w:rsidRPr="000569AB">
              <w:rPr>
                <w:color w:val="000000"/>
                <w:sz w:val="16"/>
                <w:szCs w:val="16"/>
              </w:rPr>
              <w:t>1948</w:t>
            </w:r>
          </w:p>
        </w:tc>
        <w:tc>
          <w:tcPr>
            <w:tcW w:w="0" w:type="auto"/>
            <w:shd w:val="clear" w:color="auto" w:fill="auto"/>
          </w:tcPr>
          <w:p w:rsidR="000569AB" w:rsidRPr="000569AB" w:rsidRDefault="000569AB" w:rsidP="000569AB">
            <w:pPr>
              <w:tabs>
                <w:tab w:val="center" w:pos="4153"/>
                <w:tab w:val="right" w:pos="8306"/>
              </w:tabs>
              <w:jc w:val="both"/>
              <w:rPr>
                <w:rFonts w:eastAsia="Arial Unicode MS"/>
                <w:sz w:val="16"/>
                <w:szCs w:val="16"/>
              </w:rPr>
            </w:pPr>
            <w:proofErr w:type="gramStart"/>
            <w:r w:rsidRPr="000569AB">
              <w:rPr>
                <w:color w:val="000000"/>
                <w:sz w:val="16"/>
                <w:szCs w:val="16"/>
              </w:rPr>
              <w:t>Нежилое офисное здание: фундамент – бетонный;</w:t>
            </w:r>
            <w:r w:rsidRPr="000569AB">
              <w:rPr>
                <w:color w:val="FF0000"/>
                <w:sz w:val="16"/>
                <w:szCs w:val="16"/>
              </w:rPr>
              <w:t xml:space="preserve"> </w:t>
            </w:r>
            <w:r w:rsidRPr="000569AB">
              <w:rPr>
                <w:color w:val="000000"/>
                <w:sz w:val="16"/>
                <w:szCs w:val="16"/>
              </w:rPr>
              <w:t>стены, перегородки – кирпичные; чердачные, междуэтажные перекрытия – деревянные отепленные; крыша – скатная, шифер.</w:t>
            </w:r>
            <w:r w:rsidRPr="000569AB">
              <w:rPr>
                <w:color w:val="FF0000"/>
                <w:sz w:val="16"/>
                <w:szCs w:val="16"/>
              </w:rPr>
              <w:t xml:space="preserve"> </w:t>
            </w:r>
            <w:proofErr w:type="gramEnd"/>
          </w:p>
          <w:p w:rsidR="000569AB" w:rsidRPr="000569AB" w:rsidRDefault="000569AB" w:rsidP="000569AB">
            <w:pPr>
              <w:tabs>
                <w:tab w:val="center" w:pos="4153"/>
                <w:tab w:val="right" w:pos="8306"/>
              </w:tabs>
              <w:ind w:firstLine="567"/>
              <w:jc w:val="both"/>
              <w:rPr>
                <w:rFonts w:eastAsia="Arial Unicode MS"/>
                <w:color w:val="000000"/>
                <w:sz w:val="16"/>
                <w:szCs w:val="16"/>
                <w:lang w:eastAsia="en-US"/>
              </w:rPr>
            </w:pPr>
            <w:proofErr w:type="gramStart"/>
            <w:r w:rsidRPr="000569AB">
              <w:rPr>
                <w:rFonts w:eastAsia="Arial Unicode MS"/>
                <w:sz w:val="16"/>
                <w:szCs w:val="16"/>
              </w:rPr>
              <w:t xml:space="preserve">Внутренняя отделка – простая, пол – деревянный, дощатый, панели из ДСП, </w:t>
            </w:r>
            <w:r w:rsidRPr="000569AB">
              <w:rPr>
                <w:rFonts w:eastAsia="Arial Unicode MS"/>
                <w:color w:val="000000"/>
                <w:sz w:val="16"/>
                <w:szCs w:val="16"/>
                <w:lang w:eastAsia="en-US"/>
              </w:rPr>
              <w:t>частично демонтировано половое покрытие линолеум,  керамическая плитка,  стены – керамическая плитка, окраска;  оконные проемы – простые деревянные  двойные створные,  входная дверь – простая металлическая, межкомнатные двери простые с окраской, потолок – окраска,  класс инженерного оборудования – отечественное.</w:t>
            </w:r>
            <w:proofErr w:type="gramEnd"/>
          </w:p>
          <w:p w:rsidR="000569AB" w:rsidRPr="000569AB" w:rsidRDefault="000569AB" w:rsidP="000569AB">
            <w:pPr>
              <w:tabs>
                <w:tab w:val="center" w:pos="4153"/>
                <w:tab w:val="right" w:pos="8306"/>
              </w:tabs>
              <w:ind w:firstLine="567"/>
              <w:jc w:val="both"/>
              <w:rPr>
                <w:rFonts w:eastAsia="Arial Unicode MS"/>
                <w:color w:val="000000"/>
                <w:sz w:val="16"/>
                <w:szCs w:val="16"/>
                <w:lang w:eastAsia="en-US"/>
              </w:rPr>
            </w:pPr>
            <w:r w:rsidRPr="000569AB">
              <w:rPr>
                <w:sz w:val="16"/>
                <w:szCs w:val="16"/>
                <w:lang w:eastAsia="en-US"/>
              </w:rPr>
              <w:t>Трещины и нарушения</w:t>
            </w:r>
            <w:r w:rsidRPr="000569AB">
              <w:rPr>
                <w:sz w:val="22"/>
                <w:szCs w:val="22"/>
                <w:lang w:eastAsia="en-US"/>
              </w:rPr>
              <w:t xml:space="preserve">  </w:t>
            </w:r>
            <w:r w:rsidRPr="000569AB">
              <w:rPr>
                <w:sz w:val="16"/>
                <w:szCs w:val="16"/>
                <w:lang w:eastAsia="en-US"/>
              </w:rPr>
              <w:t xml:space="preserve">штукатурного слоя потолка, трещины в местах сопряжения перегородок с плитами перекрытия и заполнениями дверных проемов. </w:t>
            </w:r>
          </w:p>
          <w:p w:rsidR="000569AB" w:rsidRPr="000569AB" w:rsidRDefault="000569AB" w:rsidP="000569AB">
            <w:pPr>
              <w:tabs>
                <w:tab w:val="center" w:pos="4153"/>
                <w:tab w:val="right" w:pos="8306"/>
              </w:tabs>
              <w:ind w:firstLine="567"/>
              <w:jc w:val="both"/>
              <w:rPr>
                <w:rFonts w:eastAsia="Arial Unicode MS"/>
                <w:color w:val="000000"/>
                <w:sz w:val="16"/>
                <w:szCs w:val="16"/>
                <w:lang w:eastAsia="en-US"/>
              </w:rPr>
            </w:pPr>
            <w:r w:rsidRPr="000569AB">
              <w:rPr>
                <w:rFonts w:eastAsia="Arial Unicode MS"/>
                <w:color w:val="000000"/>
                <w:sz w:val="16"/>
                <w:szCs w:val="16"/>
                <w:lang w:eastAsia="en-US"/>
              </w:rPr>
              <w:t xml:space="preserve">Состояние  - </w:t>
            </w:r>
            <w:r w:rsidRPr="000569AB">
              <w:rPr>
                <w:rFonts w:eastAsia="Arial Unicode MS"/>
                <w:color w:val="000000"/>
                <w:sz w:val="16"/>
                <w:szCs w:val="16"/>
                <w:lang w:eastAsia="en-US"/>
              </w:rPr>
              <w:lastRenderedPageBreak/>
              <w:t xml:space="preserve">неудовлетворительное, требуется выполнить капитальный ремонт  по  замене оконных и дверных проемов и восстановлению полов, ремонту инженерных коммуникаций, ремонту стропильной системы кровли и замене покрытия кровли. </w:t>
            </w:r>
          </w:p>
          <w:p w:rsidR="000569AB" w:rsidRPr="000569AB" w:rsidRDefault="000569AB" w:rsidP="000569AB">
            <w:pPr>
              <w:tabs>
                <w:tab w:val="center" w:pos="4153"/>
                <w:tab w:val="right" w:pos="8306"/>
              </w:tabs>
              <w:ind w:firstLine="567"/>
              <w:jc w:val="both"/>
              <w:rPr>
                <w:rFonts w:eastAsia="Arial Unicode MS"/>
                <w:sz w:val="16"/>
                <w:szCs w:val="16"/>
              </w:rPr>
            </w:pPr>
            <w:r w:rsidRPr="000569AB">
              <w:rPr>
                <w:rFonts w:eastAsia="Arial Unicode MS"/>
                <w:color w:val="000000"/>
                <w:sz w:val="16"/>
                <w:szCs w:val="16"/>
                <w:lang w:eastAsia="en-US"/>
              </w:rPr>
              <w:t xml:space="preserve">Электроснабжение, теплоснабжение, водоснабжение, канализация; в здании  необходимо частично заменить </w:t>
            </w:r>
            <w:proofErr w:type="spellStart"/>
            <w:r w:rsidRPr="000569AB">
              <w:rPr>
                <w:rFonts w:eastAsia="Arial Unicode MS"/>
                <w:color w:val="000000"/>
                <w:sz w:val="16"/>
                <w:szCs w:val="16"/>
                <w:lang w:eastAsia="en-US"/>
              </w:rPr>
              <w:t>сантехприборы</w:t>
            </w:r>
            <w:proofErr w:type="spellEnd"/>
            <w:r w:rsidRPr="000569AB">
              <w:rPr>
                <w:rFonts w:eastAsia="Arial Unicode MS"/>
                <w:color w:val="000000"/>
                <w:sz w:val="16"/>
                <w:szCs w:val="16"/>
                <w:lang w:eastAsia="en-US"/>
              </w:rPr>
              <w:t>.</w:t>
            </w:r>
          </w:p>
          <w:p w:rsidR="000569AB" w:rsidRPr="000569AB" w:rsidRDefault="000569AB" w:rsidP="000569AB">
            <w:pPr>
              <w:tabs>
                <w:tab w:val="center" w:pos="4153"/>
                <w:tab w:val="right" w:pos="8306"/>
              </w:tabs>
              <w:jc w:val="both"/>
              <w:rPr>
                <w:color w:val="FF0000"/>
                <w:sz w:val="16"/>
                <w:szCs w:val="16"/>
              </w:rPr>
            </w:pPr>
            <w:r w:rsidRPr="000569AB">
              <w:rPr>
                <w:rFonts w:eastAsia="Arial Unicode MS"/>
                <w:sz w:val="16"/>
                <w:szCs w:val="16"/>
              </w:rPr>
              <w:t xml:space="preserve">Здание находится в состоянии, требующем капитального ремонта. Износ по осмотру – 70%.  </w:t>
            </w:r>
          </w:p>
        </w:tc>
        <w:tc>
          <w:tcPr>
            <w:tcW w:w="0" w:type="auto"/>
            <w:shd w:val="clear" w:color="auto" w:fill="auto"/>
          </w:tcPr>
          <w:p w:rsidR="000569AB" w:rsidRPr="000569AB" w:rsidRDefault="000569AB" w:rsidP="000569AB">
            <w:pPr>
              <w:tabs>
                <w:tab w:val="center" w:pos="4153"/>
                <w:tab w:val="right" w:pos="8306"/>
              </w:tabs>
              <w:jc w:val="center"/>
              <w:rPr>
                <w:color w:val="000000"/>
                <w:sz w:val="16"/>
                <w:szCs w:val="16"/>
              </w:rPr>
            </w:pPr>
            <w:r w:rsidRPr="000569AB">
              <w:rPr>
                <w:color w:val="000000"/>
                <w:sz w:val="16"/>
                <w:szCs w:val="16"/>
              </w:rPr>
              <w:lastRenderedPageBreak/>
              <w:t>Имеется водоснабжение, электроснабжение, теплоснабжение.</w:t>
            </w:r>
          </w:p>
        </w:tc>
        <w:tc>
          <w:tcPr>
            <w:tcW w:w="0" w:type="auto"/>
            <w:shd w:val="clear" w:color="auto" w:fill="auto"/>
          </w:tcPr>
          <w:p w:rsidR="000569AB" w:rsidRPr="000569AB" w:rsidRDefault="000569AB" w:rsidP="000569AB">
            <w:pPr>
              <w:tabs>
                <w:tab w:val="center" w:pos="4153"/>
                <w:tab w:val="right" w:pos="8306"/>
              </w:tabs>
              <w:suppressAutoHyphens/>
              <w:snapToGrid w:val="0"/>
              <w:jc w:val="center"/>
              <w:rPr>
                <w:color w:val="000000"/>
                <w:sz w:val="16"/>
                <w:szCs w:val="16"/>
              </w:rPr>
            </w:pPr>
            <w:r w:rsidRPr="000569AB">
              <w:rPr>
                <w:color w:val="000000"/>
                <w:sz w:val="16"/>
                <w:szCs w:val="16"/>
              </w:rPr>
              <w:t>Нет</w:t>
            </w:r>
          </w:p>
        </w:tc>
        <w:tc>
          <w:tcPr>
            <w:tcW w:w="0" w:type="auto"/>
            <w:shd w:val="clear" w:color="auto" w:fill="auto"/>
          </w:tcPr>
          <w:p w:rsidR="000569AB" w:rsidRPr="000569AB" w:rsidRDefault="000569AB" w:rsidP="000569AB">
            <w:pPr>
              <w:tabs>
                <w:tab w:val="center" w:pos="4153"/>
                <w:tab w:val="right" w:pos="8306"/>
              </w:tabs>
              <w:jc w:val="center"/>
              <w:rPr>
                <w:color w:val="000000"/>
                <w:sz w:val="16"/>
                <w:szCs w:val="16"/>
              </w:rPr>
            </w:pPr>
            <w:r w:rsidRPr="000569AB">
              <w:rPr>
                <w:color w:val="000000"/>
                <w:sz w:val="16"/>
                <w:szCs w:val="16"/>
              </w:rPr>
              <w:t>3 825 000.00 (Три миллиона восемьсот двадцать пять тысяч) рублей с учетом НДС</w:t>
            </w:r>
          </w:p>
        </w:tc>
      </w:tr>
      <w:tr w:rsidR="000569AB" w:rsidRPr="000569AB" w:rsidTr="006E701A">
        <w:tc>
          <w:tcPr>
            <w:tcW w:w="0" w:type="auto"/>
            <w:vMerge/>
            <w:shd w:val="clear" w:color="auto" w:fill="auto"/>
          </w:tcPr>
          <w:p w:rsidR="000569AB" w:rsidRPr="000569AB" w:rsidRDefault="000569AB" w:rsidP="000569AB">
            <w:pPr>
              <w:numPr>
                <w:ilvl w:val="0"/>
                <w:numId w:val="5"/>
              </w:numPr>
              <w:tabs>
                <w:tab w:val="center" w:pos="4153"/>
                <w:tab w:val="right" w:pos="8306"/>
              </w:tabs>
              <w:suppressAutoHyphens/>
              <w:adjustRightInd w:val="0"/>
              <w:spacing w:after="120"/>
              <w:ind w:left="0" w:firstLine="0"/>
              <w:jc w:val="center"/>
              <w:rPr>
                <w:sz w:val="16"/>
                <w:szCs w:val="16"/>
              </w:rPr>
            </w:pPr>
          </w:p>
        </w:tc>
        <w:tc>
          <w:tcPr>
            <w:tcW w:w="0" w:type="auto"/>
            <w:shd w:val="clear" w:color="auto" w:fill="auto"/>
          </w:tcPr>
          <w:p w:rsidR="000569AB" w:rsidRPr="000569AB" w:rsidRDefault="000569AB" w:rsidP="000569AB">
            <w:pPr>
              <w:keepNext/>
              <w:widowControl w:val="0"/>
              <w:tabs>
                <w:tab w:val="center" w:pos="4153"/>
                <w:tab w:val="right" w:pos="8306"/>
              </w:tabs>
              <w:jc w:val="both"/>
              <w:rPr>
                <w:bCs/>
                <w:sz w:val="16"/>
                <w:szCs w:val="16"/>
              </w:rPr>
            </w:pPr>
            <w:r w:rsidRPr="000569AB">
              <w:rPr>
                <w:bCs/>
                <w:sz w:val="16"/>
                <w:szCs w:val="16"/>
              </w:rPr>
              <w:t xml:space="preserve">2) Земельный участок, </w:t>
            </w:r>
          </w:p>
          <w:p w:rsidR="000569AB" w:rsidRPr="000569AB" w:rsidRDefault="000569AB" w:rsidP="000569AB">
            <w:pPr>
              <w:tabs>
                <w:tab w:val="center" w:pos="4153"/>
                <w:tab w:val="right" w:pos="8306"/>
              </w:tabs>
              <w:rPr>
                <w:bCs/>
                <w:iCs/>
                <w:sz w:val="16"/>
                <w:szCs w:val="16"/>
              </w:rPr>
            </w:pPr>
            <w:r w:rsidRPr="000569AB">
              <w:rPr>
                <w:sz w:val="16"/>
                <w:szCs w:val="16"/>
              </w:rPr>
              <w:t>КН 60:27:0010326:12</w:t>
            </w:r>
          </w:p>
          <w:p w:rsidR="000569AB" w:rsidRPr="000569AB" w:rsidRDefault="000569AB" w:rsidP="000569AB">
            <w:pPr>
              <w:tabs>
                <w:tab w:val="center" w:pos="4153"/>
                <w:tab w:val="right" w:pos="8306"/>
              </w:tabs>
              <w:rPr>
                <w:sz w:val="16"/>
                <w:szCs w:val="16"/>
              </w:rPr>
            </w:pPr>
            <w:proofErr w:type="gramStart"/>
            <w:r w:rsidRPr="000569AB">
              <w:rPr>
                <w:sz w:val="16"/>
                <w:szCs w:val="16"/>
              </w:rPr>
              <w:t>(категория земель: земли населенных пунктов, разрешенное использование «Деловое управление, Для объектов общественно-делового значения»; тип территориальной зоны:</w:t>
            </w:r>
            <w:proofErr w:type="gramEnd"/>
            <w:r w:rsidRPr="000569AB">
              <w:rPr>
                <w:sz w:val="16"/>
                <w:szCs w:val="16"/>
              </w:rPr>
              <w:t xml:space="preserve"> Ж</w:t>
            </w:r>
            <w:proofErr w:type="gramStart"/>
            <w:r w:rsidRPr="000569AB">
              <w:rPr>
                <w:sz w:val="16"/>
                <w:szCs w:val="16"/>
              </w:rPr>
              <w:t>2</w:t>
            </w:r>
            <w:proofErr w:type="gramEnd"/>
            <w:r w:rsidRPr="000569AB">
              <w:rPr>
                <w:sz w:val="16"/>
                <w:szCs w:val="16"/>
              </w:rPr>
              <w:t xml:space="preserve"> «Зона малоэтажной и </w:t>
            </w:r>
            <w:proofErr w:type="spellStart"/>
            <w:r w:rsidRPr="000569AB">
              <w:rPr>
                <w:sz w:val="16"/>
                <w:szCs w:val="16"/>
              </w:rPr>
              <w:t>среднеэтажной</w:t>
            </w:r>
            <w:proofErr w:type="spellEnd"/>
            <w:r w:rsidRPr="000569AB">
              <w:rPr>
                <w:sz w:val="16"/>
                <w:szCs w:val="16"/>
              </w:rPr>
              <w:t xml:space="preserve"> жилой застройки (2-5 этажа)»)</w:t>
            </w:r>
          </w:p>
        </w:tc>
        <w:tc>
          <w:tcPr>
            <w:tcW w:w="0" w:type="auto"/>
            <w:shd w:val="clear" w:color="auto" w:fill="auto"/>
          </w:tcPr>
          <w:p w:rsidR="000569AB" w:rsidRPr="000569AB" w:rsidRDefault="000569AB" w:rsidP="000569AB">
            <w:pPr>
              <w:tabs>
                <w:tab w:val="center" w:pos="4153"/>
                <w:tab w:val="right" w:pos="8306"/>
              </w:tabs>
              <w:jc w:val="center"/>
              <w:rPr>
                <w:color w:val="000000"/>
                <w:sz w:val="16"/>
                <w:szCs w:val="16"/>
              </w:rPr>
            </w:pPr>
            <w:r w:rsidRPr="000569AB">
              <w:rPr>
                <w:color w:val="000000"/>
                <w:sz w:val="16"/>
                <w:szCs w:val="16"/>
              </w:rPr>
              <w:t>3 357.0</w:t>
            </w:r>
          </w:p>
        </w:tc>
        <w:tc>
          <w:tcPr>
            <w:tcW w:w="0" w:type="auto"/>
            <w:shd w:val="clear" w:color="auto" w:fill="auto"/>
          </w:tcPr>
          <w:p w:rsidR="000569AB" w:rsidRPr="000569AB" w:rsidRDefault="000569AB" w:rsidP="000569AB">
            <w:pPr>
              <w:tabs>
                <w:tab w:val="center" w:pos="4153"/>
                <w:tab w:val="right" w:pos="8306"/>
              </w:tabs>
              <w:jc w:val="center"/>
              <w:rPr>
                <w:sz w:val="16"/>
                <w:szCs w:val="16"/>
              </w:rPr>
            </w:pPr>
            <w:r w:rsidRPr="000569AB">
              <w:rPr>
                <w:sz w:val="16"/>
                <w:szCs w:val="16"/>
              </w:rPr>
              <w:t>-</w:t>
            </w:r>
          </w:p>
        </w:tc>
        <w:tc>
          <w:tcPr>
            <w:tcW w:w="0" w:type="auto"/>
            <w:shd w:val="clear" w:color="auto" w:fill="auto"/>
          </w:tcPr>
          <w:p w:rsidR="000569AB" w:rsidRPr="000569AB" w:rsidRDefault="000569AB" w:rsidP="000569AB">
            <w:pPr>
              <w:tabs>
                <w:tab w:val="center" w:pos="4153"/>
                <w:tab w:val="right" w:pos="8306"/>
              </w:tabs>
              <w:jc w:val="center"/>
              <w:rPr>
                <w:sz w:val="16"/>
                <w:szCs w:val="16"/>
              </w:rPr>
            </w:pPr>
            <w:r w:rsidRPr="000569AB">
              <w:rPr>
                <w:sz w:val="16"/>
                <w:szCs w:val="16"/>
              </w:rPr>
              <w:t>-</w:t>
            </w:r>
          </w:p>
        </w:tc>
        <w:tc>
          <w:tcPr>
            <w:tcW w:w="0" w:type="auto"/>
            <w:shd w:val="clear" w:color="auto" w:fill="auto"/>
          </w:tcPr>
          <w:p w:rsidR="000569AB" w:rsidRPr="000569AB" w:rsidRDefault="000569AB" w:rsidP="000569AB">
            <w:pPr>
              <w:tabs>
                <w:tab w:val="center" w:pos="4153"/>
                <w:tab w:val="right" w:pos="8306"/>
              </w:tabs>
              <w:jc w:val="center"/>
              <w:rPr>
                <w:sz w:val="16"/>
                <w:szCs w:val="16"/>
              </w:rPr>
            </w:pPr>
            <w:r w:rsidRPr="000569AB">
              <w:rPr>
                <w:sz w:val="16"/>
                <w:szCs w:val="16"/>
              </w:rPr>
              <w:t>-</w:t>
            </w:r>
          </w:p>
        </w:tc>
        <w:tc>
          <w:tcPr>
            <w:tcW w:w="0" w:type="auto"/>
            <w:shd w:val="clear" w:color="auto" w:fill="auto"/>
          </w:tcPr>
          <w:p w:rsidR="000569AB" w:rsidRPr="000569AB" w:rsidRDefault="000569AB" w:rsidP="000569AB">
            <w:pPr>
              <w:tabs>
                <w:tab w:val="center" w:pos="4153"/>
                <w:tab w:val="right" w:pos="8306"/>
              </w:tabs>
              <w:jc w:val="center"/>
              <w:rPr>
                <w:sz w:val="16"/>
                <w:szCs w:val="16"/>
              </w:rPr>
            </w:pPr>
            <w:r w:rsidRPr="000569AB">
              <w:rPr>
                <w:sz w:val="16"/>
                <w:szCs w:val="16"/>
              </w:rPr>
              <w:t>-</w:t>
            </w:r>
          </w:p>
        </w:tc>
        <w:tc>
          <w:tcPr>
            <w:tcW w:w="0" w:type="auto"/>
            <w:shd w:val="clear" w:color="auto" w:fill="auto"/>
          </w:tcPr>
          <w:p w:rsidR="000569AB" w:rsidRPr="000569AB" w:rsidRDefault="000569AB" w:rsidP="000569AB">
            <w:pPr>
              <w:tabs>
                <w:tab w:val="center" w:pos="4153"/>
                <w:tab w:val="right" w:pos="8306"/>
              </w:tabs>
              <w:jc w:val="both"/>
              <w:rPr>
                <w:sz w:val="16"/>
                <w:szCs w:val="16"/>
              </w:rPr>
            </w:pPr>
            <w:r w:rsidRPr="000569AB">
              <w:rPr>
                <w:sz w:val="16"/>
                <w:szCs w:val="16"/>
              </w:rPr>
              <w:t>Земельный участок располагается:</w:t>
            </w:r>
          </w:p>
          <w:p w:rsidR="000569AB" w:rsidRPr="000569AB" w:rsidRDefault="000569AB" w:rsidP="000569AB">
            <w:pPr>
              <w:tabs>
                <w:tab w:val="center" w:pos="4153"/>
                <w:tab w:val="right" w:pos="8306"/>
              </w:tabs>
              <w:jc w:val="both"/>
              <w:rPr>
                <w:sz w:val="16"/>
                <w:szCs w:val="16"/>
              </w:rPr>
            </w:pPr>
            <w:r w:rsidRPr="000569AB">
              <w:rPr>
                <w:sz w:val="16"/>
                <w:szCs w:val="16"/>
              </w:rPr>
              <w:t>1) вне границ санитарно-защитных зон предприятий;</w:t>
            </w:r>
          </w:p>
          <w:p w:rsidR="000569AB" w:rsidRPr="000569AB" w:rsidRDefault="000569AB" w:rsidP="000569AB">
            <w:pPr>
              <w:tabs>
                <w:tab w:val="center" w:pos="4153"/>
                <w:tab w:val="right" w:pos="8306"/>
              </w:tabs>
              <w:jc w:val="both"/>
              <w:rPr>
                <w:sz w:val="16"/>
                <w:szCs w:val="16"/>
              </w:rPr>
            </w:pPr>
            <w:r w:rsidRPr="000569AB">
              <w:rPr>
                <w:sz w:val="16"/>
                <w:szCs w:val="16"/>
              </w:rPr>
              <w:t>2) в границах охранной зоны объекта культурного наследия федерального значения «Ансамбль Кремля» (ОЗ.1-18). Ограничения использования объектов недвижимости в указанной зоне установлены Постановлением Псковского областного Собрания депутатов от 26.12.2013 № 674;</w:t>
            </w:r>
          </w:p>
          <w:p w:rsidR="000569AB" w:rsidRPr="000569AB" w:rsidRDefault="000569AB" w:rsidP="000569AB">
            <w:pPr>
              <w:tabs>
                <w:tab w:val="center" w:pos="4153"/>
                <w:tab w:val="right" w:pos="8306"/>
              </w:tabs>
              <w:jc w:val="both"/>
              <w:rPr>
                <w:sz w:val="16"/>
                <w:szCs w:val="16"/>
              </w:rPr>
            </w:pPr>
            <w:r w:rsidRPr="000569AB">
              <w:rPr>
                <w:sz w:val="16"/>
                <w:szCs w:val="16"/>
              </w:rPr>
              <w:t xml:space="preserve">3) в границах территории объекта культурного наследия федерального значения «Культурный слой древнего Пскова», VIII - </w:t>
            </w:r>
            <w:r w:rsidRPr="000569AB">
              <w:rPr>
                <w:sz w:val="16"/>
                <w:szCs w:val="16"/>
                <w:lang w:val="en-US"/>
              </w:rPr>
              <w:t>XVII</w:t>
            </w:r>
            <w:r w:rsidRPr="000569AB">
              <w:rPr>
                <w:sz w:val="16"/>
                <w:szCs w:val="16"/>
              </w:rPr>
              <w:t xml:space="preserve"> вв., </w:t>
            </w:r>
            <w:proofErr w:type="gramStart"/>
            <w:r w:rsidRPr="000569AB">
              <w:rPr>
                <w:sz w:val="16"/>
                <w:szCs w:val="16"/>
              </w:rPr>
              <w:t>границы</w:t>
            </w:r>
            <w:proofErr w:type="gramEnd"/>
            <w:r w:rsidRPr="000569AB">
              <w:rPr>
                <w:sz w:val="16"/>
                <w:szCs w:val="16"/>
              </w:rPr>
              <w:t xml:space="preserve"> и п</w:t>
            </w:r>
            <w:r w:rsidRPr="000569AB">
              <w:rPr>
                <w:spacing w:val="-2"/>
                <w:sz w:val="16"/>
                <w:szCs w:val="16"/>
              </w:rPr>
              <w:t xml:space="preserve">равовой режим использования земельных участков в границах </w:t>
            </w:r>
            <w:proofErr w:type="gramStart"/>
            <w:r w:rsidRPr="000569AB">
              <w:rPr>
                <w:spacing w:val="-2"/>
                <w:sz w:val="16"/>
                <w:szCs w:val="16"/>
              </w:rPr>
              <w:t>которой</w:t>
            </w:r>
            <w:proofErr w:type="gramEnd"/>
            <w:r w:rsidRPr="000569AB">
              <w:rPr>
                <w:sz w:val="16"/>
                <w:szCs w:val="16"/>
              </w:rPr>
              <w:t xml:space="preserve"> утверждены приказом Государственного комитета Псковской области по охране объектов культурного наследия от 14.02.2014 № 96. </w:t>
            </w:r>
            <w:proofErr w:type="gramStart"/>
            <w:r w:rsidRPr="000569AB">
              <w:rPr>
                <w:sz w:val="16"/>
                <w:szCs w:val="16"/>
              </w:rPr>
              <w:t xml:space="preserve">Согласно пункту 3 статьи 36 Федерального Закона от 25.06.2002 № 73-ФЗ «Об объектах культурного наследия (памятниках истории и культуры) народов Российской Федерации» работы на </w:t>
            </w:r>
            <w:r w:rsidRPr="000569AB">
              <w:rPr>
                <w:sz w:val="16"/>
                <w:szCs w:val="16"/>
              </w:rPr>
              <w:lastRenderedPageBreak/>
              <w:t>земельном участке проводятся при наличии в проектной документации раздела об обеспечении сохранности указанных объектов культурного наследия или о проведении спасательных археологических полевых работ или проекта обеспечения сохранности указанных объектов культурного наследия либо плана проведения спасательных археологических полевых</w:t>
            </w:r>
            <w:proofErr w:type="gramEnd"/>
            <w:r w:rsidRPr="000569AB">
              <w:rPr>
                <w:sz w:val="16"/>
                <w:szCs w:val="16"/>
              </w:rPr>
              <w:t xml:space="preserve"> работ, включающих оценку воздействия проводимых работ на указанные объекты культурного наследия, согласованных с Комитетом по охране объектов культурного наследия Псковской области.</w:t>
            </w:r>
          </w:p>
          <w:p w:rsidR="000569AB" w:rsidRPr="000569AB" w:rsidRDefault="000569AB" w:rsidP="000569AB">
            <w:pPr>
              <w:tabs>
                <w:tab w:val="center" w:pos="4153"/>
                <w:tab w:val="right" w:pos="8306"/>
              </w:tabs>
              <w:jc w:val="both"/>
              <w:rPr>
                <w:sz w:val="16"/>
                <w:szCs w:val="16"/>
              </w:rPr>
            </w:pPr>
            <w:proofErr w:type="gramStart"/>
            <w:r w:rsidRPr="000569AB">
              <w:rPr>
                <w:sz w:val="16"/>
                <w:szCs w:val="16"/>
              </w:rPr>
              <w:t xml:space="preserve">4) в границах исторического поселения «город Псков», утвержденных приказом Государственного комитета Псковской области по охране объектов культурного наследия от 28.12.2016 №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 в зоне ИП-Ж (зона жилая </w:t>
            </w:r>
            <w:proofErr w:type="spellStart"/>
            <w:r w:rsidRPr="000569AB">
              <w:rPr>
                <w:sz w:val="16"/>
                <w:szCs w:val="16"/>
              </w:rPr>
              <w:t>среднеэтажная</w:t>
            </w:r>
            <w:proofErr w:type="spellEnd"/>
            <w:r w:rsidRPr="000569AB">
              <w:rPr>
                <w:sz w:val="16"/>
                <w:szCs w:val="16"/>
              </w:rPr>
              <w:t xml:space="preserve"> застройка на основании регламентов зон</w:t>
            </w:r>
            <w:proofErr w:type="gramEnd"/>
            <w:r w:rsidRPr="000569AB">
              <w:rPr>
                <w:sz w:val="16"/>
                <w:szCs w:val="16"/>
              </w:rPr>
              <w:t xml:space="preserve"> охраны объектов культурного наследия). В зоне ИП-Ж применяются градостроительные регламенты утвержденных ранее зон охраны объектов культурного наследия.</w:t>
            </w:r>
          </w:p>
        </w:tc>
        <w:tc>
          <w:tcPr>
            <w:tcW w:w="0" w:type="auto"/>
            <w:shd w:val="clear" w:color="auto" w:fill="auto"/>
          </w:tcPr>
          <w:p w:rsidR="000569AB" w:rsidRPr="000569AB" w:rsidRDefault="000569AB" w:rsidP="000569AB">
            <w:pPr>
              <w:tabs>
                <w:tab w:val="center" w:pos="4153"/>
                <w:tab w:val="right" w:pos="8306"/>
              </w:tabs>
              <w:jc w:val="center"/>
              <w:rPr>
                <w:color w:val="000000"/>
                <w:sz w:val="16"/>
                <w:szCs w:val="16"/>
              </w:rPr>
            </w:pPr>
            <w:r w:rsidRPr="000569AB">
              <w:rPr>
                <w:color w:val="000000"/>
                <w:sz w:val="16"/>
                <w:szCs w:val="16"/>
              </w:rPr>
              <w:lastRenderedPageBreak/>
              <w:t xml:space="preserve">9 144 600.00 </w:t>
            </w:r>
          </w:p>
          <w:p w:rsidR="000569AB" w:rsidRPr="000569AB" w:rsidRDefault="000569AB" w:rsidP="000569AB">
            <w:pPr>
              <w:tabs>
                <w:tab w:val="center" w:pos="4153"/>
                <w:tab w:val="right" w:pos="8306"/>
              </w:tabs>
              <w:jc w:val="center"/>
              <w:rPr>
                <w:color w:val="FF0000"/>
                <w:sz w:val="16"/>
                <w:szCs w:val="16"/>
              </w:rPr>
            </w:pPr>
            <w:r w:rsidRPr="000569AB">
              <w:rPr>
                <w:color w:val="000000"/>
                <w:sz w:val="16"/>
                <w:szCs w:val="16"/>
              </w:rPr>
              <w:t>(Девять миллионов сто сорок четыре тысячи шестьсот) рублей без учета НДС (в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НДС)</w:t>
            </w:r>
          </w:p>
        </w:tc>
      </w:tr>
    </w:tbl>
    <w:p w:rsidR="000569AB" w:rsidRPr="000569AB" w:rsidRDefault="000569AB" w:rsidP="000569AB">
      <w:pPr>
        <w:spacing w:after="120"/>
        <w:ind w:firstLine="567"/>
        <w:jc w:val="both"/>
        <w:rPr>
          <w:szCs w:val="20"/>
        </w:rPr>
      </w:pPr>
    </w:p>
    <w:p w:rsidR="000569AB" w:rsidRPr="000569AB" w:rsidRDefault="000569AB" w:rsidP="000569AB">
      <w:pPr>
        <w:keepNext/>
        <w:spacing w:after="120"/>
        <w:ind w:firstLine="567"/>
        <w:jc w:val="center"/>
        <w:rPr>
          <w:b/>
        </w:rPr>
      </w:pPr>
      <w:r w:rsidRPr="000569AB">
        <w:rPr>
          <w:b/>
        </w:rPr>
        <w:lastRenderedPageBreak/>
        <w:t>2. Перечень муниципальных объектов нежилого фонда, планируемых к продаже на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767"/>
        <w:gridCol w:w="948"/>
        <w:gridCol w:w="1172"/>
        <w:gridCol w:w="1391"/>
        <w:gridCol w:w="3301"/>
        <w:gridCol w:w="1385"/>
        <w:gridCol w:w="3066"/>
        <w:gridCol w:w="1311"/>
      </w:tblGrid>
      <w:tr w:rsidR="000569AB" w:rsidRPr="000569AB" w:rsidTr="006E701A">
        <w:trPr>
          <w:tblHeader/>
        </w:trPr>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 </w:t>
            </w:r>
          </w:p>
          <w:p w:rsidR="000569AB" w:rsidRPr="000569AB" w:rsidRDefault="000569AB" w:rsidP="000569AB">
            <w:pPr>
              <w:keepNext/>
              <w:tabs>
                <w:tab w:val="center" w:pos="4153"/>
                <w:tab w:val="right" w:pos="8306"/>
              </w:tabs>
              <w:jc w:val="center"/>
              <w:rPr>
                <w:b/>
                <w:sz w:val="16"/>
                <w:szCs w:val="16"/>
              </w:rPr>
            </w:pPr>
            <w:proofErr w:type="gramStart"/>
            <w:r w:rsidRPr="000569AB">
              <w:rPr>
                <w:b/>
                <w:sz w:val="16"/>
                <w:szCs w:val="16"/>
              </w:rPr>
              <w:t>п</w:t>
            </w:r>
            <w:proofErr w:type="gramEnd"/>
            <w:r w:rsidRPr="000569AB">
              <w:rPr>
                <w:b/>
                <w:sz w:val="16"/>
                <w:szCs w:val="16"/>
              </w:rPr>
              <w:t>/п</w:t>
            </w:r>
          </w:p>
        </w:tc>
        <w:tc>
          <w:tcPr>
            <w:tcW w:w="0" w:type="auto"/>
            <w:shd w:val="clear" w:color="auto" w:fill="auto"/>
            <w:vAlign w:val="center"/>
          </w:tcPr>
          <w:p w:rsidR="000569AB" w:rsidRPr="000569AB" w:rsidRDefault="000569AB" w:rsidP="000569AB">
            <w:pPr>
              <w:keepNext/>
              <w:tabs>
                <w:tab w:val="center" w:pos="4153"/>
                <w:tab w:val="right" w:pos="8306"/>
              </w:tabs>
              <w:jc w:val="center"/>
              <w:outlineLvl w:val="3"/>
              <w:rPr>
                <w:b/>
                <w:bCs/>
                <w:sz w:val="16"/>
                <w:szCs w:val="16"/>
              </w:rPr>
            </w:pPr>
            <w:r w:rsidRPr="000569AB">
              <w:rPr>
                <w:b/>
                <w:bCs/>
                <w:sz w:val="16"/>
                <w:szCs w:val="16"/>
              </w:rPr>
              <w:t>Наименование,</w:t>
            </w:r>
          </w:p>
          <w:p w:rsidR="000569AB" w:rsidRPr="000569AB" w:rsidRDefault="000569AB" w:rsidP="000569AB">
            <w:pPr>
              <w:keepNext/>
              <w:tabs>
                <w:tab w:val="center" w:pos="4153"/>
                <w:tab w:val="right" w:pos="8306"/>
              </w:tabs>
              <w:jc w:val="center"/>
              <w:outlineLvl w:val="3"/>
              <w:rPr>
                <w:b/>
                <w:bCs/>
                <w:sz w:val="16"/>
                <w:szCs w:val="16"/>
              </w:rPr>
            </w:pPr>
            <w:r w:rsidRPr="000569AB">
              <w:rPr>
                <w:b/>
                <w:bCs/>
                <w:sz w:val="16"/>
                <w:szCs w:val="16"/>
              </w:rPr>
              <w:t>местонахождение,</w:t>
            </w:r>
          </w:p>
          <w:p w:rsidR="000569AB" w:rsidRPr="000569AB" w:rsidRDefault="000569AB" w:rsidP="000569AB">
            <w:pPr>
              <w:keepNext/>
              <w:tabs>
                <w:tab w:val="center" w:pos="4153"/>
                <w:tab w:val="right" w:pos="8306"/>
              </w:tabs>
              <w:jc w:val="center"/>
              <w:rPr>
                <w:b/>
                <w:sz w:val="16"/>
                <w:szCs w:val="16"/>
              </w:rPr>
            </w:pPr>
            <w:r w:rsidRPr="000569AB">
              <w:rPr>
                <w:b/>
                <w:sz w:val="16"/>
                <w:szCs w:val="16"/>
              </w:rPr>
              <w:t>кадастровый номер объекта недвижимости</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Общая площадь объекта, кв. м</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Занимаемый этаж</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Дата</w:t>
            </w:r>
          </w:p>
          <w:p w:rsidR="000569AB" w:rsidRPr="000569AB" w:rsidRDefault="000569AB" w:rsidP="000569AB">
            <w:pPr>
              <w:keepNext/>
              <w:tabs>
                <w:tab w:val="center" w:pos="4153"/>
                <w:tab w:val="right" w:pos="8306"/>
              </w:tabs>
              <w:jc w:val="center"/>
              <w:rPr>
                <w:b/>
                <w:sz w:val="16"/>
                <w:szCs w:val="16"/>
              </w:rPr>
            </w:pPr>
            <w:r w:rsidRPr="000569AB">
              <w:rPr>
                <w:b/>
                <w:sz w:val="16"/>
                <w:szCs w:val="16"/>
              </w:rPr>
              <w:t>постройки объекта / дата ввода в эксплуатацию</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Описание конструктивных элементов здания и нежилого помещения</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Инженерное оборудование здания и нежилого помещения</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Установленные обременения объекта недвижимости</w:t>
            </w:r>
          </w:p>
        </w:tc>
        <w:tc>
          <w:tcPr>
            <w:tcW w:w="0" w:type="auto"/>
            <w:shd w:val="clear" w:color="auto" w:fill="auto"/>
            <w:vAlign w:val="center"/>
          </w:tcPr>
          <w:p w:rsidR="000569AB" w:rsidRPr="000569AB" w:rsidRDefault="000569AB" w:rsidP="000569AB">
            <w:pPr>
              <w:keepNext/>
              <w:tabs>
                <w:tab w:val="center" w:pos="4153"/>
                <w:tab w:val="right" w:pos="8306"/>
              </w:tabs>
              <w:jc w:val="center"/>
              <w:rPr>
                <w:b/>
                <w:sz w:val="16"/>
                <w:szCs w:val="16"/>
              </w:rPr>
            </w:pPr>
            <w:r w:rsidRPr="000569AB">
              <w:rPr>
                <w:b/>
                <w:sz w:val="16"/>
                <w:szCs w:val="16"/>
              </w:rPr>
              <w:t>Начальная цена, оценщик (номер и дата составления отчета)</w:t>
            </w:r>
          </w:p>
        </w:tc>
      </w:tr>
      <w:tr w:rsidR="000569AB" w:rsidRPr="000569AB" w:rsidTr="006E701A">
        <w:trPr>
          <w:tblHeader/>
        </w:trPr>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1</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2</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3</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4</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5</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6</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7</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8</w:t>
            </w:r>
          </w:p>
        </w:tc>
        <w:tc>
          <w:tcPr>
            <w:tcW w:w="0" w:type="auto"/>
            <w:shd w:val="clear" w:color="auto" w:fill="auto"/>
            <w:vAlign w:val="center"/>
          </w:tcPr>
          <w:p w:rsidR="000569AB" w:rsidRPr="000569AB" w:rsidRDefault="000569AB" w:rsidP="000569AB">
            <w:pPr>
              <w:tabs>
                <w:tab w:val="center" w:pos="4153"/>
                <w:tab w:val="right" w:pos="8306"/>
              </w:tabs>
              <w:jc w:val="center"/>
              <w:rPr>
                <w:b/>
                <w:sz w:val="16"/>
                <w:szCs w:val="16"/>
              </w:rPr>
            </w:pPr>
            <w:r w:rsidRPr="000569AB">
              <w:rPr>
                <w:b/>
                <w:sz w:val="16"/>
                <w:szCs w:val="16"/>
              </w:rPr>
              <w:t>9</w:t>
            </w:r>
          </w:p>
        </w:tc>
      </w:tr>
      <w:tr w:rsidR="000569AB" w:rsidRPr="000569AB" w:rsidTr="006E701A">
        <w:tc>
          <w:tcPr>
            <w:tcW w:w="0" w:type="auto"/>
            <w:shd w:val="clear" w:color="auto" w:fill="auto"/>
          </w:tcPr>
          <w:p w:rsidR="000569AB" w:rsidRPr="000569AB" w:rsidRDefault="000569AB" w:rsidP="000569AB">
            <w:pPr>
              <w:numPr>
                <w:ilvl w:val="0"/>
                <w:numId w:val="4"/>
              </w:numPr>
              <w:suppressAutoHyphens/>
              <w:adjustRightInd w:val="0"/>
              <w:spacing w:after="120"/>
              <w:ind w:left="0" w:firstLine="0"/>
              <w:jc w:val="center"/>
              <w:rPr>
                <w:sz w:val="16"/>
                <w:szCs w:val="16"/>
              </w:rPr>
            </w:pPr>
          </w:p>
        </w:tc>
        <w:tc>
          <w:tcPr>
            <w:tcW w:w="0" w:type="auto"/>
            <w:shd w:val="clear" w:color="auto" w:fill="auto"/>
          </w:tcPr>
          <w:p w:rsidR="000569AB" w:rsidRPr="000569AB" w:rsidRDefault="000569AB" w:rsidP="000569AB">
            <w:pPr>
              <w:tabs>
                <w:tab w:val="center" w:pos="4153"/>
                <w:tab w:val="right" w:pos="8306"/>
              </w:tabs>
              <w:rPr>
                <w:sz w:val="16"/>
                <w:szCs w:val="16"/>
              </w:rPr>
            </w:pPr>
            <w:r w:rsidRPr="000569AB">
              <w:rPr>
                <w:sz w:val="16"/>
                <w:szCs w:val="16"/>
              </w:rPr>
              <w:t>Помещение</w:t>
            </w:r>
            <w:r w:rsidRPr="000569AB">
              <w:rPr>
                <w:sz w:val="16"/>
                <w:szCs w:val="16"/>
                <w:lang w:val="en-US"/>
              </w:rPr>
              <w:t> </w:t>
            </w:r>
            <w:r w:rsidRPr="000569AB">
              <w:rPr>
                <w:sz w:val="16"/>
                <w:szCs w:val="16"/>
              </w:rPr>
              <w:t>26,</w:t>
            </w:r>
          </w:p>
          <w:p w:rsidR="000569AB" w:rsidRPr="000569AB" w:rsidRDefault="000569AB" w:rsidP="000569AB">
            <w:pPr>
              <w:tabs>
                <w:tab w:val="center" w:pos="4153"/>
                <w:tab w:val="right" w:pos="8306"/>
              </w:tabs>
              <w:rPr>
                <w:sz w:val="16"/>
                <w:szCs w:val="16"/>
              </w:rPr>
            </w:pPr>
            <w:r w:rsidRPr="000569AB">
              <w:rPr>
                <w:sz w:val="16"/>
                <w:szCs w:val="16"/>
              </w:rPr>
              <w:t>г. Псков, ул. Калинина, д. 1/3, КН 60:27:0010329:51</w:t>
            </w:r>
          </w:p>
        </w:tc>
        <w:tc>
          <w:tcPr>
            <w:tcW w:w="0" w:type="auto"/>
            <w:shd w:val="clear" w:color="auto" w:fill="auto"/>
          </w:tcPr>
          <w:p w:rsidR="000569AB" w:rsidRPr="000569AB" w:rsidRDefault="000569AB" w:rsidP="000569AB">
            <w:pPr>
              <w:tabs>
                <w:tab w:val="center" w:pos="4153"/>
                <w:tab w:val="right" w:pos="8306"/>
              </w:tabs>
              <w:jc w:val="center"/>
              <w:rPr>
                <w:sz w:val="16"/>
                <w:szCs w:val="16"/>
              </w:rPr>
            </w:pPr>
            <w:r w:rsidRPr="000569AB">
              <w:rPr>
                <w:sz w:val="16"/>
                <w:szCs w:val="16"/>
              </w:rPr>
              <w:t>26.8</w:t>
            </w:r>
          </w:p>
        </w:tc>
        <w:tc>
          <w:tcPr>
            <w:tcW w:w="0" w:type="auto"/>
            <w:shd w:val="clear" w:color="auto" w:fill="auto"/>
          </w:tcPr>
          <w:p w:rsidR="000569AB" w:rsidRPr="000569AB" w:rsidRDefault="000569AB" w:rsidP="000569AB">
            <w:pPr>
              <w:tabs>
                <w:tab w:val="center" w:pos="4153"/>
                <w:tab w:val="right" w:pos="8306"/>
              </w:tabs>
              <w:jc w:val="center"/>
              <w:rPr>
                <w:sz w:val="16"/>
                <w:szCs w:val="16"/>
              </w:rPr>
            </w:pPr>
            <w:r w:rsidRPr="000569AB">
              <w:rPr>
                <w:sz w:val="16"/>
                <w:szCs w:val="16"/>
              </w:rPr>
              <w:t>1 этаж</w:t>
            </w:r>
          </w:p>
        </w:tc>
        <w:tc>
          <w:tcPr>
            <w:tcW w:w="0" w:type="auto"/>
            <w:shd w:val="clear" w:color="auto" w:fill="auto"/>
          </w:tcPr>
          <w:p w:rsidR="000569AB" w:rsidRPr="000569AB" w:rsidRDefault="000569AB" w:rsidP="000569AB">
            <w:pPr>
              <w:tabs>
                <w:tab w:val="center" w:pos="4153"/>
                <w:tab w:val="right" w:pos="8306"/>
              </w:tabs>
              <w:jc w:val="center"/>
              <w:rPr>
                <w:sz w:val="16"/>
                <w:szCs w:val="16"/>
                <w:lang w:val="en-US"/>
              </w:rPr>
            </w:pPr>
            <w:r w:rsidRPr="000569AB">
              <w:rPr>
                <w:sz w:val="16"/>
                <w:szCs w:val="16"/>
                <w:lang w:val="en-US"/>
              </w:rPr>
              <w:t>1917</w:t>
            </w:r>
          </w:p>
        </w:tc>
        <w:tc>
          <w:tcPr>
            <w:tcW w:w="0" w:type="auto"/>
            <w:shd w:val="clear" w:color="auto" w:fill="auto"/>
          </w:tcPr>
          <w:p w:rsidR="000569AB" w:rsidRPr="000569AB" w:rsidRDefault="000569AB" w:rsidP="000569AB">
            <w:pPr>
              <w:tabs>
                <w:tab w:val="center" w:pos="4153"/>
                <w:tab w:val="right" w:pos="8306"/>
              </w:tabs>
              <w:jc w:val="both"/>
              <w:rPr>
                <w:rFonts w:eastAsia="Arial Unicode MS"/>
                <w:sz w:val="16"/>
                <w:szCs w:val="16"/>
              </w:rPr>
            </w:pPr>
            <w:proofErr w:type="gramStart"/>
            <w:r w:rsidRPr="000569AB">
              <w:rPr>
                <w:sz w:val="16"/>
                <w:szCs w:val="16"/>
              </w:rPr>
              <w:t xml:space="preserve">Здание (количество этажей – 3): </w:t>
            </w:r>
            <w:r w:rsidRPr="000569AB">
              <w:rPr>
                <w:rFonts w:eastAsia="Arial Unicode MS"/>
                <w:sz w:val="16"/>
                <w:szCs w:val="16"/>
              </w:rPr>
              <w:t>стены, перегородки – кирпичные; чердачные, междуэтажные перекрытия – деревянные; к</w:t>
            </w:r>
            <w:r w:rsidRPr="000569AB">
              <w:rPr>
                <w:sz w:val="16"/>
                <w:szCs w:val="16"/>
              </w:rPr>
              <w:t xml:space="preserve">рыша - </w:t>
            </w:r>
            <w:r w:rsidRPr="000569AB">
              <w:rPr>
                <w:rFonts w:eastAsia="Arial Unicode MS"/>
                <w:sz w:val="16"/>
                <w:szCs w:val="16"/>
              </w:rPr>
              <w:t>скатная, оцинкованный профилированный лист.</w:t>
            </w:r>
            <w:proofErr w:type="gramEnd"/>
            <w:r w:rsidRPr="000569AB">
              <w:rPr>
                <w:rFonts w:eastAsia="Arial Unicode MS"/>
                <w:sz w:val="16"/>
                <w:szCs w:val="16"/>
              </w:rPr>
              <w:t xml:space="preserve"> Здание находится в удовлетворительном состоянии. Износ по осмотру – 50%.</w:t>
            </w:r>
          </w:p>
          <w:p w:rsidR="000569AB" w:rsidRPr="000569AB" w:rsidRDefault="000569AB" w:rsidP="000569AB">
            <w:pPr>
              <w:tabs>
                <w:tab w:val="center" w:pos="4153"/>
                <w:tab w:val="right" w:pos="8306"/>
              </w:tabs>
              <w:jc w:val="both"/>
              <w:rPr>
                <w:rFonts w:eastAsia="Arial Unicode MS"/>
                <w:sz w:val="16"/>
                <w:szCs w:val="16"/>
              </w:rPr>
            </w:pPr>
            <w:r w:rsidRPr="000569AB">
              <w:rPr>
                <w:rFonts w:eastAsia="Arial Unicode MS"/>
                <w:sz w:val="16"/>
                <w:szCs w:val="16"/>
              </w:rPr>
              <w:t xml:space="preserve">Помещение 26 (южная пристройка). Наружные стены из кирпича, оштукатурены, окрашены фасадной краской, состояние удовлетворительное. Материал покрытия крыши – оцинкованный профилированный лист. </w:t>
            </w:r>
            <w:proofErr w:type="gramStart"/>
            <w:r w:rsidRPr="000569AB">
              <w:rPr>
                <w:rFonts w:eastAsia="Arial Unicode MS"/>
                <w:sz w:val="16"/>
                <w:szCs w:val="16"/>
              </w:rPr>
              <w:t>Внутренняя отделка – простая, пол – дощатый с окраской (окрасочный слой практически полностью утрачен), потолок – окраска (трещины, следы протечек), стены – обои, окраска.</w:t>
            </w:r>
            <w:proofErr w:type="gramEnd"/>
            <w:r w:rsidRPr="000569AB">
              <w:rPr>
                <w:rFonts w:eastAsia="Arial Unicode MS"/>
                <w:sz w:val="16"/>
                <w:szCs w:val="16"/>
              </w:rPr>
              <w:t xml:space="preserve"> Проемы: входная дверь </w:t>
            </w:r>
            <w:proofErr w:type="gramStart"/>
            <w:r w:rsidRPr="000569AB">
              <w:rPr>
                <w:rFonts w:eastAsia="Arial Unicode MS"/>
                <w:sz w:val="16"/>
                <w:szCs w:val="16"/>
              </w:rPr>
              <w:t>–м</w:t>
            </w:r>
            <w:proofErr w:type="gramEnd"/>
            <w:r w:rsidRPr="000569AB">
              <w:rPr>
                <w:rFonts w:eastAsia="Arial Unicode MS"/>
                <w:sz w:val="16"/>
                <w:szCs w:val="16"/>
              </w:rPr>
              <w:t>еталлическая, внутренние дверные проемы – филенчатые; оконные  - деревянные рамы с окраской. класс инженерного оборудования – отечественное.</w:t>
            </w:r>
          </w:p>
          <w:p w:rsidR="000569AB" w:rsidRPr="000569AB" w:rsidRDefault="000569AB" w:rsidP="000569AB">
            <w:pPr>
              <w:tabs>
                <w:tab w:val="center" w:pos="4153"/>
                <w:tab w:val="right" w:pos="8306"/>
              </w:tabs>
              <w:jc w:val="both"/>
              <w:rPr>
                <w:sz w:val="16"/>
                <w:szCs w:val="16"/>
                <w:highlight w:val="yellow"/>
              </w:rPr>
            </w:pPr>
            <w:r w:rsidRPr="000569AB">
              <w:rPr>
                <w:rFonts w:eastAsia="Arial Unicode MS"/>
                <w:sz w:val="16"/>
                <w:szCs w:val="16"/>
              </w:rPr>
              <w:t>Состояние - требуется выполнить косметический ремонт с элементами капитальных работ.</w:t>
            </w:r>
          </w:p>
        </w:tc>
        <w:tc>
          <w:tcPr>
            <w:tcW w:w="0" w:type="auto"/>
            <w:shd w:val="clear" w:color="auto" w:fill="auto"/>
          </w:tcPr>
          <w:p w:rsidR="000569AB" w:rsidRPr="000569AB" w:rsidRDefault="000569AB" w:rsidP="000569AB">
            <w:pPr>
              <w:tabs>
                <w:tab w:val="center" w:pos="4153"/>
                <w:tab w:val="right" w:pos="8306"/>
              </w:tabs>
              <w:jc w:val="center"/>
              <w:rPr>
                <w:sz w:val="16"/>
                <w:szCs w:val="16"/>
              </w:rPr>
            </w:pPr>
            <w:r w:rsidRPr="000569AB">
              <w:rPr>
                <w:sz w:val="16"/>
                <w:szCs w:val="16"/>
              </w:rPr>
              <w:t xml:space="preserve"> </w:t>
            </w:r>
          </w:p>
        </w:tc>
        <w:tc>
          <w:tcPr>
            <w:tcW w:w="0" w:type="auto"/>
            <w:shd w:val="clear" w:color="auto" w:fill="auto"/>
          </w:tcPr>
          <w:p w:rsidR="000569AB" w:rsidRPr="000569AB" w:rsidRDefault="000569AB" w:rsidP="000569AB">
            <w:pPr>
              <w:tabs>
                <w:tab w:val="center" w:pos="4153"/>
                <w:tab w:val="right" w:pos="8306"/>
              </w:tabs>
              <w:suppressAutoHyphens/>
              <w:snapToGrid w:val="0"/>
              <w:jc w:val="both"/>
              <w:rPr>
                <w:sz w:val="16"/>
                <w:szCs w:val="16"/>
              </w:rPr>
            </w:pPr>
            <w:proofErr w:type="gramStart"/>
            <w:r w:rsidRPr="000569AB">
              <w:rPr>
                <w:sz w:val="16"/>
                <w:szCs w:val="16"/>
              </w:rPr>
              <w:t xml:space="preserve">Помещение является частью объекта культурного наследия регионального значения (памятника истории и культуры) «Здание бывшего епархиального училища, в котором в октябрьские дни 1917 г. помещался Верховный Совет Северного фронта», 1917 г.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Совета Министров РСФСР от 04.12.1974 № 624 «О дополнении и </w:t>
            </w:r>
            <w:proofErr w:type="spellStart"/>
            <w:r w:rsidRPr="000569AB">
              <w:rPr>
                <w:sz w:val="16"/>
                <w:szCs w:val="16"/>
              </w:rPr>
              <w:t>частином</w:t>
            </w:r>
            <w:proofErr w:type="spellEnd"/>
            <w:r w:rsidRPr="000569AB">
              <w:rPr>
                <w:sz w:val="16"/>
                <w:szCs w:val="16"/>
              </w:rPr>
              <w:t xml:space="preserve"> изменении постановления</w:t>
            </w:r>
            <w:proofErr w:type="gramEnd"/>
            <w:r w:rsidRPr="000569AB">
              <w:rPr>
                <w:sz w:val="16"/>
                <w:szCs w:val="16"/>
              </w:rPr>
              <w:t xml:space="preserve"> Совета Министров РСФСР от 30 августа 1960 г. № 1327 «О дальнейшем улучшении дела охраны памятников культуры в РСФСР».</w:t>
            </w:r>
          </w:p>
          <w:p w:rsidR="000569AB" w:rsidRPr="000569AB" w:rsidRDefault="000569AB" w:rsidP="000569AB">
            <w:pPr>
              <w:tabs>
                <w:tab w:val="center" w:pos="4153"/>
                <w:tab w:val="right" w:pos="8306"/>
              </w:tabs>
              <w:suppressAutoHyphens/>
              <w:snapToGrid w:val="0"/>
              <w:jc w:val="both"/>
              <w:rPr>
                <w:sz w:val="16"/>
                <w:szCs w:val="16"/>
              </w:rPr>
            </w:pPr>
            <w:proofErr w:type="gramStart"/>
            <w:r w:rsidRPr="000569AB">
              <w:rPr>
                <w:sz w:val="16"/>
                <w:szCs w:val="16"/>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roofErr w:type="gramEnd"/>
          </w:p>
        </w:tc>
        <w:tc>
          <w:tcPr>
            <w:tcW w:w="0" w:type="auto"/>
            <w:shd w:val="clear" w:color="auto" w:fill="auto"/>
          </w:tcPr>
          <w:p w:rsidR="000569AB" w:rsidRPr="000569AB" w:rsidRDefault="000569AB" w:rsidP="000569AB">
            <w:pPr>
              <w:tabs>
                <w:tab w:val="center" w:pos="4153"/>
                <w:tab w:val="right" w:pos="8306"/>
              </w:tabs>
              <w:autoSpaceDE w:val="0"/>
              <w:autoSpaceDN w:val="0"/>
              <w:adjustRightInd w:val="0"/>
              <w:jc w:val="center"/>
              <w:rPr>
                <w:sz w:val="16"/>
                <w:szCs w:val="16"/>
              </w:rPr>
            </w:pPr>
            <w:r w:rsidRPr="000569AB">
              <w:rPr>
                <w:sz w:val="16"/>
                <w:szCs w:val="16"/>
              </w:rPr>
              <w:t xml:space="preserve">508 500.00 руб. </w:t>
            </w:r>
          </w:p>
          <w:p w:rsidR="000569AB" w:rsidRPr="000569AB" w:rsidRDefault="000569AB" w:rsidP="000569AB">
            <w:pPr>
              <w:tabs>
                <w:tab w:val="center" w:pos="4153"/>
                <w:tab w:val="right" w:pos="8306"/>
              </w:tabs>
              <w:autoSpaceDE w:val="0"/>
              <w:autoSpaceDN w:val="0"/>
              <w:adjustRightInd w:val="0"/>
              <w:jc w:val="center"/>
              <w:rPr>
                <w:sz w:val="16"/>
                <w:szCs w:val="16"/>
              </w:rPr>
            </w:pPr>
            <w:r w:rsidRPr="000569AB">
              <w:rPr>
                <w:sz w:val="16"/>
                <w:szCs w:val="16"/>
              </w:rPr>
              <w:t>(Пятьсот восемь тысяч пятьсот рублей 00 копеек) с учетом НДС,</w:t>
            </w:r>
          </w:p>
          <w:p w:rsidR="000569AB" w:rsidRPr="000569AB" w:rsidRDefault="000569AB" w:rsidP="000569AB">
            <w:pPr>
              <w:tabs>
                <w:tab w:val="center" w:pos="4153"/>
                <w:tab w:val="right" w:pos="8306"/>
              </w:tabs>
              <w:autoSpaceDE w:val="0"/>
              <w:autoSpaceDN w:val="0"/>
              <w:adjustRightInd w:val="0"/>
              <w:jc w:val="center"/>
              <w:rPr>
                <w:sz w:val="16"/>
                <w:szCs w:val="16"/>
              </w:rPr>
            </w:pPr>
            <w:r w:rsidRPr="000569AB">
              <w:rPr>
                <w:sz w:val="16"/>
                <w:szCs w:val="16"/>
              </w:rPr>
              <w:t>ЗАО «</w:t>
            </w:r>
            <w:proofErr w:type="spellStart"/>
            <w:r w:rsidRPr="000569AB">
              <w:rPr>
                <w:sz w:val="16"/>
                <w:szCs w:val="16"/>
              </w:rPr>
              <w:t>Консалт</w:t>
            </w:r>
            <w:proofErr w:type="spellEnd"/>
            <w:r w:rsidRPr="000569AB">
              <w:rPr>
                <w:sz w:val="16"/>
                <w:szCs w:val="16"/>
              </w:rPr>
              <w:t xml:space="preserve"> Оценка» </w:t>
            </w:r>
          </w:p>
          <w:p w:rsidR="000569AB" w:rsidRPr="000569AB" w:rsidRDefault="000569AB" w:rsidP="000569AB">
            <w:pPr>
              <w:tabs>
                <w:tab w:val="center" w:pos="4153"/>
                <w:tab w:val="right" w:pos="8306"/>
              </w:tabs>
              <w:autoSpaceDE w:val="0"/>
              <w:autoSpaceDN w:val="0"/>
              <w:adjustRightInd w:val="0"/>
              <w:jc w:val="center"/>
              <w:rPr>
                <w:sz w:val="16"/>
                <w:szCs w:val="16"/>
              </w:rPr>
            </w:pPr>
            <w:r w:rsidRPr="000569AB">
              <w:rPr>
                <w:sz w:val="16"/>
                <w:szCs w:val="16"/>
              </w:rPr>
              <w:t>(№ 87-2/2019 от 18.04.2019)</w:t>
            </w:r>
          </w:p>
        </w:tc>
      </w:tr>
    </w:tbl>
    <w:p w:rsidR="000569AB" w:rsidRPr="000569AB" w:rsidRDefault="000569AB" w:rsidP="000569AB">
      <w:pPr>
        <w:ind w:firstLine="567"/>
        <w:jc w:val="both"/>
        <w:rPr>
          <w:szCs w:val="20"/>
        </w:rPr>
      </w:pPr>
    </w:p>
    <w:p w:rsidR="000569AB" w:rsidRPr="000569AB" w:rsidRDefault="000569AB" w:rsidP="000569AB">
      <w:pPr>
        <w:ind w:firstLine="567"/>
        <w:jc w:val="both"/>
        <w:rPr>
          <w:szCs w:val="20"/>
        </w:rPr>
      </w:pPr>
    </w:p>
    <w:tbl>
      <w:tblPr>
        <w:tblW w:w="4721" w:type="pct"/>
        <w:tblInd w:w="355" w:type="dxa"/>
        <w:tblCellMar>
          <w:left w:w="71" w:type="dxa"/>
          <w:right w:w="71" w:type="dxa"/>
        </w:tblCellMar>
        <w:tblLook w:val="0000" w:firstRow="0" w:lastRow="0" w:firstColumn="0" w:lastColumn="0" w:noHBand="0" w:noVBand="0"/>
      </w:tblPr>
      <w:tblGrid>
        <w:gridCol w:w="5940"/>
        <w:gridCol w:w="2992"/>
        <w:gridCol w:w="4959"/>
      </w:tblGrid>
      <w:tr w:rsidR="000569AB" w:rsidRPr="000569AB" w:rsidTr="00C46ED6">
        <w:tc>
          <w:tcPr>
            <w:tcW w:w="2138" w:type="pct"/>
          </w:tcPr>
          <w:p w:rsidR="000569AB" w:rsidRPr="000569AB" w:rsidRDefault="000569AB" w:rsidP="000569AB">
            <w:pPr>
              <w:keepNext/>
              <w:jc w:val="both"/>
              <w:rPr>
                <w:sz w:val="28"/>
                <w:szCs w:val="28"/>
              </w:rPr>
            </w:pPr>
            <w:r w:rsidRPr="000569AB">
              <w:rPr>
                <w:sz w:val="28"/>
                <w:szCs w:val="28"/>
              </w:rPr>
              <w:t>Глава города Пскова</w:t>
            </w:r>
          </w:p>
        </w:tc>
        <w:tc>
          <w:tcPr>
            <w:tcW w:w="1077" w:type="pct"/>
          </w:tcPr>
          <w:p w:rsidR="000569AB" w:rsidRPr="000569AB" w:rsidRDefault="000569AB" w:rsidP="000569AB">
            <w:pPr>
              <w:keepNext/>
              <w:jc w:val="center"/>
              <w:rPr>
                <w:sz w:val="28"/>
                <w:szCs w:val="28"/>
              </w:rPr>
            </w:pPr>
          </w:p>
        </w:tc>
        <w:tc>
          <w:tcPr>
            <w:tcW w:w="1785" w:type="pct"/>
            <w:vAlign w:val="bottom"/>
          </w:tcPr>
          <w:p w:rsidR="000569AB" w:rsidRPr="000569AB" w:rsidRDefault="000569AB" w:rsidP="000569AB">
            <w:pPr>
              <w:keepNext/>
              <w:jc w:val="center"/>
              <w:rPr>
                <w:sz w:val="28"/>
                <w:szCs w:val="28"/>
              </w:rPr>
            </w:pPr>
            <w:r w:rsidRPr="000569AB">
              <w:rPr>
                <w:sz w:val="28"/>
                <w:szCs w:val="28"/>
              </w:rPr>
              <w:t>И.Н.</w:t>
            </w:r>
            <w:r w:rsidRPr="000569AB">
              <w:rPr>
                <w:sz w:val="28"/>
                <w:szCs w:val="28"/>
                <w:lang w:val="en-US"/>
              </w:rPr>
              <w:t> </w:t>
            </w:r>
            <w:r w:rsidRPr="000569AB">
              <w:rPr>
                <w:sz w:val="28"/>
                <w:szCs w:val="28"/>
              </w:rPr>
              <w:t>Цецерский</w:t>
            </w:r>
          </w:p>
        </w:tc>
      </w:tr>
    </w:tbl>
    <w:p w:rsidR="000569AB" w:rsidRPr="000569AB" w:rsidRDefault="000569AB" w:rsidP="000569AB">
      <w:pPr>
        <w:jc w:val="both"/>
        <w:rPr>
          <w:sz w:val="2"/>
          <w:szCs w:val="2"/>
        </w:rPr>
      </w:pPr>
    </w:p>
    <w:p w:rsidR="00C46ED6" w:rsidRDefault="00C46ED6">
      <w:pPr>
        <w:spacing w:after="200" w:line="276" w:lineRule="auto"/>
      </w:pPr>
      <w:r>
        <w:br w:type="page"/>
      </w:r>
    </w:p>
    <w:p w:rsidR="00C46ED6" w:rsidRDefault="00C46ED6" w:rsidP="000569AB">
      <w:pPr>
        <w:tabs>
          <w:tab w:val="left" w:pos="364"/>
        </w:tabs>
        <w:autoSpaceDE w:val="0"/>
        <w:autoSpaceDN w:val="0"/>
        <w:adjustRightInd w:val="0"/>
        <w:jc w:val="both"/>
        <w:sectPr w:rsidR="00C46ED6" w:rsidSect="000569AB">
          <w:pgSz w:w="16838" w:h="11906" w:orient="landscape"/>
          <w:pgMar w:top="1134" w:right="1134" w:bottom="851" w:left="1134" w:header="709" w:footer="709" w:gutter="0"/>
          <w:cols w:space="708"/>
          <w:docGrid w:linePitch="360"/>
        </w:sectPr>
      </w:pPr>
    </w:p>
    <w:tbl>
      <w:tblPr>
        <w:tblW w:w="5103" w:type="dxa"/>
        <w:jc w:val="right"/>
        <w:tblCellMar>
          <w:left w:w="70" w:type="dxa"/>
          <w:right w:w="70" w:type="dxa"/>
        </w:tblCellMar>
        <w:tblLook w:val="0000" w:firstRow="0" w:lastRow="0" w:firstColumn="0" w:lastColumn="0" w:noHBand="0" w:noVBand="0"/>
      </w:tblPr>
      <w:tblGrid>
        <w:gridCol w:w="5103"/>
      </w:tblGrid>
      <w:tr w:rsidR="00BE2F83" w:rsidRPr="00BE2F83" w:rsidTr="006E701A">
        <w:trPr>
          <w:jc w:val="right"/>
        </w:trPr>
        <w:tc>
          <w:tcPr>
            <w:tcW w:w="5000" w:type="pct"/>
          </w:tcPr>
          <w:p w:rsidR="00BE2F83" w:rsidRPr="00BE2F83" w:rsidRDefault="00BE2F83" w:rsidP="00BE2F83">
            <w:pPr>
              <w:keepNext/>
              <w:jc w:val="right"/>
              <w:outlineLvl w:val="2"/>
            </w:pPr>
            <w:r w:rsidRPr="00BE2F83">
              <w:lastRenderedPageBreak/>
              <w:t>Приложение 2</w:t>
            </w:r>
          </w:p>
        </w:tc>
      </w:tr>
      <w:tr w:rsidR="00BE2F83" w:rsidRPr="00BE2F83" w:rsidTr="006E701A">
        <w:trPr>
          <w:jc w:val="right"/>
        </w:trPr>
        <w:tc>
          <w:tcPr>
            <w:tcW w:w="5000" w:type="pct"/>
          </w:tcPr>
          <w:p w:rsidR="00BE2F83" w:rsidRPr="00BE2F83" w:rsidRDefault="00BE2F83" w:rsidP="00BE2F83">
            <w:pPr>
              <w:keepNext/>
              <w:jc w:val="right"/>
              <w:outlineLvl w:val="2"/>
            </w:pPr>
            <w:r w:rsidRPr="00BE2F83">
              <w:t>к Решению Псковской городской Думы</w:t>
            </w:r>
          </w:p>
          <w:p w:rsidR="00BE2F83" w:rsidRPr="00BE2F83" w:rsidRDefault="00BE2F83" w:rsidP="00BE2F83">
            <w:pPr>
              <w:jc w:val="right"/>
            </w:pPr>
            <w:r w:rsidRPr="00BE2F83">
              <w:t>от __________ №_________</w:t>
            </w:r>
          </w:p>
        </w:tc>
      </w:tr>
    </w:tbl>
    <w:p w:rsidR="00BE2F83" w:rsidRPr="00BE2F83" w:rsidRDefault="00BE2F83" w:rsidP="00BE2F83">
      <w:pPr>
        <w:jc w:val="center"/>
        <w:rPr>
          <w:b/>
        </w:rPr>
      </w:pPr>
      <w:r w:rsidRPr="00BE2F83">
        <w:rPr>
          <w:b/>
        </w:rPr>
        <w:t xml:space="preserve">Копия охранного обязательства </w:t>
      </w:r>
    </w:p>
    <w:p w:rsidR="00BE2F83" w:rsidRPr="00BE2F83" w:rsidRDefault="00BE2F83" w:rsidP="00BE2F83">
      <w:pPr>
        <w:keepNext/>
        <w:jc w:val="center"/>
        <w:rPr>
          <w:b/>
        </w:rPr>
      </w:pPr>
      <w:r w:rsidRPr="00BE2F83">
        <w:rPr>
          <w:b/>
        </w:rPr>
        <w:t xml:space="preserve">объекта культурного наследия регионального значения </w:t>
      </w:r>
    </w:p>
    <w:p w:rsidR="00BE2F83" w:rsidRPr="00BE2F83" w:rsidRDefault="00BE2F83" w:rsidP="00BE2F83">
      <w:pPr>
        <w:keepNext/>
        <w:jc w:val="center"/>
        <w:rPr>
          <w:b/>
        </w:rPr>
      </w:pPr>
      <w:r w:rsidRPr="00BE2F83">
        <w:rPr>
          <w:b/>
        </w:rPr>
        <w:t>«Здание бывшего епархиального училища, в котором в октябрьские дни 1917 г. помещался Верховный Совет Северного фронта»,</w:t>
      </w:r>
    </w:p>
    <w:p w:rsidR="00BE2F83" w:rsidRPr="00BE2F83" w:rsidRDefault="00BE2F83" w:rsidP="00BE2F83">
      <w:pPr>
        <w:keepNext/>
        <w:jc w:val="center"/>
        <w:rPr>
          <w:b/>
        </w:rPr>
      </w:pPr>
      <w:r w:rsidRPr="00BE2F83">
        <w:rPr>
          <w:b/>
        </w:rPr>
        <w:t>1917 г., расположенного по адресу: г. Псков, ул. Калинина, д. 1/3</w:t>
      </w:r>
    </w:p>
    <w:p w:rsidR="00BE2F83" w:rsidRPr="00BE2F83" w:rsidRDefault="00BE2F83" w:rsidP="00BE2F83">
      <w:pPr>
        <w:pBdr>
          <w:top w:val="single" w:sz="4" w:space="1" w:color="auto"/>
        </w:pBdr>
        <w:autoSpaceDE w:val="0"/>
        <w:autoSpaceDN w:val="0"/>
        <w:adjustRightInd w:val="0"/>
        <w:jc w:val="right"/>
        <w:rPr>
          <w:sz w:val="20"/>
          <w:szCs w:val="20"/>
        </w:rPr>
      </w:pPr>
      <w:r w:rsidRPr="00BE2F83">
        <w:rPr>
          <w:sz w:val="20"/>
          <w:szCs w:val="20"/>
        </w:rPr>
        <w:t>УТВЕРЖДЕНО</w:t>
      </w:r>
    </w:p>
    <w:p w:rsidR="00BE2F83" w:rsidRPr="00BE2F83" w:rsidRDefault="00BE2F83" w:rsidP="00BE2F83">
      <w:pPr>
        <w:autoSpaceDE w:val="0"/>
        <w:autoSpaceDN w:val="0"/>
        <w:adjustRightInd w:val="0"/>
        <w:jc w:val="right"/>
        <w:rPr>
          <w:sz w:val="20"/>
          <w:szCs w:val="20"/>
        </w:rPr>
      </w:pPr>
      <w:r w:rsidRPr="00BE2F83">
        <w:rPr>
          <w:sz w:val="20"/>
          <w:szCs w:val="20"/>
        </w:rPr>
        <w:t xml:space="preserve">Приказом Комитета по охране </w:t>
      </w:r>
    </w:p>
    <w:p w:rsidR="00BE2F83" w:rsidRPr="00BE2F83" w:rsidRDefault="00BE2F83" w:rsidP="00BE2F83">
      <w:pPr>
        <w:autoSpaceDE w:val="0"/>
        <w:autoSpaceDN w:val="0"/>
        <w:adjustRightInd w:val="0"/>
        <w:jc w:val="right"/>
        <w:rPr>
          <w:sz w:val="20"/>
          <w:szCs w:val="20"/>
        </w:rPr>
      </w:pPr>
      <w:r w:rsidRPr="00BE2F83">
        <w:rPr>
          <w:sz w:val="20"/>
          <w:szCs w:val="20"/>
        </w:rPr>
        <w:t xml:space="preserve">объектов культурного наследия </w:t>
      </w:r>
    </w:p>
    <w:p w:rsidR="00BE2F83" w:rsidRPr="00BE2F83" w:rsidRDefault="00BE2F83" w:rsidP="00BE2F83">
      <w:pPr>
        <w:autoSpaceDE w:val="0"/>
        <w:autoSpaceDN w:val="0"/>
        <w:adjustRightInd w:val="0"/>
        <w:jc w:val="right"/>
        <w:rPr>
          <w:sz w:val="20"/>
          <w:szCs w:val="20"/>
        </w:rPr>
      </w:pPr>
      <w:r w:rsidRPr="00BE2F83">
        <w:rPr>
          <w:sz w:val="20"/>
          <w:szCs w:val="20"/>
        </w:rPr>
        <w:t>Псковской области</w:t>
      </w:r>
    </w:p>
    <w:p w:rsidR="00BE2F83" w:rsidRPr="00BE2F83" w:rsidRDefault="00BE2F83" w:rsidP="00BE2F83">
      <w:pPr>
        <w:autoSpaceDE w:val="0"/>
        <w:autoSpaceDN w:val="0"/>
        <w:adjustRightInd w:val="0"/>
        <w:jc w:val="right"/>
        <w:rPr>
          <w:sz w:val="20"/>
          <w:szCs w:val="20"/>
        </w:rPr>
      </w:pPr>
      <w:r w:rsidRPr="00BE2F83">
        <w:rPr>
          <w:sz w:val="20"/>
          <w:szCs w:val="20"/>
        </w:rPr>
        <w:t>от 18.03.2019 № 119</w:t>
      </w:r>
    </w:p>
    <w:p w:rsidR="00BE2F83" w:rsidRPr="00BE2F83" w:rsidRDefault="00BE2F83" w:rsidP="00BE2F83">
      <w:pPr>
        <w:autoSpaceDE w:val="0"/>
        <w:autoSpaceDN w:val="0"/>
        <w:adjustRightInd w:val="0"/>
        <w:jc w:val="center"/>
        <w:rPr>
          <w:b/>
          <w:sz w:val="20"/>
          <w:szCs w:val="20"/>
        </w:rPr>
      </w:pPr>
      <w:r w:rsidRPr="00BE2F83">
        <w:rPr>
          <w:b/>
          <w:sz w:val="20"/>
          <w:szCs w:val="20"/>
        </w:rPr>
        <w:t>ОХРАННОЕ ОБЯЗАТЕЛЬСТВО</w:t>
      </w:r>
    </w:p>
    <w:p w:rsidR="00BE2F83" w:rsidRPr="00BE2F83" w:rsidRDefault="00BE2F83" w:rsidP="00BE2F83">
      <w:pPr>
        <w:autoSpaceDE w:val="0"/>
        <w:autoSpaceDN w:val="0"/>
        <w:adjustRightInd w:val="0"/>
        <w:jc w:val="center"/>
        <w:rPr>
          <w:b/>
          <w:sz w:val="20"/>
          <w:szCs w:val="20"/>
        </w:rPr>
      </w:pPr>
      <w:r w:rsidRPr="00BE2F83">
        <w:rPr>
          <w:b/>
          <w:sz w:val="20"/>
          <w:szCs w:val="20"/>
        </w:rPr>
        <w:t>СОБСТВЕННИКА ИЛИ ИНОГО ЗАКОННОГО ВЛАДЕЛЬЦА</w:t>
      </w:r>
    </w:p>
    <w:p w:rsidR="00BE2F83" w:rsidRPr="00BE2F83" w:rsidRDefault="00BE2F83" w:rsidP="00BE2F83">
      <w:pPr>
        <w:autoSpaceDE w:val="0"/>
        <w:autoSpaceDN w:val="0"/>
        <w:adjustRightInd w:val="0"/>
        <w:jc w:val="center"/>
        <w:rPr>
          <w:sz w:val="20"/>
          <w:szCs w:val="20"/>
        </w:rPr>
      </w:pPr>
      <w:r w:rsidRPr="00BE2F83">
        <w:rPr>
          <w:sz w:val="20"/>
          <w:szCs w:val="20"/>
        </w:rPr>
        <w:t xml:space="preserve">объекта культурного наследия, включенного в </w:t>
      </w:r>
      <w:proofErr w:type="gramStart"/>
      <w:r w:rsidRPr="00BE2F83">
        <w:rPr>
          <w:sz w:val="20"/>
          <w:szCs w:val="20"/>
        </w:rPr>
        <w:t>единый</w:t>
      </w:r>
      <w:proofErr w:type="gramEnd"/>
    </w:p>
    <w:p w:rsidR="00BE2F83" w:rsidRPr="00BE2F83" w:rsidRDefault="00BE2F83" w:rsidP="00BE2F83">
      <w:pPr>
        <w:autoSpaceDE w:val="0"/>
        <w:autoSpaceDN w:val="0"/>
        <w:adjustRightInd w:val="0"/>
        <w:jc w:val="center"/>
        <w:rPr>
          <w:sz w:val="20"/>
          <w:szCs w:val="20"/>
        </w:rPr>
      </w:pPr>
      <w:r w:rsidRPr="00BE2F83">
        <w:rPr>
          <w:sz w:val="20"/>
          <w:szCs w:val="20"/>
        </w:rPr>
        <w:t>государственный реестр объектов культурного наследия</w:t>
      </w:r>
    </w:p>
    <w:p w:rsidR="00BE2F83" w:rsidRPr="00BE2F83" w:rsidRDefault="00BE2F83" w:rsidP="00BE2F83">
      <w:pPr>
        <w:autoSpaceDE w:val="0"/>
        <w:autoSpaceDN w:val="0"/>
        <w:adjustRightInd w:val="0"/>
        <w:jc w:val="center"/>
        <w:rPr>
          <w:sz w:val="20"/>
          <w:szCs w:val="20"/>
        </w:rPr>
      </w:pPr>
      <w:r w:rsidRPr="00BE2F83">
        <w:rPr>
          <w:sz w:val="20"/>
          <w:szCs w:val="20"/>
        </w:rPr>
        <w:t>(памятников истории и культуры) народов Российской Федерации</w:t>
      </w:r>
    </w:p>
    <w:p w:rsidR="00BE2F83" w:rsidRPr="00BE2F83" w:rsidRDefault="00BE2F83" w:rsidP="00BE2F83">
      <w:pPr>
        <w:autoSpaceDE w:val="0"/>
        <w:autoSpaceDN w:val="0"/>
        <w:adjustRightInd w:val="0"/>
        <w:jc w:val="center"/>
        <w:rPr>
          <w:b/>
          <w:sz w:val="20"/>
          <w:szCs w:val="20"/>
          <w:u w:val="single"/>
        </w:rPr>
      </w:pPr>
      <w:r w:rsidRPr="00BE2F83">
        <w:rPr>
          <w:b/>
          <w:sz w:val="20"/>
          <w:szCs w:val="20"/>
          <w:u w:val="single"/>
        </w:rPr>
        <w:t xml:space="preserve">«Здание бывшего епархиального училища, в котором в октябрьские дни 1917 г. </w:t>
      </w:r>
    </w:p>
    <w:p w:rsidR="00BE2F83" w:rsidRPr="00BE2F83" w:rsidRDefault="00BE2F83" w:rsidP="00BE2F83">
      <w:pPr>
        <w:autoSpaceDE w:val="0"/>
        <w:autoSpaceDN w:val="0"/>
        <w:adjustRightInd w:val="0"/>
        <w:jc w:val="center"/>
        <w:rPr>
          <w:b/>
          <w:sz w:val="20"/>
          <w:szCs w:val="20"/>
          <w:u w:val="single"/>
        </w:rPr>
      </w:pPr>
      <w:r w:rsidRPr="00BE2F83">
        <w:rPr>
          <w:b/>
          <w:sz w:val="20"/>
          <w:szCs w:val="20"/>
          <w:u w:val="single"/>
        </w:rPr>
        <w:t xml:space="preserve">помещался Верховный Совет Северного фронта», 1917 г. </w:t>
      </w:r>
    </w:p>
    <w:p w:rsidR="00BE2F83" w:rsidRPr="00BE2F83" w:rsidRDefault="00BE2F83" w:rsidP="00BE2F83">
      <w:pPr>
        <w:autoSpaceDE w:val="0"/>
        <w:autoSpaceDN w:val="0"/>
        <w:adjustRightInd w:val="0"/>
        <w:jc w:val="center"/>
        <w:rPr>
          <w:i/>
          <w:sz w:val="20"/>
          <w:szCs w:val="20"/>
          <w:vertAlign w:val="superscript"/>
        </w:rPr>
      </w:pPr>
      <w:proofErr w:type="gramStart"/>
      <w:r w:rsidRPr="00BE2F83">
        <w:rPr>
          <w:i/>
          <w:sz w:val="20"/>
          <w:szCs w:val="20"/>
          <w:vertAlign w:val="superscript"/>
        </w:rPr>
        <w:t xml:space="preserve">(указать наименование объекта культурного наследия в соответствии </w:t>
      </w:r>
      <w:proofErr w:type="gramEnd"/>
    </w:p>
    <w:p w:rsidR="00BE2F83" w:rsidRPr="00BE2F83" w:rsidRDefault="00BE2F83" w:rsidP="00BE2F83">
      <w:pPr>
        <w:autoSpaceDE w:val="0"/>
        <w:autoSpaceDN w:val="0"/>
        <w:adjustRightInd w:val="0"/>
        <w:jc w:val="center"/>
        <w:rPr>
          <w:i/>
          <w:sz w:val="20"/>
          <w:szCs w:val="20"/>
          <w:vertAlign w:val="superscript"/>
        </w:rPr>
      </w:pPr>
      <w:r w:rsidRPr="00BE2F83">
        <w:rPr>
          <w:i/>
          <w:sz w:val="20"/>
          <w:szCs w:val="20"/>
          <w:vertAlign w:val="superscript"/>
        </w:rPr>
        <w:t>с правовым актом о его принятии на государственную охрану)</w:t>
      </w:r>
    </w:p>
    <w:p w:rsidR="00BE2F83" w:rsidRPr="00BE2F83" w:rsidRDefault="00BE2F83" w:rsidP="00BE2F83">
      <w:pPr>
        <w:autoSpaceDE w:val="0"/>
        <w:autoSpaceDN w:val="0"/>
        <w:adjustRightInd w:val="0"/>
        <w:jc w:val="center"/>
        <w:rPr>
          <w:sz w:val="20"/>
          <w:szCs w:val="20"/>
        </w:rPr>
      </w:pPr>
      <w:r w:rsidRPr="00BE2F83">
        <w:rPr>
          <w:sz w:val="20"/>
          <w:szCs w:val="20"/>
        </w:rPr>
        <w:t>регистрационный номер объекта культурного наследия</w:t>
      </w:r>
    </w:p>
    <w:p w:rsidR="00BE2F83" w:rsidRPr="00BE2F83" w:rsidRDefault="00BE2F83" w:rsidP="00BE2F83">
      <w:pPr>
        <w:autoSpaceDE w:val="0"/>
        <w:autoSpaceDN w:val="0"/>
        <w:adjustRightInd w:val="0"/>
        <w:jc w:val="center"/>
        <w:rPr>
          <w:sz w:val="20"/>
          <w:szCs w:val="20"/>
        </w:rPr>
      </w:pPr>
      <w:r w:rsidRPr="00BE2F83">
        <w:rPr>
          <w:sz w:val="20"/>
          <w:szCs w:val="20"/>
        </w:rPr>
        <w:t>в едином государственном реестре объектов культурного наследия</w:t>
      </w:r>
    </w:p>
    <w:p w:rsidR="00BE2F83" w:rsidRPr="00BE2F83" w:rsidRDefault="00BE2F83" w:rsidP="00BE2F83">
      <w:pPr>
        <w:autoSpaceDE w:val="0"/>
        <w:autoSpaceDN w:val="0"/>
        <w:adjustRightInd w:val="0"/>
        <w:spacing w:after="120"/>
        <w:jc w:val="center"/>
        <w:rPr>
          <w:sz w:val="20"/>
          <w:szCs w:val="20"/>
        </w:rPr>
      </w:pPr>
      <w:r w:rsidRPr="00BE2F83">
        <w:rPr>
          <w:sz w:val="20"/>
          <w:szCs w:val="20"/>
        </w:rPr>
        <w:t>(памятников истории и культуры) народов Российской Федерации:</w: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646"/>
        <w:gridCol w:w="647"/>
        <w:gridCol w:w="646"/>
        <w:gridCol w:w="647"/>
        <w:gridCol w:w="647"/>
        <w:gridCol w:w="646"/>
        <w:gridCol w:w="647"/>
        <w:gridCol w:w="646"/>
        <w:gridCol w:w="647"/>
        <w:gridCol w:w="647"/>
        <w:gridCol w:w="646"/>
        <w:gridCol w:w="647"/>
        <w:gridCol w:w="646"/>
        <w:gridCol w:w="647"/>
        <w:gridCol w:w="647"/>
      </w:tblGrid>
      <w:tr w:rsidR="00BE2F83" w:rsidRPr="00BE2F83" w:rsidTr="006E701A">
        <w:tc>
          <w:tcPr>
            <w:tcW w:w="646"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6</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646"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7</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1</w:t>
            </w:r>
          </w:p>
        </w:tc>
        <w:tc>
          <w:tcPr>
            <w:tcW w:w="646"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9</w:t>
            </w:r>
          </w:p>
        </w:tc>
        <w:tc>
          <w:tcPr>
            <w:tcW w:w="646"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8</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6</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7</w:t>
            </w:r>
          </w:p>
        </w:tc>
        <w:tc>
          <w:tcPr>
            <w:tcW w:w="646"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7</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646"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5</w:t>
            </w:r>
          </w:p>
        </w:tc>
      </w:tr>
    </w:tbl>
    <w:p w:rsidR="00BE2F83" w:rsidRPr="00BE2F83" w:rsidRDefault="00BE2F83" w:rsidP="00BE2F83">
      <w:pPr>
        <w:autoSpaceDE w:val="0"/>
        <w:autoSpaceDN w:val="0"/>
        <w:adjustRightInd w:val="0"/>
        <w:jc w:val="center"/>
        <w:rPr>
          <w:b/>
          <w:sz w:val="20"/>
          <w:szCs w:val="20"/>
        </w:rPr>
      </w:pPr>
    </w:p>
    <w:p w:rsidR="00BE2F83" w:rsidRPr="00BE2F83" w:rsidRDefault="00BE2F83" w:rsidP="00BE2F83">
      <w:pPr>
        <w:autoSpaceDE w:val="0"/>
        <w:autoSpaceDN w:val="0"/>
        <w:adjustRightInd w:val="0"/>
        <w:jc w:val="center"/>
        <w:rPr>
          <w:b/>
          <w:sz w:val="20"/>
          <w:szCs w:val="20"/>
        </w:rPr>
      </w:pPr>
      <w:r w:rsidRPr="00BE2F83">
        <w:rPr>
          <w:b/>
          <w:sz w:val="20"/>
          <w:szCs w:val="20"/>
        </w:rPr>
        <w:t>Раздел 1. Данные об объекте культурного наследия, включенном</w:t>
      </w:r>
    </w:p>
    <w:p w:rsidR="00BE2F83" w:rsidRPr="00BE2F83" w:rsidRDefault="00BE2F83" w:rsidP="00BE2F83">
      <w:pPr>
        <w:autoSpaceDE w:val="0"/>
        <w:autoSpaceDN w:val="0"/>
        <w:adjustRightInd w:val="0"/>
        <w:jc w:val="center"/>
        <w:rPr>
          <w:b/>
          <w:sz w:val="20"/>
          <w:szCs w:val="20"/>
        </w:rPr>
      </w:pPr>
      <w:r w:rsidRPr="00BE2F83">
        <w:rPr>
          <w:b/>
          <w:sz w:val="20"/>
          <w:szCs w:val="20"/>
        </w:rPr>
        <w:t>в единый государственный реестр объектов культурного наследия</w:t>
      </w:r>
    </w:p>
    <w:p w:rsidR="00BE2F83" w:rsidRPr="00BE2F83" w:rsidRDefault="00BE2F83" w:rsidP="00BE2F83">
      <w:pPr>
        <w:autoSpaceDE w:val="0"/>
        <w:autoSpaceDN w:val="0"/>
        <w:adjustRightInd w:val="0"/>
        <w:jc w:val="center"/>
        <w:rPr>
          <w:b/>
          <w:sz w:val="20"/>
          <w:szCs w:val="20"/>
        </w:rPr>
      </w:pPr>
      <w:r w:rsidRPr="00BE2F83">
        <w:rPr>
          <w:b/>
          <w:sz w:val="20"/>
          <w:szCs w:val="20"/>
        </w:rPr>
        <w:t>(памятников истории и культуры) народов Российской Федерации</w:t>
      </w:r>
    </w:p>
    <w:p w:rsidR="00BE2F83" w:rsidRPr="00BE2F83" w:rsidRDefault="00BE2F83" w:rsidP="00BE2F83">
      <w:pPr>
        <w:autoSpaceDE w:val="0"/>
        <w:autoSpaceDN w:val="0"/>
        <w:adjustRightInd w:val="0"/>
        <w:jc w:val="center"/>
        <w:rPr>
          <w:i/>
          <w:sz w:val="20"/>
          <w:szCs w:val="20"/>
          <w:vertAlign w:val="superscript"/>
        </w:rPr>
      </w:pPr>
      <w:r w:rsidRPr="00BE2F83">
        <w:rPr>
          <w:i/>
          <w:sz w:val="20"/>
          <w:szCs w:val="20"/>
          <w:vertAlign w:val="superscript"/>
        </w:rPr>
        <w:t xml:space="preserve">(заполняются в случае, предусмотренном </w:t>
      </w:r>
      <w:hyperlink r:id="rId8" w:history="1">
        <w:r w:rsidRPr="00BE2F83">
          <w:rPr>
            <w:i/>
            <w:sz w:val="20"/>
            <w:szCs w:val="20"/>
            <w:vertAlign w:val="superscript"/>
          </w:rPr>
          <w:t>п. 5 ст. 47.6</w:t>
        </w:r>
      </w:hyperlink>
      <w:r w:rsidRPr="00BE2F83">
        <w:rPr>
          <w:i/>
          <w:sz w:val="20"/>
          <w:szCs w:val="20"/>
          <w:vertAlign w:val="superscript"/>
        </w:rPr>
        <w:t xml:space="preserve"> Федерального закона от 25.06.2002 № 73-ФЗ «Об объектах культурного наследия (памятниках истории и культуры) народов Российской Федерации»)</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w:t>
      </w:r>
      <w:proofErr w:type="gramStart"/>
      <w:r w:rsidRPr="00BE2F83">
        <w:rPr>
          <w:sz w:val="20"/>
          <w:szCs w:val="20"/>
        </w:rPr>
        <w:t>отношении</w:t>
      </w:r>
      <w:proofErr w:type="gramEnd"/>
      <w:r w:rsidRPr="00BE2F83">
        <w:rPr>
          <w:sz w:val="20"/>
          <w:szCs w:val="20"/>
        </w:rPr>
        <w:t xml:space="preserve"> которого утверждено охранное обязательство (далее - объект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1367"/>
        <w:gridCol w:w="2050"/>
        <w:gridCol w:w="546"/>
        <w:gridCol w:w="1915"/>
        <w:gridCol w:w="546"/>
        <w:gridCol w:w="495"/>
        <w:gridCol w:w="2789"/>
        <w:gridCol w:w="112"/>
      </w:tblGrid>
      <w:tr w:rsidR="00BE2F83" w:rsidRPr="00BE2F83" w:rsidTr="006E701A">
        <w:tc>
          <w:tcPr>
            <w:tcW w:w="696" w:type="pct"/>
          </w:tcPr>
          <w:p w:rsidR="00BE2F83" w:rsidRPr="00BE2F83" w:rsidRDefault="00BE2F83" w:rsidP="00BE2F83">
            <w:pPr>
              <w:autoSpaceDE w:val="0"/>
              <w:autoSpaceDN w:val="0"/>
              <w:adjustRightInd w:val="0"/>
              <w:jc w:val="center"/>
              <w:rPr>
                <w:rFonts w:eastAsia="Calibri"/>
                <w:sz w:val="20"/>
                <w:szCs w:val="20"/>
              </w:rPr>
            </w:pPr>
          </w:p>
        </w:tc>
        <w:tc>
          <w:tcPr>
            <w:tcW w:w="1044" w:type="pct"/>
            <w:tcBorders>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 xml:space="preserve"> имеется</w:t>
            </w:r>
          </w:p>
        </w:tc>
        <w:tc>
          <w:tcPr>
            <w:tcW w:w="278"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ind w:left="-516" w:firstLine="142"/>
              <w:jc w:val="center"/>
              <w:rPr>
                <w:rFonts w:eastAsia="Calibri"/>
                <w:b/>
                <w:sz w:val="20"/>
                <w:szCs w:val="20"/>
                <w:lang w:val="en-US"/>
              </w:rPr>
            </w:pPr>
            <w:r w:rsidRPr="00BE2F83">
              <w:rPr>
                <w:rFonts w:eastAsia="Calibri"/>
                <w:b/>
                <w:sz w:val="20"/>
                <w:szCs w:val="20"/>
                <w:lang w:val="en-US"/>
              </w:rPr>
              <w:t xml:space="preserve"> V</w:t>
            </w:r>
          </w:p>
        </w:tc>
        <w:tc>
          <w:tcPr>
            <w:tcW w:w="975" w:type="pct"/>
            <w:tcBorders>
              <w:left w:val="single" w:sz="4" w:space="0" w:color="auto"/>
              <w:right w:val="single" w:sz="4" w:space="0" w:color="auto"/>
            </w:tcBorders>
            <w:vAlign w:val="center"/>
          </w:tcPr>
          <w:p w:rsidR="00BE2F83" w:rsidRPr="00BE2F83" w:rsidRDefault="00BE2F83" w:rsidP="00BE2F83">
            <w:pPr>
              <w:autoSpaceDE w:val="0"/>
              <w:autoSpaceDN w:val="0"/>
              <w:adjustRightInd w:val="0"/>
              <w:ind w:left="587" w:hanging="587"/>
              <w:jc w:val="center"/>
              <w:rPr>
                <w:rFonts w:eastAsia="Calibri"/>
                <w:sz w:val="20"/>
                <w:szCs w:val="20"/>
              </w:rPr>
            </w:pPr>
            <w:r w:rsidRPr="00BE2F83">
              <w:rPr>
                <w:rFonts w:eastAsia="Calibri"/>
                <w:sz w:val="20"/>
                <w:szCs w:val="20"/>
              </w:rPr>
              <w:t xml:space="preserve"> отсутствует</w:t>
            </w:r>
          </w:p>
        </w:tc>
        <w:tc>
          <w:tcPr>
            <w:tcW w:w="278" w:type="pct"/>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b/>
                <w:sz w:val="20"/>
                <w:szCs w:val="20"/>
                <w:lang w:val="en-US"/>
              </w:rPr>
            </w:pPr>
          </w:p>
        </w:tc>
        <w:tc>
          <w:tcPr>
            <w:tcW w:w="1729" w:type="pct"/>
            <w:gridSpan w:val="3"/>
            <w:tcBorders>
              <w:left w:val="single" w:sz="4" w:space="0" w:color="auto"/>
            </w:tcBorders>
          </w:tcPr>
          <w:p w:rsidR="00BE2F83" w:rsidRPr="00BE2F83" w:rsidRDefault="00BE2F83" w:rsidP="00BE2F83">
            <w:pPr>
              <w:autoSpaceDE w:val="0"/>
              <w:autoSpaceDN w:val="0"/>
              <w:adjustRightInd w:val="0"/>
              <w:jc w:val="center"/>
              <w:rPr>
                <w:rFonts w:eastAsia="Calibri"/>
                <w:sz w:val="20"/>
                <w:szCs w:val="20"/>
              </w:rPr>
            </w:pPr>
          </w:p>
        </w:tc>
      </w:tr>
      <w:tr w:rsidR="00BE2F83" w:rsidRPr="00BE2F83" w:rsidTr="006E701A">
        <w:trPr>
          <w:gridAfter w:val="1"/>
          <w:wAfter w:w="57" w:type="pct"/>
        </w:trPr>
        <w:tc>
          <w:tcPr>
            <w:tcW w:w="696" w:type="pct"/>
          </w:tcPr>
          <w:p w:rsidR="00BE2F83" w:rsidRPr="00BE2F83" w:rsidRDefault="00BE2F83" w:rsidP="00BE2F83">
            <w:pPr>
              <w:autoSpaceDE w:val="0"/>
              <w:autoSpaceDN w:val="0"/>
              <w:adjustRightInd w:val="0"/>
              <w:ind w:right="816"/>
              <w:jc w:val="center"/>
              <w:rPr>
                <w:rFonts w:eastAsia="Calibri"/>
                <w:i/>
                <w:sz w:val="20"/>
                <w:szCs w:val="20"/>
                <w:vertAlign w:val="superscript"/>
              </w:rPr>
            </w:pPr>
          </w:p>
        </w:tc>
        <w:tc>
          <w:tcPr>
            <w:tcW w:w="2827" w:type="pct"/>
            <w:gridSpan w:val="5"/>
          </w:tcPr>
          <w:p w:rsidR="00BE2F83" w:rsidRPr="00BE2F83" w:rsidRDefault="00BE2F83" w:rsidP="00BE2F83">
            <w:pPr>
              <w:autoSpaceDE w:val="0"/>
              <w:autoSpaceDN w:val="0"/>
              <w:adjustRightInd w:val="0"/>
              <w:ind w:left="505" w:hanging="505"/>
              <w:jc w:val="center"/>
              <w:rPr>
                <w:rFonts w:eastAsia="Calibri"/>
                <w:i/>
                <w:sz w:val="20"/>
                <w:szCs w:val="20"/>
                <w:vertAlign w:val="superscript"/>
              </w:rPr>
            </w:pPr>
            <w:r w:rsidRPr="00BE2F83">
              <w:rPr>
                <w:rFonts w:eastAsia="Calibri"/>
                <w:i/>
                <w:sz w:val="20"/>
                <w:szCs w:val="20"/>
                <w:vertAlign w:val="superscript"/>
              </w:rPr>
              <w:t xml:space="preserve"> (нужное отметить знаком «V»)</w:t>
            </w:r>
          </w:p>
        </w:tc>
        <w:tc>
          <w:tcPr>
            <w:tcW w:w="1420" w:type="pct"/>
          </w:tcPr>
          <w:p w:rsidR="00BE2F83" w:rsidRPr="00BE2F83" w:rsidRDefault="00BE2F83" w:rsidP="00BE2F83">
            <w:pPr>
              <w:autoSpaceDE w:val="0"/>
              <w:autoSpaceDN w:val="0"/>
              <w:adjustRightInd w:val="0"/>
              <w:jc w:val="center"/>
              <w:rPr>
                <w:rFonts w:eastAsia="Calibri"/>
                <w:i/>
                <w:sz w:val="20"/>
                <w:szCs w:val="20"/>
                <w:vertAlign w:val="superscript"/>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При наличии паспорта объекта культурного наследия он является неотъемлемой частью охранного обязательства.</w:t>
      </w:r>
    </w:p>
    <w:p w:rsidR="00BE2F83" w:rsidRPr="00BE2F83" w:rsidRDefault="00BE2F83" w:rsidP="00BE2F83">
      <w:pPr>
        <w:autoSpaceDE w:val="0"/>
        <w:autoSpaceDN w:val="0"/>
        <w:adjustRightInd w:val="0"/>
        <w:ind w:firstLine="709"/>
        <w:jc w:val="both"/>
        <w:rPr>
          <w:b/>
          <w:sz w:val="20"/>
          <w:szCs w:val="20"/>
        </w:rPr>
      </w:pPr>
      <w:r w:rsidRPr="00BE2F83">
        <w:rPr>
          <w:b/>
          <w:sz w:val="20"/>
          <w:szCs w:val="20"/>
        </w:rPr>
        <w:t>При отсутствии паспорта объекта культурного наследия в охранное обязательство вносятся следующие сведения:</w:t>
      </w:r>
    </w:p>
    <w:p w:rsidR="00BE2F83" w:rsidRPr="00BE2F83" w:rsidRDefault="00BE2F83" w:rsidP="00BE2F83">
      <w:pPr>
        <w:autoSpaceDE w:val="0"/>
        <w:autoSpaceDN w:val="0"/>
        <w:adjustRightInd w:val="0"/>
        <w:ind w:firstLine="709"/>
        <w:jc w:val="both"/>
        <w:rPr>
          <w:sz w:val="20"/>
          <w:szCs w:val="20"/>
        </w:rPr>
      </w:pPr>
      <w:r w:rsidRPr="00BE2F83">
        <w:rPr>
          <w:sz w:val="20"/>
          <w:szCs w:val="20"/>
        </w:rPr>
        <w:t>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BE2F83" w:rsidRPr="00BE2F83" w:rsidTr="006E701A">
        <w:tc>
          <w:tcPr>
            <w:tcW w:w="5000" w:type="pct"/>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rPr>
                <w:b/>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BE2F83" w:rsidRPr="00BE2F83" w:rsidTr="006E701A">
        <w:tc>
          <w:tcPr>
            <w:tcW w:w="5000" w:type="pct"/>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rPr>
                <w:b/>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3. Сведения о категории историко-культурного значения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2216"/>
        <w:gridCol w:w="175"/>
        <w:gridCol w:w="2536"/>
        <w:gridCol w:w="175"/>
        <w:gridCol w:w="2862"/>
        <w:gridCol w:w="175"/>
        <w:gridCol w:w="1681"/>
      </w:tblGrid>
      <w:tr w:rsidR="00BE2F83" w:rsidRPr="00BE2F83" w:rsidTr="006E701A">
        <w:tc>
          <w:tcPr>
            <w:tcW w:w="1129" w:type="pct"/>
            <w:tcBorders>
              <w:right w:val="single" w:sz="4" w:space="0" w:color="auto"/>
            </w:tcBorders>
            <w:vAlign w:val="center"/>
          </w:tcPr>
          <w:p w:rsidR="00BE2F83" w:rsidRPr="00BE2F83" w:rsidRDefault="00BE2F83" w:rsidP="00BE2F83">
            <w:pPr>
              <w:autoSpaceDE w:val="0"/>
              <w:autoSpaceDN w:val="0"/>
              <w:adjustRightInd w:val="0"/>
              <w:ind w:right="-62"/>
              <w:jc w:val="both"/>
              <w:rPr>
                <w:rFonts w:eastAsia="Calibri"/>
                <w:sz w:val="20"/>
                <w:szCs w:val="20"/>
              </w:rPr>
            </w:pPr>
            <w:r w:rsidRPr="00BE2F83">
              <w:rPr>
                <w:rFonts w:eastAsia="Calibri"/>
                <w:sz w:val="20"/>
                <w:szCs w:val="20"/>
              </w:rPr>
              <w:t>федерального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p>
        </w:tc>
        <w:tc>
          <w:tcPr>
            <w:tcW w:w="1291" w:type="pct"/>
            <w:tcBorders>
              <w:left w:val="single" w:sz="4" w:space="0" w:color="auto"/>
              <w:right w:val="single" w:sz="4" w:space="0" w:color="auto"/>
            </w:tcBorders>
            <w:vAlign w:val="center"/>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 xml:space="preserve"> регионального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p>
        </w:tc>
        <w:tc>
          <w:tcPr>
            <w:tcW w:w="1457" w:type="pct"/>
            <w:tcBorders>
              <w:left w:val="single" w:sz="4" w:space="0" w:color="auto"/>
              <w:right w:val="single" w:sz="4" w:space="0" w:color="auto"/>
            </w:tcBorders>
            <w:vAlign w:val="center"/>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 xml:space="preserve"> муниципального</w:t>
            </w:r>
          </w:p>
        </w:tc>
        <w:tc>
          <w:tcPr>
            <w:tcW w:w="89"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jc w:val="both"/>
              <w:rPr>
                <w:rFonts w:eastAsia="Calibri"/>
                <w:sz w:val="20"/>
                <w:szCs w:val="20"/>
              </w:rPr>
            </w:pPr>
          </w:p>
        </w:tc>
        <w:tc>
          <w:tcPr>
            <w:tcW w:w="854" w:type="pct"/>
            <w:tcBorders>
              <w:left w:val="single" w:sz="4" w:space="0" w:color="auto"/>
            </w:tcBorders>
            <w:vAlign w:val="center"/>
          </w:tcPr>
          <w:p w:rsidR="00BE2F83" w:rsidRPr="00BE2F83" w:rsidRDefault="00BE2F83" w:rsidP="00BE2F83">
            <w:pPr>
              <w:autoSpaceDE w:val="0"/>
              <w:autoSpaceDN w:val="0"/>
              <w:adjustRightInd w:val="0"/>
              <w:ind w:right="80"/>
              <w:jc w:val="both"/>
              <w:rPr>
                <w:rFonts w:eastAsia="Calibri"/>
                <w:sz w:val="20"/>
                <w:szCs w:val="20"/>
              </w:rPr>
            </w:pPr>
            <w:r w:rsidRPr="00BE2F83">
              <w:rPr>
                <w:rFonts w:eastAsia="Calibri"/>
                <w:sz w:val="20"/>
                <w:szCs w:val="20"/>
              </w:rPr>
              <w:t>значения</w:t>
            </w:r>
          </w:p>
        </w:tc>
      </w:tr>
      <w:tr w:rsidR="00BE2F83" w:rsidRPr="00BE2F83" w:rsidTr="006E701A">
        <w:tc>
          <w:tcPr>
            <w:tcW w:w="5000" w:type="pct"/>
            <w:gridSpan w:val="7"/>
          </w:tcPr>
          <w:p w:rsidR="00BE2F83" w:rsidRPr="00BE2F83" w:rsidRDefault="00BE2F83" w:rsidP="00BE2F83">
            <w:pPr>
              <w:autoSpaceDE w:val="0"/>
              <w:autoSpaceDN w:val="0"/>
              <w:adjustRightInd w:val="0"/>
              <w:jc w:val="center"/>
              <w:rPr>
                <w:rFonts w:eastAsia="Calibri"/>
                <w:sz w:val="20"/>
                <w:szCs w:val="20"/>
                <w:vertAlign w:val="superscript"/>
              </w:rPr>
            </w:pPr>
            <w:r w:rsidRPr="00BE2F83">
              <w:rPr>
                <w:rFonts w:eastAsia="Calibri"/>
                <w:sz w:val="20"/>
                <w:szCs w:val="20"/>
                <w:vertAlign w:val="superscript"/>
              </w:rPr>
              <w:t>(нужное отметить знаком «V»)</w:t>
            </w: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4. Сведения о виде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411"/>
        <w:gridCol w:w="4178"/>
        <w:gridCol w:w="410"/>
        <w:gridCol w:w="3995"/>
        <w:gridCol w:w="410"/>
        <w:gridCol w:w="416"/>
      </w:tblGrid>
      <w:tr w:rsidR="00BE2F83" w:rsidRPr="00BE2F83" w:rsidTr="006E701A">
        <w:tc>
          <w:tcPr>
            <w:tcW w:w="209" w:type="pct"/>
          </w:tcPr>
          <w:p w:rsidR="00BE2F83" w:rsidRPr="00BE2F83" w:rsidRDefault="00BE2F83" w:rsidP="00BE2F83">
            <w:pPr>
              <w:autoSpaceDE w:val="0"/>
              <w:autoSpaceDN w:val="0"/>
              <w:adjustRightInd w:val="0"/>
              <w:jc w:val="both"/>
              <w:rPr>
                <w:rFonts w:eastAsia="Calibri"/>
                <w:sz w:val="20"/>
                <w:szCs w:val="20"/>
              </w:rPr>
            </w:pPr>
          </w:p>
        </w:tc>
        <w:tc>
          <w:tcPr>
            <w:tcW w:w="2127" w:type="pct"/>
            <w:tcBorders>
              <w:right w:val="single" w:sz="4" w:space="0" w:color="auto"/>
            </w:tcBorders>
            <w:vAlign w:val="center"/>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 xml:space="preserve"> памятник</w:t>
            </w:r>
          </w:p>
        </w:tc>
        <w:tc>
          <w:tcPr>
            <w:tcW w:w="209"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lang w:val="en-US"/>
              </w:rPr>
            </w:pPr>
          </w:p>
        </w:tc>
        <w:tc>
          <w:tcPr>
            <w:tcW w:w="2034" w:type="pct"/>
            <w:tcBorders>
              <w:left w:val="single" w:sz="4" w:space="0" w:color="auto"/>
              <w:right w:val="single" w:sz="4" w:space="0" w:color="auto"/>
            </w:tcBorders>
            <w:vAlign w:val="center"/>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 xml:space="preserve"> ансамбль</w:t>
            </w:r>
          </w:p>
        </w:tc>
        <w:tc>
          <w:tcPr>
            <w:tcW w:w="209" w:type="pct"/>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lang w:val="en-US"/>
              </w:rPr>
            </w:pPr>
          </w:p>
        </w:tc>
        <w:tc>
          <w:tcPr>
            <w:tcW w:w="212" w:type="pct"/>
            <w:tcBorders>
              <w:left w:val="single" w:sz="4" w:space="0" w:color="auto"/>
            </w:tcBorders>
          </w:tcPr>
          <w:p w:rsidR="00BE2F83" w:rsidRPr="00BE2F83" w:rsidRDefault="00BE2F83" w:rsidP="00BE2F83">
            <w:pPr>
              <w:autoSpaceDE w:val="0"/>
              <w:autoSpaceDN w:val="0"/>
              <w:adjustRightInd w:val="0"/>
              <w:jc w:val="both"/>
              <w:rPr>
                <w:rFonts w:eastAsia="Calibri"/>
                <w:sz w:val="20"/>
                <w:szCs w:val="20"/>
              </w:rPr>
            </w:pPr>
          </w:p>
        </w:tc>
      </w:tr>
      <w:tr w:rsidR="00BE2F83" w:rsidRPr="00BE2F83" w:rsidTr="006E701A">
        <w:tc>
          <w:tcPr>
            <w:tcW w:w="5000" w:type="pct"/>
            <w:gridSpan w:val="6"/>
          </w:tcPr>
          <w:p w:rsidR="00BE2F83" w:rsidRPr="00BE2F83" w:rsidRDefault="00BE2F83" w:rsidP="00BE2F83">
            <w:pPr>
              <w:autoSpaceDE w:val="0"/>
              <w:autoSpaceDN w:val="0"/>
              <w:adjustRightInd w:val="0"/>
              <w:jc w:val="center"/>
              <w:rPr>
                <w:rFonts w:eastAsia="Calibri"/>
                <w:sz w:val="20"/>
                <w:szCs w:val="20"/>
                <w:vertAlign w:val="superscript"/>
              </w:rPr>
            </w:pPr>
            <w:r w:rsidRPr="00BE2F83">
              <w:rPr>
                <w:rFonts w:eastAsia="Calibri"/>
                <w:sz w:val="20"/>
                <w:szCs w:val="20"/>
                <w:vertAlign w:val="superscript"/>
              </w:rPr>
              <w:t>(нужное отметить знаком «V»)</w:t>
            </w: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lastRenderedPageBreak/>
        <w:t>5. Номер и дата принятия акта органа государственной власти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bl>
      <w:tblPr>
        <w:tblW w:w="9763" w:type="dxa"/>
        <w:tblInd w:w="62" w:type="dxa"/>
        <w:tblLayout w:type="fixed"/>
        <w:tblCellMar>
          <w:top w:w="102" w:type="dxa"/>
          <w:left w:w="62" w:type="dxa"/>
          <w:bottom w:w="102" w:type="dxa"/>
          <w:right w:w="62" w:type="dxa"/>
        </w:tblCellMar>
        <w:tblLook w:val="0000" w:firstRow="0" w:lastRow="0" w:firstColumn="0" w:lastColumn="0" w:noHBand="0" w:noVBand="0"/>
      </w:tblPr>
      <w:tblGrid>
        <w:gridCol w:w="9619"/>
        <w:gridCol w:w="144"/>
      </w:tblGrid>
      <w:tr w:rsidR="00BE2F83" w:rsidRPr="00BE2F83" w:rsidTr="006E701A">
        <w:tc>
          <w:tcPr>
            <w:tcW w:w="9619"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b/>
                <w:sz w:val="20"/>
                <w:szCs w:val="20"/>
              </w:rPr>
            </w:pPr>
          </w:p>
        </w:tc>
        <w:tc>
          <w:tcPr>
            <w:tcW w:w="144" w:type="dxa"/>
            <w:tcBorders>
              <w:left w:val="single" w:sz="4" w:space="0" w:color="auto"/>
            </w:tcBorders>
          </w:tcPr>
          <w:p w:rsidR="00BE2F83" w:rsidRPr="00BE2F83" w:rsidRDefault="00BE2F83" w:rsidP="00BE2F83">
            <w:pPr>
              <w:autoSpaceDE w:val="0"/>
              <w:autoSpaceDN w:val="0"/>
              <w:adjustRightInd w:val="0"/>
              <w:jc w:val="both"/>
              <w:rPr>
                <w:rFonts w:eastAsia="Calibri"/>
                <w:b/>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102" w:type="dxa"/>
          <w:left w:w="62" w:type="dxa"/>
          <w:bottom w:w="102" w:type="dxa"/>
          <w:right w:w="62" w:type="dxa"/>
        </w:tblCellMar>
        <w:tblLook w:val="0000" w:firstRow="0" w:lastRow="0" w:firstColumn="0" w:lastColumn="0" w:noHBand="0" w:noVBand="0"/>
      </w:tblPr>
      <w:tblGrid>
        <w:gridCol w:w="1910"/>
        <w:gridCol w:w="226"/>
        <w:gridCol w:w="638"/>
        <w:gridCol w:w="226"/>
        <w:gridCol w:w="2141"/>
        <w:gridCol w:w="226"/>
        <w:gridCol w:w="4227"/>
        <w:gridCol w:w="114"/>
        <w:gridCol w:w="112"/>
      </w:tblGrid>
      <w:tr w:rsidR="00BE2F83" w:rsidRPr="00BE2F83" w:rsidTr="006E701A">
        <w:trPr>
          <w:gridAfter w:val="1"/>
          <w:wAfter w:w="57" w:type="pct"/>
        </w:trPr>
        <w:tc>
          <w:tcPr>
            <w:tcW w:w="4943" w:type="pct"/>
            <w:gridSpan w:val="8"/>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b/>
                <w:sz w:val="20"/>
                <w:szCs w:val="20"/>
              </w:rPr>
            </w:pPr>
          </w:p>
        </w:tc>
      </w:tr>
      <w:tr w:rsidR="00BE2F83" w:rsidRPr="00BE2F83" w:rsidTr="006E701A">
        <w:trPr>
          <w:gridAfter w:val="1"/>
          <w:wAfter w:w="57" w:type="pct"/>
        </w:trPr>
        <w:tc>
          <w:tcPr>
            <w:tcW w:w="4943" w:type="pct"/>
            <w:gridSpan w:val="8"/>
            <w:tcBorders>
              <w:top w:val="single" w:sz="4" w:space="0" w:color="auto"/>
              <w:bottom w:val="single" w:sz="4" w:space="0" w:color="auto"/>
            </w:tcBorders>
          </w:tcPr>
          <w:p w:rsidR="00BE2F83" w:rsidRPr="00BE2F83" w:rsidRDefault="00BE2F83" w:rsidP="00BE2F83">
            <w:pPr>
              <w:autoSpaceDE w:val="0"/>
              <w:autoSpaceDN w:val="0"/>
              <w:adjustRightInd w:val="0"/>
              <w:jc w:val="center"/>
              <w:rPr>
                <w:rFonts w:eastAsia="Calibri"/>
                <w:b/>
                <w:sz w:val="20"/>
                <w:szCs w:val="20"/>
                <w:vertAlign w:val="superscript"/>
              </w:rPr>
            </w:pPr>
            <w:r w:rsidRPr="00BE2F83">
              <w:rPr>
                <w:rFonts w:eastAsia="Calibri"/>
                <w:i/>
                <w:sz w:val="20"/>
                <w:szCs w:val="20"/>
                <w:vertAlign w:val="superscript"/>
              </w:rPr>
              <w:t>(Субъект Российской Федерации)</w:t>
            </w:r>
          </w:p>
        </w:tc>
      </w:tr>
      <w:tr w:rsidR="00BE2F83" w:rsidRPr="00BE2F83" w:rsidTr="006E701A">
        <w:trPr>
          <w:gridAfter w:val="1"/>
          <w:wAfter w:w="57" w:type="pct"/>
        </w:trPr>
        <w:tc>
          <w:tcPr>
            <w:tcW w:w="4943" w:type="pct"/>
            <w:gridSpan w:val="8"/>
            <w:tcBorders>
              <w:top w:val="single" w:sz="4" w:space="0" w:color="auto"/>
            </w:tcBorders>
          </w:tcPr>
          <w:p w:rsidR="00BE2F83" w:rsidRPr="00BE2F83" w:rsidRDefault="00BE2F83" w:rsidP="00BE2F83">
            <w:pPr>
              <w:autoSpaceDE w:val="0"/>
              <w:autoSpaceDN w:val="0"/>
              <w:adjustRightInd w:val="0"/>
              <w:jc w:val="center"/>
              <w:rPr>
                <w:rFonts w:eastAsia="Calibri"/>
                <w:i/>
                <w:sz w:val="20"/>
                <w:szCs w:val="20"/>
                <w:vertAlign w:val="superscript"/>
              </w:rPr>
            </w:pPr>
            <w:r w:rsidRPr="00BE2F83">
              <w:rPr>
                <w:rFonts w:eastAsia="Calibri"/>
                <w:i/>
                <w:sz w:val="20"/>
                <w:szCs w:val="20"/>
                <w:vertAlign w:val="superscript"/>
              </w:rPr>
              <w:t>(населенный пункт)</w:t>
            </w:r>
          </w:p>
        </w:tc>
      </w:tr>
      <w:tr w:rsidR="00BE2F83" w:rsidRPr="00BE2F83" w:rsidTr="006E701A">
        <w:tc>
          <w:tcPr>
            <w:tcW w:w="973" w:type="pct"/>
            <w:tcBorders>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переулок</w:t>
            </w:r>
          </w:p>
        </w:tc>
        <w:tc>
          <w:tcPr>
            <w:tcW w:w="115"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rPr>
                <w:rFonts w:eastAsia="Calibri"/>
                <w:b/>
                <w:sz w:val="20"/>
                <w:szCs w:val="20"/>
              </w:rPr>
            </w:pPr>
            <w:r w:rsidRPr="00BE2F83">
              <w:rPr>
                <w:rFonts w:eastAsia="Calibri"/>
                <w:b/>
                <w:sz w:val="20"/>
                <w:szCs w:val="20"/>
              </w:rPr>
              <w:t xml:space="preserve"> </w:t>
            </w:r>
          </w:p>
        </w:tc>
        <w:tc>
          <w:tcPr>
            <w:tcW w:w="325" w:type="pct"/>
            <w:tcBorders>
              <w:left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 xml:space="preserve"> д.</w:t>
            </w:r>
          </w:p>
        </w:tc>
        <w:tc>
          <w:tcPr>
            <w:tcW w:w="115"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b/>
                <w:sz w:val="20"/>
                <w:szCs w:val="20"/>
              </w:rPr>
            </w:pPr>
          </w:p>
        </w:tc>
        <w:tc>
          <w:tcPr>
            <w:tcW w:w="1090" w:type="pct"/>
            <w:tcBorders>
              <w:left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 xml:space="preserve"> корп./стр. </w:t>
            </w:r>
          </w:p>
        </w:tc>
        <w:tc>
          <w:tcPr>
            <w:tcW w:w="115" w:type="pct"/>
            <w:tcBorders>
              <w:top w:val="single" w:sz="4" w:space="0" w:color="auto"/>
              <w:left w:val="single" w:sz="4" w:space="0" w:color="auto"/>
              <w:bottom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p>
        </w:tc>
        <w:tc>
          <w:tcPr>
            <w:tcW w:w="2152" w:type="pct"/>
            <w:tcBorders>
              <w:left w:val="single" w:sz="4" w:space="0" w:color="auto"/>
              <w:right w:val="single" w:sz="4" w:space="0" w:color="auto"/>
            </w:tcBorders>
            <w:vAlign w:val="center"/>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 xml:space="preserve"> помещение/квартира</w:t>
            </w:r>
          </w:p>
        </w:tc>
        <w:tc>
          <w:tcPr>
            <w:tcW w:w="115" w:type="pct"/>
            <w:gridSpan w:val="2"/>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b/>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иные сведения:</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BE2F83" w:rsidRPr="00BE2F83" w:rsidTr="006E701A">
        <w:trPr>
          <w:trHeight w:val="420"/>
        </w:trPr>
        <w:tc>
          <w:tcPr>
            <w:tcW w:w="9638"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ind w:firstLine="708"/>
              <w:jc w:val="both"/>
              <w:rPr>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7. Сведения о границах территории объекта культурного наследия (для объектов археологического наследия прилагается графическое отражение границ на плане земельного участка, в границах которого он располагается):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BE2F83" w:rsidRPr="00BE2F83" w:rsidTr="006E701A">
        <w:tc>
          <w:tcPr>
            <w:tcW w:w="5000" w:type="pct"/>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8. Описание предмета охраны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BE2F83" w:rsidRPr="00BE2F83" w:rsidTr="006E701A">
        <w:tc>
          <w:tcPr>
            <w:tcW w:w="5000" w:type="pct"/>
            <w:shd w:val="clear" w:color="auto" w:fill="auto"/>
          </w:tcPr>
          <w:p w:rsidR="00BE2F83" w:rsidRPr="00BE2F83" w:rsidRDefault="00BE2F83" w:rsidP="00BE2F83">
            <w:pPr>
              <w:autoSpaceDE w:val="0"/>
              <w:autoSpaceDN w:val="0"/>
              <w:adjustRightInd w:val="0"/>
              <w:jc w:val="both"/>
              <w:rPr>
                <w:rFonts w:eastAsia="Calibri" w:cs="Arial"/>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9. Фотографическое (иное графическое) изображение объекта (на момент утверждения охранного обязательства):</w:t>
      </w:r>
    </w:p>
    <w:p w:rsidR="00BE2F83" w:rsidRPr="00BE2F83" w:rsidRDefault="00BE2F83" w:rsidP="00BE2F83">
      <w:pPr>
        <w:autoSpaceDE w:val="0"/>
        <w:autoSpaceDN w:val="0"/>
        <w:adjustRightInd w:val="0"/>
        <w:jc w:val="both"/>
        <w:rPr>
          <w:sz w:val="20"/>
          <w:szCs w:val="20"/>
        </w:rPr>
      </w:pPr>
      <w:r w:rsidRPr="00BE2F83">
        <w:rPr>
          <w:sz w:val="20"/>
          <w:szCs w:val="20"/>
        </w:rPr>
        <w:t xml:space="preserve">Прилагается: изображений </w:t>
      </w:r>
    </w:p>
    <w:p w:rsidR="00BE2F83" w:rsidRPr="00BE2F83" w:rsidRDefault="00BE2F83" w:rsidP="00BE2F83">
      <w:pPr>
        <w:autoSpaceDE w:val="0"/>
        <w:autoSpaceDN w:val="0"/>
        <w:adjustRightInd w:val="0"/>
        <w:rPr>
          <w:i/>
          <w:sz w:val="20"/>
          <w:szCs w:val="20"/>
          <w:vertAlign w:val="superscript"/>
        </w:rPr>
      </w:pPr>
      <w:r w:rsidRPr="00BE2F83">
        <w:rPr>
          <w:i/>
          <w:sz w:val="20"/>
          <w:szCs w:val="20"/>
          <w:vertAlign w:val="superscript"/>
        </w:rPr>
        <w:t>(указать количество)</w:t>
      </w:r>
    </w:p>
    <w:p w:rsidR="00BE2F83" w:rsidRPr="00BE2F83" w:rsidRDefault="00BE2F83" w:rsidP="00BE2F83">
      <w:pPr>
        <w:autoSpaceDE w:val="0"/>
        <w:autoSpaceDN w:val="0"/>
        <w:adjustRightInd w:val="0"/>
        <w:ind w:firstLine="709"/>
        <w:jc w:val="both"/>
        <w:rPr>
          <w:sz w:val="20"/>
          <w:szCs w:val="20"/>
        </w:rPr>
      </w:pPr>
      <w:r w:rsidRPr="00BE2F83">
        <w:rPr>
          <w:sz w:val="20"/>
          <w:szCs w:val="20"/>
        </w:rP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наследия/земельного участка, в границах которого располагается объект археологического наследия, в границах зон охраны другого объекта культурного наследия:</w:t>
      </w: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BE2F83" w:rsidRPr="00BE2F83" w:rsidTr="006E701A">
        <w:tc>
          <w:tcPr>
            <w:tcW w:w="9695"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sz w:val="20"/>
                <w:szCs w:val="20"/>
              </w:rPr>
            </w:pP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11. </w:t>
      </w:r>
      <w:proofErr w:type="gramStart"/>
      <w:r w:rsidRPr="00BE2F83">
        <w:rPr>
          <w:sz w:val="20"/>
          <w:szCs w:val="20"/>
        </w:rPr>
        <w:t xml:space="preserve">Сведения о требованиях к осуществлению деятельности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об особом режиме использования земельного участка, в границах которого располагается объект археологического наследия, установленных </w:t>
      </w:r>
      <w:hyperlink r:id="rId9" w:history="1">
        <w:r w:rsidRPr="00BE2F83">
          <w:rPr>
            <w:sz w:val="20"/>
            <w:szCs w:val="20"/>
          </w:rPr>
          <w:t>статьей 5.1</w:t>
        </w:r>
      </w:hyperlink>
      <w:r w:rsidRPr="00BE2F83">
        <w:rPr>
          <w:sz w:val="20"/>
          <w:szCs w:val="20"/>
        </w:rPr>
        <w:t xml:space="preserve"> Федерального закона от 25.06.2002 № 73-ФЗ «Об объектах культурного наследия (памятниках истории и культуры) народов Российской Федерации» (далее</w:t>
      </w:r>
      <w:proofErr w:type="gramEnd"/>
      <w:r w:rsidRPr="00BE2F83">
        <w:rPr>
          <w:sz w:val="20"/>
          <w:szCs w:val="20"/>
        </w:rPr>
        <w:t xml:space="preserve"> - </w:t>
      </w:r>
      <w:proofErr w:type="gramStart"/>
      <w:r w:rsidRPr="00BE2F83">
        <w:rPr>
          <w:sz w:val="20"/>
          <w:szCs w:val="20"/>
        </w:rPr>
        <w:t>Закон 73-ФЗ):</w:t>
      </w:r>
      <w:proofErr w:type="gramEnd"/>
    </w:p>
    <w:p w:rsidR="00BE2F83" w:rsidRPr="00BE2F83" w:rsidRDefault="00BE2F83" w:rsidP="00BE2F83">
      <w:pPr>
        <w:autoSpaceDE w:val="0"/>
        <w:autoSpaceDN w:val="0"/>
        <w:adjustRightInd w:val="0"/>
        <w:ind w:firstLine="709"/>
        <w:jc w:val="both"/>
        <w:rPr>
          <w:sz w:val="20"/>
          <w:szCs w:val="20"/>
        </w:rPr>
      </w:pPr>
      <w:proofErr w:type="gramStart"/>
      <w:r w:rsidRPr="00BE2F83">
        <w:rPr>
          <w:sz w:val="20"/>
          <w:szCs w:val="20"/>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BE2F83" w:rsidRPr="00BE2F83" w:rsidRDefault="00BE2F83" w:rsidP="00BE2F83">
      <w:pPr>
        <w:autoSpaceDE w:val="0"/>
        <w:autoSpaceDN w:val="0"/>
        <w:adjustRightInd w:val="0"/>
        <w:ind w:firstLine="709"/>
        <w:jc w:val="both"/>
        <w:rPr>
          <w:sz w:val="20"/>
          <w:szCs w:val="20"/>
        </w:rPr>
      </w:pPr>
      <w:r w:rsidRPr="00BE2F83">
        <w:rPr>
          <w:sz w:val="20"/>
          <w:szCs w:val="20"/>
        </w:rPr>
        <w:t>2) на территории памятника, ансамбля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3) в случае нахождения памятника или ансамбля на территории достопримечательного места подлежат также выполнению требования и ограничения, установленные в соответствии со </w:t>
      </w:r>
      <w:hyperlink r:id="rId10" w:history="1">
        <w:r w:rsidRPr="00BE2F83">
          <w:rPr>
            <w:sz w:val="20"/>
            <w:szCs w:val="20"/>
          </w:rPr>
          <w:t>статьей 5.1</w:t>
        </w:r>
      </w:hyperlink>
      <w:r w:rsidRPr="00BE2F83">
        <w:rPr>
          <w:sz w:val="20"/>
          <w:szCs w:val="20"/>
        </w:rPr>
        <w:t xml:space="preserve"> Закона 73-ФЗ, для осуществления хозяйственной деятельности на территории достопримечательного места;</w:t>
      </w:r>
    </w:p>
    <w:p w:rsidR="00BE2F83" w:rsidRPr="00BE2F83" w:rsidRDefault="00BE2F83" w:rsidP="00BE2F83">
      <w:pPr>
        <w:autoSpaceDE w:val="0"/>
        <w:autoSpaceDN w:val="0"/>
        <w:adjustRightInd w:val="0"/>
        <w:ind w:firstLine="709"/>
        <w:jc w:val="both"/>
        <w:rPr>
          <w:sz w:val="20"/>
          <w:szCs w:val="20"/>
        </w:rPr>
      </w:pPr>
      <w:proofErr w:type="gramStart"/>
      <w:r w:rsidRPr="00BE2F83">
        <w:rPr>
          <w:sz w:val="20"/>
          <w:szCs w:val="20"/>
        </w:rPr>
        <w:t xml:space="preserve">4)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hyperlink r:id="rId11" w:history="1">
        <w:r w:rsidRPr="00BE2F83">
          <w:rPr>
            <w:sz w:val="20"/>
            <w:szCs w:val="20"/>
          </w:rPr>
          <w:t>Законом</w:t>
        </w:r>
      </w:hyperlink>
      <w:r w:rsidRPr="00BE2F83">
        <w:rPr>
          <w:sz w:val="20"/>
          <w:szCs w:val="20"/>
        </w:rPr>
        <w:t xml:space="preserve"> 73-ФЗ, земляных, строительных, мелиоративных, хозяйственных работ, указанных в </w:t>
      </w:r>
      <w:hyperlink r:id="rId12" w:history="1">
        <w:r w:rsidRPr="00BE2F83">
          <w:rPr>
            <w:sz w:val="20"/>
            <w:szCs w:val="20"/>
          </w:rPr>
          <w:t>статье 30</w:t>
        </w:r>
      </w:hyperlink>
      <w:r w:rsidRPr="00BE2F83">
        <w:rPr>
          <w:sz w:val="20"/>
          <w:szCs w:val="20"/>
        </w:rPr>
        <w:t xml:space="preserve"> Закона 73-ФЗ работ по использованию лесов и иных работ при условии обеспечения сохранности объекта археологического наследия, а также обеспечения доступа граждан к указанному объекту.</w:t>
      </w:r>
      <w:proofErr w:type="gramEnd"/>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12. Иные сведения, предусмотренные </w:t>
      </w:r>
      <w:hyperlink r:id="rId13" w:history="1">
        <w:r w:rsidRPr="00BE2F83">
          <w:rPr>
            <w:sz w:val="20"/>
            <w:szCs w:val="20"/>
          </w:rPr>
          <w:t>Законом</w:t>
        </w:r>
      </w:hyperlink>
      <w:r w:rsidRPr="00BE2F83">
        <w:rPr>
          <w:sz w:val="20"/>
          <w:szCs w:val="20"/>
        </w:rPr>
        <w:t xml:space="preserve"> 73-ФЗ:</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BE2F83" w:rsidRPr="00BE2F83" w:rsidTr="006E701A">
        <w:tc>
          <w:tcPr>
            <w:tcW w:w="9695"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ind w:firstLine="709"/>
              <w:jc w:val="both"/>
              <w:rPr>
                <w:rFonts w:eastAsia="Andale Sans UI"/>
                <w:iCs/>
                <w:kern w:val="1"/>
                <w:sz w:val="20"/>
                <w:szCs w:val="20"/>
              </w:rPr>
            </w:pPr>
            <w:r w:rsidRPr="00BE2F83">
              <w:rPr>
                <w:sz w:val="20"/>
                <w:szCs w:val="20"/>
              </w:rPr>
              <w:t xml:space="preserve">Объект культурного наследия находится на территории исторического поселения регионального значения город Псков. Границы территории исторического поселения регионального значения город Псков, </w:t>
            </w:r>
            <w:r w:rsidRPr="00BE2F83">
              <w:rPr>
                <w:sz w:val="20"/>
                <w:szCs w:val="20"/>
              </w:rPr>
              <w:lastRenderedPageBreak/>
              <w:t xml:space="preserve">его предмет охраны, </w:t>
            </w:r>
            <w:r w:rsidRPr="00BE2F83">
              <w:rPr>
                <w:iCs/>
                <w:kern w:val="1"/>
                <w:sz w:val="20"/>
                <w:szCs w:val="20"/>
              </w:rPr>
              <w:t>требования к градостроительным регламентам, разработанным применительно к территориальным зонам, расположенным в границе территории исторического поселения</w:t>
            </w:r>
            <w:r w:rsidRPr="00BE2F83">
              <w:rPr>
                <w:rFonts w:eastAsia="Andale Sans UI"/>
                <w:iCs/>
                <w:kern w:val="1"/>
                <w:sz w:val="20"/>
                <w:szCs w:val="20"/>
              </w:rPr>
              <w:t xml:space="preserve">, утверждены приказом Государственного комитета Псковской области по охране объектов культурного наследия от </w:t>
            </w:r>
            <w:r w:rsidRPr="00BE2F83">
              <w:rPr>
                <w:rFonts w:eastAsia="Arial Unicode MS"/>
                <w:kern w:val="1"/>
                <w:sz w:val="20"/>
                <w:szCs w:val="20"/>
              </w:rPr>
              <w:t>28.12.2016 № 564.</w:t>
            </w:r>
          </w:p>
          <w:p w:rsidR="00BE2F83" w:rsidRPr="00BE2F83" w:rsidRDefault="00BE2F83" w:rsidP="00BE2F83">
            <w:pPr>
              <w:ind w:firstLine="709"/>
              <w:jc w:val="both"/>
              <w:rPr>
                <w:szCs w:val="20"/>
              </w:rPr>
            </w:pPr>
            <w:r w:rsidRPr="00BE2F83">
              <w:rPr>
                <w:rFonts w:eastAsia="Arial Unicode MS"/>
                <w:kern w:val="1"/>
                <w:sz w:val="20"/>
                <w:szCs w:val="20"/>
              </w:rPr>
              <w:t>Объект культурного наследия находится в границах территории объекта археологического наследия «Культурный слой древнего Пскова». Границы территории объекта культурного наследия федерального значения «Культурный слой древнего Пскова VII-XVII вв.» утверждены приказом Государственного комитета Псковской области по охране объектов культурного наследия от 14.02.2014 № 96.</w:t>
            </w:r>
          </w:p>
          <w:p w:rsidR="00BE2F83" w:rsidRPr="00BE2F83" w:rsidRDefault="00BE2F83" w:rsidP="00BE2F83">
            <w:pPr>
              <w:ind w:firstLine="709"/>
              <w:jc w:val="both"/>
              <w:rPr>
                <w:sz w:val="20"/>
                <w:szCs w:val="20"/>
              </w:rPr>
            </w:pPr>
            <w:r w:rsidRPr="00BE2F83">
              <w:rPr>
                <w:sz w:val="20"/>
                <w:szCs w:val="20"/>
              </w:rPr>
              <w:t>В соответствии с п. 14, ст. 47.6 Закона 73-ФЗ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BE2F83" w:rsidRPr="00BE2F83" w:rsidRDefault="00BE2F83" w:rsidP="00BE2F83">
            <w:pPr>
              <w:ind w:firstLine="709"/>
              <w:jc w:val="both"/>
              <w:rPr>
                <w:sz w:val="20"/>
                <w:szCs w:val="20"/>
              </w:rPr>
            </w:pPr>
            <w:r w:rsidRPr="00BE2F83">
              <w:rPr>
                <w:sz w:val="20"/>
                <w:szCs w:val="20"/>
              </w:rPr>
              <w:t>В соответствии со ст. 27 Закона 73-ФЗ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 Обязанность по установке информационных надписей и обозначений на объекты культурного наследия возлагается на собственников объектов.</w:t>
            </w:r>
          </w:p>
        </w:tc>
      </w:tr>
    </w:tbl>
    <w:p w:rsidR="00BE2F83" w:rsidRPr="00BE2F83" w:rsidRDefault="00BE2F83" w:rsidP="00BE2F83">
      <w:pPr>
        <w:autoSpaceDE w:val="0"/>
        <w:autoSpaceDN w:val="0"/>
        <w:adjustRightInd w:val="0"/>
        <w:jc w:val="both"/>
        <w:rPr>
          <w:rFonts w:eastAsia="Calibri"/>
          <w:sz w:val="20"/>
          <w:szCs w:val="20"/>
        </w:rPr>
      </w:pPr>
    </w:p>
    <w:p w:rsidR="00BE2F83" w:rsidRPr="00BE2F83" w:rsidRDefault="00BE2F83" w:rsidP="00BE2F83">
      <w:pPr>
        <w:autoSpaceDE w:val="0"/>
        <w:autoSpaceDN w:val="0"/>
        <w:adjustRightInd w:val="0"/>
        <w:jc w:val="center"/>
        <w:rPr>
          <w:b/>
          <w:sz w:val="20"/>
          <w:szCs w:val="20"/>
        </w:rPr>
      </w:pPr>
      <w:r w:rsidRPr="00BE2F83">
        <w:rPr>
          <w:b/>
          <w:sz w:val="20"/>
          <w:szCs w:val="20"/>
        </w:rPr>
        <w:t>Раздел 2. Требования к сохранению объекта культурного наследия</w:t>
      </w:r>
    </w:p>
    <w:p w:rsidR="00BE2F83" w:rsidRPr="00BE2F83" w:rsidRDefault="00BE2F83" w:rsidP="00BE2F83">
      <w:pPr>
        <w:autoSpaceDE w:val="0"/>
        <w:autoSpaceDN w:val="0"/>
        <w:adjustRightInd w:val="0"/>
        <w:jc w:val="center"/>
        <w:rPr>
          <w:i/>
          <w:sz w:val="20"/>
          <w:szCs w:val="20"/>
          <w:vertAlign w:val="superscript"/>
        </w:rPr>
      </w:pPr>
      <w:r w:rsidRPr="00BE2F83">
        <w:rPr>
          <w:i/>
          <w:sz w:val="20"/>
          <w:szCs w:val="20"/>
          <w:vertAlign w:val="superscript"/>
        </w:rPr>
        <w:t xml:space="preserve">(заполняется в соответствии со </w:t>
      </w:r>
      <w:hyperlink r:id="rId14" w:history="1">
        <w:r w:rsidRPr="00BE2F83">
          <w:rPr>
            <w:i/>
            <w:sz w:val="20"/>
            <w:szCs w:val="20"/>
            <w:vertAlign w:val="superscript"/>
          </w:rPr>
          <w:t>статьей 47.2</w:t>
        </w:r>
      </w:hyperlink>
      <w:r w:rsidRPr="00BE2F83">
        <w:rPr>
          <w:i/>
          <w:sz w:val="20"/>
          <w:szCs w:val="20"/>
          <w:vertAlign w:val="superscript"/>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13. Требования к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BE2F83" w:rsidRPr="00BE2F83" w:rsidRDefault="00BE2F83" w:rsidP="00BE2F83">
      <w:pPr>
        <w:autoSpaceDE w:val="0"/>
        <w:autoSpaceDN w:val="0"/>
        <w:adjustRightInd w:val="0"/>
        <w:ind w:firstLine="709"/>
        <w:jc w:val="both"/>
        <w:rPr>
          <w:sz w:val="20"/>
          <w:szCs w:val="20"/>
        </w:rPr>
      </w:pPr>
      <w:r w:rsidRPr="00BE2F83">
        <w:rPr>
          <w:sz w:val="20"/>
          <w:szCs w:val="20"/>
        </w:rPr>
        <w:t>Состав (перечень) и сроки (периодичность) проведения работ по сохранению объекта культурного наследия, в отношении которого утверждено охранное обязательство, определяются соответствующим органом охраны объектов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BE2F83" w:rsidRPr="00BE2F83" w:rsidTr="006E701A">
        <w:tc>
          <w:tcPr>
            <w:tcW w:w="9695"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 xml:space="preserve">Комитетом по охране объектов культурного наследия Псковской области </w:t>
            </w:r>
          </w:p>
        </w:tc>
      </w:tr>
      <w:tr w:rsidR="00BE2F83" w:rsidRPr="00BE2F83" w:rsidTr="006E701A">
        <w:tc>
          <w:tcPr>
            <w:tcW w:w="9695" w:type="dxa"/>
            <w:tcBorders>
              <w:top w:val="single" w:sz="4" w:space="0" w:color="auto"/>
            </w:tcBorders>
          </w:tcPr>
          <w:p w:rsidR="00BE2F83" w:rsidRPr="00BE2F83" w:rsidRDefault="00BE2F83" w:rsidP="00BE2F83">
            <w:pPr>
              <w:autoSpaceDE w:val="0"/>
              <w:autoSpaceDN w:val="0"/>
              <w:adjustRightInd w:val="0"/>
              <w:jc w:val="center"/>
              <w:rPr>
                <w:rFonts w:eastAsia="Calibri"/>
                <w:i/>
                <w:sz w:val="20"/>
                <w:szCs w:val="20"/>
                <w:vertAlign w:val="superscript"/>
              </w:rPr>
            </w:pPr>
            <w:r w:rsidRPr="00BE2F83">
              <w:rPr>
                <w:rFonts w:eastAsia="Calibri"/>
                <w:i/>
                <w:sz w:val="20"/>
                <w:szCs w:val="20"/>
                <w:vertAlign w:val="superscript"/>
              </w:rPr>
              <w:t>(указать наименование органа охраны объектов культурного наследия, утвердившего охранное обязательство)</w:t>
            </w: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на основании акта технического состояния объекта культурного наследия, составленного в порядке, установленном </w:t>
      </w:r>
      <w:hyperlink r:id="rId15" w:history="1">
        <w:r w:rsidRPr="00BE2F83">
          <w:rPr>
            <w:sz w:val="20"/>
            <w:szCs w:val="20"/>
          </w:rPr>
          <w:t>пунктом 2 статьи 47.2</w:t>
        </w:r>
      </w:hyperlink>
      <w:r w:rsidRPr="00BE2F83">
        <w:rPr>
          <w:sz w:val="20"/>
          <w:szCs w:val="20"/>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14. </w:t>
      </w:r>
      <w:proofErr w:type="gramStart"/>
      <w:r w:rsidRPr="00BE2F83">
        <w:rPr>
          <w:sz w:val="20"/>
          <w:szCs w:val="20"/>
        </w:rPr>
        <w:t xml:space="preserve">Лицо (лица), указанное (указанные) в </w:t>
      </w:r>
      <w:hyperlink r:id="rId16" w:history="1">
        <w:r w:rsidRPr="00BE2F83">
          <w:rPr>
            <w:sz w:val="20"/>
            <w:szCs w:val="20"/>
          </w:rPr>
          <w:t>пункте 11 статьи 47.6</w:t>
        </w:r>
      </w:hyperlink>
      <w:r w:rsidRPr="00BE2F83">
        <w:rPr>
          <w:sz w:val="20"/>
          <w:szCs w:val="20"/>
        </w:rPr>
        <w:t xml:space="preserve"> Закона 73-ФЗ, обязано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17" w:history="1">
        <w:r w:rsidRPr="00BE2F83">
          <w:rPr>
            <w:sz w:val="20"/>
            <w:szCs w:val="20"/>
          </w:rPr>
          <w:t>Законом</w:t>
        </w:r>
      </w:hyperlink>
      <w:r w:rsidRPr="00BE2F83">
        <w:rPr>
          <w:sz w:val="20"/>
          <w:szCs w:val="20"/>
        </w:rPr>
        <w:t xml:space="preserve"> 73-ФЗ.</w:t>
      </w:r>
      <w:proofErr w:type="gramEnd"/>
    </w:p>
    <w:p w:rsidR="00BE2F83" w:rsidRPr="00BE2F83" w:rsidRDefault="00BE2F83" w:rsidP="00BE2F83">
      <w:pPr>
        <w:autoSpaceDE w:val="0"/>
        <w:autoSpaceDN w:val="0"/>
        <w:adjustRightInd w:val="0"/>
        <w:ind w:firstLine="709"/>
        <w:jc w:val="both"/>
        <w:rPr>
          <w:sz w:val="20"/>
          <w:szCs w:val="20"/>
        </w:rPr>
      </w:pPr>
      <w:proofErr w:type="gramStart"/>
      <w:r w:rsidRPr="00BE2F83">
        <w:rPr>
          <w:sz w:val="20"/>
          <w:szCs w:val="20"/>
        </w:rPr>
        <w:t>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w:t>
      </w:r>
      <w:proofErr w:type="gramEnd"/>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BE2F83" w:rsidRPr="00BE2F83" w:rsidTr="006E701A">
        <w:tc>
          <w:tcPr>
            <w:tcW w:w="9695"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Комитет по охране объектов культурного наследия Псковской области</w:t>
            </w:r>
          </w:p>
        </w:tc>
      </w:tr>
      <w:tr w:rsidR="00BE2F83" w:rsidRPr="00BE2F83" w:rsidTr="006E701A">
        <w:tc>
          <w:tcPr>
            <w:tcW w:w="9695" w:type="dxa"/>
            <w:tcBorders>
              <w:top w:val="single" w:sz="4" w:space="0" w:color="auto"/>
            </w:tcBorders>
          </w:tcPr>
          <w:p w:rsidR="00BE2F83" w:rsidRPr="00BE2F83" w:rsidRDefault="00BE2F83" w:rsidP="00BE2F83">
            <w:pPr>
              <w:autoSpaceDE w:val="0"/>
              <w:autoSpaceDN w:val="0"/>
              <w:adjustRightInd w:val="0"/>
              <w:jc w:val="center"/>
              <w:rPr>
                <w:rFonts w:eastAsia="Calibri"/>
                <w:i/>
                <w:sz w:val="20"/>
                <w:szCs w:val="20"/>
                <w:vertAlign w:val="superscript"/>
              </w:rPr>
            </w:pPr>
            <w:proofErr w:type="gramStart"/>
            <w:r w:rsidRPr="00BE2F83">
              <w:rPr>
                <w:rFonts w:eastAsia="Calibri"/>
                <w:i/>
                <w:sz w:val="20"/>
                <w:szCs w:val="20"/>
                <w:vertAlign w:val="superscript"/>
              </w:rPr>
              <w:t>(указать наименование соответствующего регионального органа охраны объектов культурного наследия.</w:t>
            </w:r>
            <w:proofErr w:type="gramEnd"/>
            <w:r w:rsidRPr="00BE2F83">
              <w:rPr>
                <w:rFonts w:eastAsia="Calibri"/>
                <w:i/>
                <w:sz w:val="20"/>
                <w:szCs w:val="20"/>
                <w:vertAlign w:val="superscript"/>
              </w:rPr>
              <w:t xml:space="preserve"> </w:t>
            </w:r>
            <w:proofErr w:type="gramStart"/>
            <w:r w:rsidRPr="00BE2F83">
              <w:rPr>
                <w:rFonts w:eastAsia="Calibri"/>
                <w:i/>
                <w:sz w:val="20"/>
                <w:szCs w:val="20"/>
                <w:vertAlign w:val="superscript"/>
              </w:rPr>
              <w:t>В случае если охранное обязательство утверждено не данным органом охраны, указать его полное наименование и почтовый адрес)</w:t>
            </w:r>
            <w:proofErr w:type="gramEnd"/>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Дальнейшее взаимодействие с региональным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18" w:history="1">
        <w:r w:rsidRPr="00BE2F83">
          <w:rPr>
            <w:sz w:val="20"/>
            <w:szCs w:val="20"/>
          </w:rPr>
          <w:t>статьей</w:t>
        </w:r>
      </w:hyperlink>
      <w:r w:rsidRPr="00BE2F83">
        <w:rPr>
          <w:sz w:val="20"/>
          <w:szCs w:val="20"/>
        </w:rPr>
        <w:t xml:space="preserve"> 36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15.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19" w:history="1">
        <w:r w:rsidRPr="00BE2F83">
          <w:rPr>
            <w:sz w:val="20"/>
            <w:szCs w:val="20"/>
          </w:rPr>
          <w:t>статьей 45</w:t>
        </w:r>
      </w:hyperlink>
      <w:r w:rsidRPr="00BE2F83">
        <w:rPr>
          <w:sz w:val="20"/>
          <w:szCs w:val="20"/>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16. Собственник (иной законный владелец) земельного участка, в границах которого расположен объект археологического наследия, обязан:</w:t>
      </w:r>
    </w:p>
    <w:p w:rsidR="00BE2F83" w:rsidRPr="00BE2F83" w:rsidRDefault="00BE2F83" w:rsidP="00BE2F83">
      <w:pPr>
        <w:autoSpaceDE w:val="0"/>
        <w:autoSpaceDN w:val="0"/>
        <w:adjustRightInd w:val="0"/>
        <w:ind w:firstLine="709"/>
        <w:jc w:val="both"/>
        <w:rPr>
          <w:sz w:val="20"/>
          <w:szCs w:val="20"/>
        </w:rPr>
      </w:pPr>
      <w:r w:rsidRPr="00BE2F83">
        <w:rPr>
          <w:sz w:val="20"/>
          <w:szCs w:val="20"/>
        </w:rPr>
        <w:t>обеспечивать неизменность внешнего облика;</w:t>
      </w:r>
    </w:p>
    <w:p w:rsidR="00BE2F83" w:rsidRPr="00BE2F83" w:rsidRDefault="00BE2F83" w:rsidP="00BE2F83">
      <w:pPr>
        <w:autoSpaceDE w:val="0"/>
        <w:autoSpaceDN w:val="0"/>
        <w:adjustRightInd w:val="0"/>
        <w:ind w:firstLine="709"/>
        <w:jc w:val="both"/>
        <w:rPr>
          <w:sz w:val="20"/>
          <w:szCs w:val="20"/>
        </w:rPr>
      </w:pPr>
      <w:r w:rsidRPr="00BE2F83">
        <w:rPr>
          <w:sz w:val="20"/>
          <w:szCs w:val="20"/>
        </w:rPr>
        <w:t>сохранять целостность, структуру объекта археологического наследия;</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организовывать и финансировать спасательные археологические полевые работы на данном объекте археологического наследия в случае, предусмотренном </w:t>
      </w:r>
      <w:hyperlink r:id="rId20" w:history="1">
        <w:r w:rsidRPr="00BE2F83">
          <w:rPr>
            <w:sz w:val="20"/>
            <w:szCs w:val="20"/>
          </w:rPr>
          <w:t>статьей 40</w:t>
        </w:r>
      </w:hyperlink>
      <w:r w:rsidRPr="00BE2F83">
        <w:rPr>
          <w:sz w:val="20"/>
          <w:szCs w:val="20"/>
        </w:rPr>
        <w:t xml:space="preserve">, и в порядке, установленном </w:t>
      </w:r>
      <w:hyperlink r:id="rId21" w:history="1">
        <w:r w:rsidRPr="00BE2F83">
          <w:rPr>
            <w:sz w:val="20"/>
            <w:szCs w:val="20"/>
          </w:rPr>
          <w:t>статьей 45.1</w:t>
        </w:r>
      </w:hyperlink>
      <w:r w:rsidRPr="00BE2F83">
        <w:rPr>
          <w:sz w:val="20"/>
          <w:szCs w:val="20"/>
        </w:rPr>
        <w:t xml:space="preserve"> Закона 73-ФЗ.</w:t>
      </w:r>
    </w:p>
    <w:p w:rsidR="00BE2F83" w:rsidRPr="00BE2F83" w:rsidRDefault="00BE2F83" w:rsidP="00BE2F83">
      <w:pPr>
        <w:autoSpaceDE w:val="0"/>
        <w:autoSpaceDN w:val="0"/>
        <w:adjustRightInd w:val="0"/>
        <w:jc w:val="center"/>
        <w:rPr>
          <w:b/>
          <w:sz w:val="20"/>
          <w:szCs w:val="20"/>
        </w:rPr>
      </w:pPr>
    </w:p>
    <w:p w:rsidR="00BE2F83" w:rsidRPr="00BE2F83" w:rsidRDefault="00BE2F83" w:rsidP="00BE2F83">
      <w:pPr>
        <w:autoSpaceDE w:val="0"/>
        <w:autoSpaceDN w:val="0"/>
        <w:adjustRightInd w:val="0"/>
        <w:jc w:val="center"/>
        <w:rPr>
          <w:b/>
          <w:sz w:val="20"/>
          <w:szCs w:val="20"/>
        </w:rPr>
      </w:pPr>
      <w:r w:rsidRPr="00BE2F83">
        <w:rPr>
          <w:b/>
          <w:sz w:val="20"/>
          <w:szCs w:val="20"/>
        </w:rPr>
        <w:lastRenderedPageBreak/>
        <w:t>Раздел 3. Требования к содержанию объекта культурного наследия</w:t>
      </w:r>
    </w:p>
    <w:p w:rsidR="00BE2F83" w:rsidRPr="00BE2F83" w:rsidRDefault="00BE2F83" w:rsidP="00BE2F83">
      <w:pPr>
        <w:autoSpaceDE w:val="0"/>
        <w:autoSpaceDN w:val="0"/>
        <w:adjustRightInd w:val="0"/>
        <w:jc w:val="center"/>
        <w:rPr>
          <w:i/>
          <w:sz w:val="20"/>
          <w:szCs w:val="20"/>
          <w:vertAlign w:val="superscript"/>
        </w:rPr>
      </w:pPr>
      <w:r w:rsidRPr="00BE2F83">
        <w:rPr>
          <w:i/>
          <w:sz w:val="20"/>
          <w:szCs w:val="20"/>
          <w:vertAlign w:val="superscript"/>
        </w:rPr>
        <w:t xml:space="preserve">(заполняется в соответствии со </w:t>
      </w:r>
      <w:hyperlink r:id="rId22" w:history="1">
        <w:r w:rsidRPr="00BE2F83">
          <w:rPr>
            <w:i/>
            <w:sz w:val="20"/>
            <w:szCs w:val="20"/>
            <w:vertAlign w:val="superscript"/>
          </w:rPr>
          <w:t>статьей 47.3</w:t>
        </w:r>
      </w:hyperlink>
      <w:r w:rsidRPr="00BE2F83">
        <w:rPr>
          <w:i/>
          <w:sz w:val="20"/>
          <w:szCs w:val="20"/>
          <w:vertAlign w:val="superscript"/>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17. </w:t>
      </w:r>
      <w:proofErr w:type="gramStart"/>
      <w:r w:rsidRPr="00BE2F83">
        <w:rPr>
          <w:sz w:val="20"/>
          <w:szCs w:val="20"/>
        </w:rPr>
        <w:t xml:space="preserve">При содержании и использовании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23" w:history="1">
        <w:r w:rsidRPr="00BE2F83">
          <w:rPr>
            <w:sz w:val="20"/>
            <w:szCs w:val="20"/>
          </w:rPr>
          <w:t>пункте 11 статьи 47.6</w:t>
        </w:r>
      </w:hyperlink>
      <w:r w:rsidRPr="00BE2F83">
        <w:rPr>
          <w:sz w:val="20"/>
          <w:szCs w:val="20"/>
        </w:rPr>
        <w:t xml:space="preserve"> Закона 73-ФЗ, обязаны:</w:t>
      </w:r>
      <w:proofErr w:type="gramEnd"/>
    </w:p>
    <w:p w:rsidR="00BE2F83" w:rsidRPr="00BE2F83" w:rsidRDefault="00BE2F83" w:rsidP="00BE2F83">
      <w:pPr>
        <w:autoSpaceDE w:val="0"/>
        <w:autoSpaceDN w:val="0"/>
        <w:adjustRightInd w:val="0"/>
        <w:ind w:firstLine="709"/>
        <w:jc w:val="both"/>
        <w:rPr>
          <w:sz w:val="20"/>
          <w:szCs w:val="20"/>
        </w:rPr>
      </w:pPr>
      <w:r w:rsidRPr="00BE2F83">
        <w:rPr>
          <w:sz w:val="20"/>
          <w:szCs w:val="20"/>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BE2F83" w:rsidRPr="00BE2F83" w:rsidRDefault="00BE2F83" w:rsidP="00BE2F83">
      <w:pPr>
        <w:autoSpaceDE w:val="0"/>
        <w:autoSpaceDN w:val="0"/>
        <w:adjustRightInd w:val="0"/>
        <w:ind w:firstLine="709"/>
        <w:jc w:val="both"/>
        <w:rPr>
          <w:sz w:val="20"/>
          <w:szCs w:val="20"/>
        </w:rPr>
      </w:pPr>
      <w:r w:rsidRPr="00BE2F83">
        <w:rPr>
          <w:sz w:val="20"/>
          <w:szCs w:val="20"/>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BE2F83" w:rsidRPr="00BE2F83" w:rsidRDefault="00BE2F83" w:rsidP="00BE2F83">
      <w:pPr>
        <w:autoSpaceDE w:val="0"/>
        <w:autoSpaceDN w:val="0"/>
        <w:adjustRightInd w:val="0"/>
        <w:ind w:firstLine="709"/>
        <w:jc w:val="both"/>
        <w:rPr>
          <w:sz w:val="20"/>
          <w:szCs w:val="20"/>
        </w:rPr>
      </w:pPr>
      <w:r w:rsidRPr="00BE2F83">
        <w:rPr>
          <w:sz w:val="20"/>
          <w:szCs w:val="20"/>
        </w:rPr>
        <w:t>3) не проводить работы, изменяющие облик, объемно-планировочные и конструктивные решения и структуры, интерьер объекта культурного наследия в случае, если предмет охраны объекта культурного наследия не определен;</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4) соблюдать установленные </w:t>
      </w:r>
      <w:hyperlink r:id="rId24" w:history="1">
        <w:r w:rsidRPr="00BE2F83">
          <w:rPr>
            <w:sz w:val="20"/>
            <w:szCs w:val="20"/>
          </w:rPr>
          <w:t>статьей 5.1</w:t>
        </w:r>
      </w:hyperlink>
      <w:r w:rsidRPr="00BE2F83">
        <w:rPr>
          <w:sz w:val="20"/>
          <w:szCs w:val="20"/>
        </w:rPr>
        <w:t xml:space="preserve"> Закона 73-ФЗ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BE2F83" w:rsidRPr="00BE2F83" w:rsidRDefault="00BE2F83" w:rsidP="00BE2F83">
      <w:pPr>
        <w:autoSpaceDE w:val="0"/>
        <w:autoSpaceDN w:val="0"/>
        <w:adjustRightInd w:val="0"/>
        <w:ind w:firstLine="709"/>
        <w:jc w:val="both"/>
        <w:rPr>
          <w:sz w:val="20"/>
          <w:szCs w:val="20"/>
        </w:rPr>
      </w:pPr>
      <w:r w:rsidRPr="00BE2F83">
        <w:rPr>
          <w:sz w:val="20"/>
          <w:szCs w:val="20"/>
        </w:rPr>
        <w:t>5)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BE2F83" w:rsidRPr="00BE2F83" w:rsidRDefault="00BE2F83" w:rsidP="00BE2F83">
      <w:pPr>
        <w:autoSpaceDE w:val="0"/>
        <w:autoSpaceDN w:val="0"/>
        <w:adjustRightInd w:val="0"/>
        <w:ind w:firstLine="709"/>
        <w:jc w:val="both"/>
        <w:rPr>
          <w:sz w:val="20"/>
          <w:szCs w:val="20"/>
        </w:rPr>
      </w:pPr>
      <w:r w:rsidRPr="00BE2F83">
        <w:rPr>
          <w:sz w:val="20"/>
          <w:szCs w:val="20"/>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BE2F83" w:rsidRPr="00BE2F83" w:rsidRDefault="00BE2F83" w:rsidP="00BE2F83">
      <w:pPr>
        <w:autoSpaceDE w:val="0"/>
        <w:autoSpaceDN w:val="0"/>
        <w:adjustRightInd w:val="0"/>
        <w:ind w:firstLine="709"/>
        <w:jc w:val="both"/>
        <w:rPr>
          <w:sz w:val="20"/>
          <w:szCs w:val="20"/>
        </w:rPr>
      </w:pPr>
      <w:r w:rsidRPr="00BE2F83">
        <w:rPr>
          <w:sz w:val="20"/>
          <w:szCs w:val="20"/>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BE2F83" w:rsidRPr="00BE2F83" w:rsidRDefault="00BE2F83" w:rsidP="00BE2F83">
      <w:pPr>
        <w:autoSpaceDE w:val="0"/>
        <w:autoSpaceDN w:val="0"/>
        <w:adjustRightInd w:val="0"/>
        <w:ind w:firstLine="709"/>
        <w:jc w:val="both"/>
        <w:rPr>
          <w:sz w:val="20"/>
          <w:szCs w:val="20"/>
        </w:rPr>
      </w:pPr>
      <w:r w:rsidRPr="00BE2F83">
        <w:rPr>
          <w:sz w:val="20"/>
          <w:szCs w:val="20"/>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BE2F83" w:rsidRPr="00BE2F83" w:rsidRDefault="00BE2F83" w:rsidP="00BE2F83">
      <w:pPr>
        <w:autoSpaceDE w:val="0"/>
        <w:autoSpaceDN w:val="0"/>
        <w:adjustRightInd w:val="0"/>
        <w:ind w:firstLine="709"/>
        <w:jc w:val="both"/>
        <w:rPr>
          <w:sz w:val="20"/>
          <w:szCs w:val="20"/>
        </w:rPr>
      </w:pPr>
      <w:r w:rsidRPr="00BE2F83">
        <w:rPr>
          <w:sz w:val="20"/>
          <w:szCs w:val="20"/>
        </w:rPr>
        <w:t>6) незамедлительно извещать: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BE2F83" w:rsidRPr="00BE2F83" w:rsidTr="006E701A">
        <w:tc>
          <w:tcPr>
            <w:tcW w:w="9695"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Комитет по охране объектов культурного наследия Псковской области</w:t>
            </w:r>
          </w:p>
        </w:tc>
      </w:tr>
      <w:tr w:rsidR="00BE2F83" w:rsidRPr="00BE2F83" w:rsidTr="006E701A">
        <w:tc>
          <w:tcPr>
            <w:tcW w:w="9695" w:type="dxa"/>
            <w:tcBorders>
              <w:top w:val="single" w:sz="4" w:space="0" w:color="auto"/>
            </w:tcBorders>
          </w:tcPr>
          <w:p w:rsidR="00BE2F83" w:rsidRPr="00BE2F83" w:rsidRDefault="00BE2F83" w:rsidP="00BE2F83">
            <w:pPr>
              <w:autoSpaceDE w:val="0"/>
              <w:autoSpaceDN w:val="0"/>
              <w:adjustRightInd w:val="0"/>
              <w:jc w:val="center"/>
              <w:rPr>
                <w:rFonts w:eastAsia="Calibri"/>
                <w:sz w:val="20"/>
                <w:szCs w:val="20"/>
                <w:vertAlign w:val="superscript"/>
              </w:rPr>
            </w:pPr>
            <w:r w:rsidRPr="00BE2F83">
              <w:rPr>
                <w:rFonts w:eastAsia="Calibri"/>
                <w:i/>
                <w:sz w:val="20"/>
                <w:szCs w:val="20"/>
                <w:vertAlign w:val="superscript"/>
              </w:rPr>
              <w:t>(указать наименование органа охраны объектов культурного наследия, утвердившего охранное обязательство</w:t>
            </w:r>
            <w:r w:rsidRPr="00BE2F83">
              <w:rPr>
                <w:rFonts w:eastAsia="Calibri"/>
                <w:sz w:val="20"/>
                <w:szCs w:val="20"/>
                <w:vertAlign w:val="superscript"/>
              </w:rPr>
              <w:t>)</w:t>
            </w: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обо всех известных ему повреждениях, авариях или об иных обстоятельствах, причинивших </w:t>
      </w:r>
      <w:proofErr w:type="gramStart"/>
      <w:r w:rsidRPr="00BE2F83">
        <w:rPr>
          <w:sz w:val="20"/>
          <w:szCs w:val="20"/>
        </w:rPr>
        <w:t>вред</w:t>
      </w:r>
      <w:proofErr w:type="gramEnd"/>
      <w:r w:rsidRPr="00BE2F83">
        <w:rPr>
          <w:sz w:val="20"/>
          <w:szCs w:val="20"/>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BE2F83" w:rsidRPr="00BE2F83" w:rsidRDefault="00BE2F83" w:rsidP="00BE2F83">
      <w:pPr>
        <w:autoSpaceDE w:val="0"/>
        <w:autoSpaceDN w:val="0"/>
        <w:adjustRightInd w:val="0"/>
        <w:ind w:firstLine="709"/>
        <w:jc w:val="both"/>
        <w:rPr>
          <w:sz w:val="20"/>
          <w:szCs w:val="20"/>
        </w:rPr>
      </w:pPr>
      <w:r w:rsidRPr="00BE2F83">
        <w:rPr>
          <w:sz w:val="20"/>
          <w:szCs w:val="20"/>
        </w:rPr>
        <w:t>7) не допускать ухудшения состояния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поддерживать территорию объекта культурного наследия в благоустроенном состоянии.</w:t>
      </w:r>
    </w:p>
    <w:p w:rsidR="00BE2F83" w:rsidRPr="00BE2F83" w:rsidRDefault="00BE2F83" w:rsidP="00BE2F83">
      <w:pPr>
        <w:autoSpaceDE w:val="0"/>
        <w:autoSpaceDN w:val="0"/>
        <w:adjustRightInd w:val="0"/>
        <w:ind w:firstLine="709"/>
        <w:jc w:val="both"/>
        <w:rPr>
          <w:sz w:val="20"/>
          <w:szCs w:val="20"/>
        </w:rPr>
      </w:pPr>
      <w:r w:rsidRPr="00BE2F83">
        <w:rPr>
          <w:sz w:val="20"/>
          <w:szCs w:val="20"/>
        </w:rPr>
        <w:t>18.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19. </w:t>
      </w:r>
      <w:proofErr w:type="gramStart"/>
      <w:r w:rsidRPr="00BE2F83">
        <w:rPr>
          <w:sz w:val="20"/>
          <w:szCs w:val="20"/>
        </w:rPr>
        <w:t xml:space="preserve">В случае обнаружения при проведении работ на земельном участке в границах территории объекта культурного наследия объектов,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25" w:history="1">
        <w:r w:rsidRPr="00BE2F83">
          <w:rPr>
            <w:sz w:val="20"/>
            <w:szCs w:val="20"/>
          </w:rPr>
          <w:t>пункте 11 статьи 47.6</w:t>
        </w:r>
      </w:hyperlink>
      <w:r w:rsidRPr="00BE2F83">
        <w:rPr>
          <w:sz w:val="20"/>
          <w:szCs w:val="20"/>
        </w:rPr>
        <w:t xml:space="preserve"> Закона 73-ФЗ, осуществляют действия, предусмотренные </w:t>
      </w:r>
      <w:hyperlink r:id="rId26" w:history="1">
        <w:r w:rsidRPr="00BE2F83">
          <w:rPr>
            <w:sz w:val="20"/>
            <w:szCs w:val="20"/>
          </w:rPr>
          <w:t>подпунктом 2 пункта 3 статьи 47.2</w:t>
        </w:r>
      </w:hyperlink>
      <w:r w:rsidRPr="00BE2F83">
        <w:rPr>
          <w:sz w:val="20"/>
          <w:szCs w:val="20"/>
        </w:rPr>
        <w:t xml:space="preserve"> Закона 73-ФЗ.</w:t>
      </w:r>
      <w:proofErr w:type="gramEnd"/>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20. </w:t>
      </w:r>
      <w:proofErr w:type="gramStart"/>
      <w:r w:rsidRPr="00BE2F83">
        <w:rPr>
          <w:sz w:val="20"/>
          <w:szCs w:val="20"/>
        </w:rPr>
        <w:t>В случае если содержание или использование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а также земельного участка, в границах которого располагается объект археологического наследия, может привести к ухудшению состояния данного объекта культурного наследия и (или) предмета охраны данного объекта культурного наследия, в предписании, направляемом</w:t>
      </w:r>
      <w:proofErr w:type="gramEnd"/>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BE2F83" w:rsidRPr="00BE2F83" w:rsidTr="006E701A">
        <w:tc>
          <w:tcPr>
            <w:tcW w:w="9695"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both"/>
              <w:rPr>
                <w:rFonts w:eastAsia="Calibri"/>
                <w:sz w:val="20"/>
                <w:szCs w:val="20"/>
              </w:rPr>
            </w:pPr>
            <w:r w:rsidRPr="00BE2F83">
              <w:rPr>
                <w:rFonts w:eastAsia="Calibri"/>
                <w:sz w:val="20"/>
                <w:szCs w:val="20"/>
              </w:rPr>
              <w:t>Комитетом по охране объектов культурного наследия Псковской области</w:t>
            </w:r>
          </w:p>
        </w:tc>
      </w:tr>
      <w:tr w:rsidR="00BE2F83" w:rsidRPr="00BE2F83" w:rsidTr="006E701A">
        <w:tc>
          <w:tcPr>
            <w:tcW w:w="9695" w:type="dxa"/>
            <w:tcBorders>
              <w:top w:val="single" w:sz="4" w:space="0" w:color="auto"/>
            </w:tcBorders>
          </w:tcPr>
          <w:p w:rsidR="00BE2F83" w:rsidRPr="00BE2F83" w:rsidRDefault="00BE2F83" w:rsidP="00BE2F83">
            <w:pPr>
              <w:autoSpaceDE w:val="0"/>
              <w:autoSpaceDN w:val="0"/>
              <w:adjustRightInd w:val="0"/>
              <w:jc w:val="center"/>
              <w:rPr>
                <w:rFonts w:eastAsia="Calibri"/>
                <w:sz w:val="20"/>
                <w:szCs w:val="20"/>
                <w:vertAlign w:val="superscript"/>
              </w:rPr>
            </w:pPr>
            <w:r w:rsidRPr="00BE2F83">
              <w:rPr>
                <w:rFonts w:eastAsia="Calibri"/>
                <w:i/>
                <w:sz w:val="20"/>
                <w:szCs w:val="20"/>
                <w:vertAlign w:val="superscript"/>
              </w:rPr>
              <w:t>(указать наименование органа охраны объектов культурного наследия, утвердившего охранное обязательство</w:t>
            </w:r>
            <w:r w:rsidRPr="00BE2F83">
              <w:rPr>
                <w:rFonts w:eastAsia="Calibri"/>
                <w:sz w:val="20"/>
                <w:szCs w:val="20"/>
                <w:vertAlign w:val="superscript"/>
              </w:rPr>
              <w:t>)</w:t>
            </w:r>
          </w:p>
        </w:tc>
      </w:tr>
    </w:tbl>
    <w:p w:rsidR="00BE2F83" w:rsidRPr="00BE2F83" w:rsidRDefault="00BE2F83" w:rsidP="00BE2F83">
      <w:pPr>
        <w:autoSpaceDE w:val="0"/>
        <w:autoSpaceDN w:val="0"/>
        <w:adjustRightInd w:val="0"/>
        <w:ind w:firstLine="709"/>
        <w:jc w:val="both"/>
        <w:rPr>
          <w:sz w:val="20"/>
          <w:szCs w:val="20"/>
        </w:rPr>
      </w:pPr>
      <w:r w:rsidRPr="00BE2F83">
        <w:rPr>
          <w:sz w:val="20"/>
          <w:szCs w:val="20"/>
        </w:rPr>
        <w:t>собственнику или иному законному владельцу объекта культурного наследия, устанавливаются следующие требования:</w:t>
      </w:r>
    </w:p>
    <w:p w:rsidR="00BE2F83" w:rsidRPr="00BE2F83" w:rsidRDefault="00BE2F83" w:rsidP="00BE2F83">
      <w:pPr>
        <w:autoSpaceDE w:val="0"/>
        <w:autoSpaceDN w:val="0"/>
        <w:adjustRightInd w:val="0"/>
        <w:ind w:firstLine="709"/>
        <w:jc w:val="both"/>
        <w:rPr>
          <w:sz w:val="20"/>
          <w:szCs w:val="20"/>
        </w:rPr>
      </w:pPr>
      <w:r w:rsidRPr="00BE2F83">
        <w:rPr>
          <w:sz w:val="20"/>
          <w:szCs w:val="20"/>
        </w:rPr>
        <w:lastRenderedPageBreak/>
        <w:t xml:space="preserve">1) к видам хозяйственной деятельности с использованием объекта культурного наследия, включенного в реестр, земельного участка, в границах которого располагается объект археологического наследия, либо к видам хозяйственной деятельности, оказывающим воздействие на указанные объекты, в том числе ограничение хозяйственной деятельности; </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2) к использованию объекта культурного наследия, включенного в реестр, земельного участка, в границах которого располагается объект археологического наследия, при осуществлении хозяйственной деятельности, </w:t>
      </w:r>
      <w:proofErr w:type="gramStart"/>
      <w:r w:rsidRPr="00BE2F83">
        <w:rPr>
          <w:sz w:val="20"/>
          <w:szCs w:val="20"/>
        </w:rPr>
        <w:t>предусматривающие</w:t>
      </w:r>
      <w:proofErr w:type="gramEnd"/>
      <w:r w:rsidRPr="00BE2F83">
        <w:rPr>
          <w:sz w:val="20"/>
          <w:szCs w:val="20"/>
        </w:rPr>
        <w:t xml:space="preserve"> в том числе ограничение технических и иных параметров воздействия на объект культурного наследия;</w:t>
      </w:r>
    </w:p>
    <w:p w:rsidR="00BE2F83" w:rsidRPr="00BE2F83" w:rsidRDefault="00BE2F83" w:rsidP="00BE2F83">
      <w:pPr>
        <w:autoSpaceDE w:val="0"/>
        <w:autoSpaceDN w:val="0"/>
        <w:adjustRightInd w:val="0"/>
        <w:ind w:firstLine="709"/>
        <w:jc w:val="both"/>
        <w:rPr>
          <w:sz w:val="20"/>
          <w:szCs w:val="20"/>
        </w:rPr>
      </w:pPr>
      <w:r w:rsidRPr="00BE2F83">
        <w:rPr>
          <w:sz w:val="20"/>
          <w:szCs w:val="20"/>
        </w:rPr>
        <w:t>3) к благоустройству в границах территории объекта культурного наследия, включенного реестр, земельного участка, в границах которого располагается объект археологического наследия.</w:t>
      </w:r>
    </w:p>
    <w:p w:rsidR="00BE2F83" w:rsidRPr="00BE2F83" w:rsidRDefault="00BE2F83" w:rsidP="00BE2F83">
      <w:pPr>
        <w:autoSpaceDE w:val="0"/>
        <w:autoSpaceDN w:val="0"/>
        <w:adjustRightInd w:val="0"/>
        <w:jc w:val="center"/>
        <w:rPr>
          <w:b/>
          <w:sz w:val="20"/>
          <w:szCs w:val="20"/>
        </w:rPr>
      </w:pPr>
    </w:p>
    <w:p w:rsidR="00BE2F83" w:rsidRPr="00BE2F83" w:rsidRDefault="00BE2F83" w:rsidP="00BE2F83">
      <w:pPr>
        <w:autoSpaceDE w:val="0"/>
        <w:autoSpaceDN w:val="0"/>
        <w:adjustRightInd w:val="0"/>
        <w:jc w:val="center"/>
        <w:rPr>
          <w:b/>
          <w:sz w:val="20"/>
          <w:szCs w:val="20"/>
        </w:rPr>
      </w:pPr>
      <w:r w:rsidRPr="00BE2F83">
        <w:rPr>
          <w:b/>
          <w:sz w:val="20"/>
          <w:szCs w:val="20"/>
        </w:rPr>
        <w:t>Раздел 4. Требования к обеспечению доступа граждан</w:t>
      </w:r>
    </w:p>
    <w:p w:rsidR="00BE2F83" w:rsidRPr="00BE2F83" w:rsidRDefault="00BE2F83" w:rsidP="00BE2F83">
      <w:pPr>
        <w:autoSpaceDE w:val="0"/>
        <w:autoSpaceDN w:val="0"/>
        <w:adjustRightInd w:val="0"/>
        <w:jc w:val="center"/>
        <w:rPr>
          <w:b/>
          <w:sz w:val="20"/>
          <w:szCs w:val="20"/>
        </w:rPr>
      </w:pPr>
      <w:r w:rsidRPr="00BE2F83">
        <w:rPr>
          <w:b/>
          <w:sz w:val="20"/>
          <w:szCs w:val="20"/>
        </w:rPr>
        <w:t>Российской Федерации, иностранных граждан и лиц без гражданства</w:t>
      </w:r>
    </w:p>
    <w:p w:rsidR="00BE2F83" w:rsidRPr="00BE2F83" w:rsidRDefault="00BE2F83" w:rsidP="00BE2F83">
      <w:pPr>
        <w:autoSpaceDE w:val="0"/>
        <w:autoSpaceDN w:val="0"/>
        <w:adjustRightInd w:val="0"/>
        <w:jc w:val="center"/>
        <w:rPr>
          <w:b/>
          <w:sz w:val="20"/>
          <w:szCs w:val="20"/>
        </w:rPr>
      </w:pPr>
      <w:r w:rsidRPr="00BE2F83">
        <w:rPr>
          <w:b/>
          <w:sz w:val="20"/>
          <w:szCs w:val="20"/>
        </w:rPr>
        <w:t>к объекту культурного наследия, включенному в реестр</w:t>
      </w:r>
    </w:p>
    <w:p w:rsidR="00BE2F83" w:rsidRPr="00BE2F83" w:rsidRDefault="00BE2F83" w:rsidP="00BE2F83">
      <w:pPr>
        <w:autoSpaceDE w:val="0"/>
        <w:autoSpaceDN w:val="0"/>
        <w:adjustRightInd w:val="0"/>
        <w:jc w:val="center"/>
        <w:rPr>
          <w:i/>
          <w:sz w:val="20"/>
          <w:szCs w:val="20"/>
          <w:vertAlign w:val="superscript"/>
        </w:rPr>
      </w:pPr>
      <w:r w:rsidRPr="00BE2F83">
        <w:rPr>
          <w:i/>
          <w:sz w:val="20"/>
          <w:szCs w:val="20"/>
          <w:vertAlign w:val="superscript"/>
        </w:rPr>
        <w:t xml:space="preserve">(заполняется в соответствии со </w:t>
      </w:r>
      <w:hyperlink r:id="rId27" w:history="1">
        <w:r w:rsidRPr="00BE2F83">
          <w:rPr>
            <w:i/>
            <w:sz w:val="20"/>
            <w:szCs w:val="20"/>
            <w:vertAlign w:val="superscript"/>
          </w:rPr>
          <w:t>статьей 47.4</w:t>
        </w:r>
      </w:hyperlink>
      <w:r w:rsidRPr="00BE2F83">
        <w:rPr>
          <w:i/>
          <w:sz w:val="20"/>
          <w:szCs w:val="20"/>
          <w:vertAlign w:val="superscript"/>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21. </w:t>
      </w:r>
      <w:proofErr w:type="gramStart"/>
      <w:r w:rsidRPr="00BE2F83">
        <w:rPr>
          <w:sz w:val="20"/>
          <w:szCs w:val="20"/>
        </w:rPr>
        <w:t xml:space="preserve">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r:id="rId28" w:history="1">
        <w:r w:rsidRPr="00BE2F83">
          <w:rPr>
            <w:sz w:val="20"/>
            <w:szCs w:val="20"/>
          </w:rPr>
          <w:t>пунктом 7 статьи 47.6</w:t>
        </w:r>
      </w:hyperlink>
      <w:r w:rsidRPr="00BE2F83">
        <w:rPr>
          <w:sz w:val="20"/>
          <w:szCs w:val="20"/>
        </w:rPr>
        <w:t xml:space="preserve"> 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w:t>
      </w:r>
      <w:proofErr w:type="gramEnd"/>
      <w:r w:rsidRPr="00BE2F83">
        <w:rPr>
          <w:sz w:val="20"/>
          <w:szCs w:val="20"/>
        </w:rPr>
        <w:t xml:space="preserve"> наследия, требований к его сохранению, характера современного использования данного объекта культурного наследия, включенного в реестр.</w:t>
      </w:r>
    </w:p>
    <w:p w:rsidR="00BE2F83" w:rsidRPr="00BE2F83" w:rsidRDefault="00BE2F83" w:rsidP="00BE2F83">
      <w:pPr>
        <w:autoSpaceDE w:val="0"/>
        <w:autoSpaceDN w:val="0"/>
        <w:adjustRightInd w:val="0"/>
        <w:ind w:firstLine="709"/>
        <w:jc w:val="both"/>
        <w:rPr>
          <w:sz w:val="20"/>
          <w:szCs w:val="20"/>
        </w:rPr>
      </w:pPr>
      <w:r w:rsidRPr="00BE2F83">
        <w:rPr>
          <w:sz w:val="20"/>
          <w:szCs w:val="20"/>
        </w:rP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BE2F83" w:rsidRPr="00BE2F83" w:rsidRDefault="00BE2F83" w:rsidP="00BE2F83">
      <w:pPr>
        <w:autoSpaceDE w:val="0"/>
        <w:autoSpaceDN w:val="0"/>
        <w:adjustRightInd w:val="0"/>
        <w:ind w:firstLine="709"/>
        <w:jc w:val="both"/>
        <w:rPr>
          <w:sz w:val="20"/>
          <w:szCs w:val="20"/>
        </w:rPr>
      </w:pPr>
      <w:r w:rsidRPr="00BE2F83">
        <w:rPr>
          <w:sz w:val="20"/>
          <w:szCs w:val="20"/>
        </w:rPr>
        <w:t>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BE2F83" w:rsidRPr="00BE2F83" w:rsidRDefault="00BE2F83" w:rsidP="00BE2F83">
      <w:pPr>
        <w:autoSpaceDE w:val="0"/>
        <w:autoSpaceDN w:val="0"/>
        <w:adjustRightInd w:val="0"/>
        <w:ind w:firstLine="709"/>
        <w:jc w:val="both"/>
        <w:rPr>
          <w:sz w:val="20"/>
          <w:szCs w:val="20"/>
        </w:rPr>
      </w:pPr>
      <w:r w:rsidRPr="00BE2F83">
        <w:rPr>
          <w:sz w:val="20"/>
          <w:szCs w:val="20"/>
        </w:rPr>
        <w:t>В случае</w:t>
      </w:r>
      <w:proofErr w:type="gramStart"/>
      <w:r w:rsidRPr="00BE2F83">
        <w:rPr>
          <w:sz w:val="20"/>
          <w:szCs w:val="20"/>
        </w:rPr>
        <w:t>,</w:t>
      </w:r>
      <w:proofErr w:type="gramEnd"/>
      <w:r w:rsidRPr="00BE2F83">
        <w:rPr>
          <w:sz w:val="20"/>
          <w:szCs w:val="20"/>
        </w:rPr>
        <w:t xml:space="preserve">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BE2F83" w:rsidRPr="00BE2F83" w:rsidRDefault="00BE2F83" w:rsidP="00BE2F83">
      <w:pPr>
        <w:autoSpaceDE w:val="0"/>
        <w:autoSpaceDN w:val="0"/>
        <w:adjustRightInd w:val="0"/>
        <w:ind w:firstLine="709"/>
        <w:jc w:val="both"/>
        <w:rPr>
          <w:sz w:val="20"/>
          <w:szCs w:val="20"/>
        </w:rPr>
      </w:pPr>
      <w:proofErr w:type="gramStart"/>
      <w:r w:rsidRPr="00BE2F83">
        <w:rPr>
          <w:sz w:val="20"/>
          <w:szCs w:val="20"/>
        </w:rPr>
        <w:t>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roofErr w:type="gramEnd"/>
    </w:p>
    <w:p w:rsidR="00BE2F83" w:rsidRPr="00BE2F83" w:rsidRDefault="00BE2F83" w:rsidP="00BE2F83">
      <w:pPr>
        <w:autoSpaceDE w:val="0"/>
        <w:autoSpaceDN w:val="0"/>
        <w:adjustRightInd w:val="0"/>
        <w:ind w:firstLine="709"/>
        <w:jc w:val="both"/>
        <w:rPr>
          <w:sz w:val="20"/>
          <w:szCs w:val="20"/>
        </w:rPr>
      </w:pPr>
      <w:r w:rsidRPr="00BE2F83">
        <w:rPr>
          <w:sz w:val="20"/>
          <w:szCs w:val="20"/>
        </w:rPr>
        <w:t>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BE2F83" w:rsidRPr="00BE2F83" w:rsidRDefault="00BE2F83" w:rsidP="00BE2F83">
      <w:pPr>
        <w:autoSpaceDE w:val="0"/>
        <w:autoSpaceDN w:val="0"/>
        <w:adjustRightInd w:val="0"/>
        <w:jc w:val="both"/>
        <w:rPr>
          <w:sz w:val="20"/>
          <w:szCs w:val="20"/>
        </w:rPr>
      </w:pPr>
    </w:p>
    <w:p w:rsidR="00BE2F83" w:rsidRPr="00BE2F83" w:rsidRDefault="00BE2F83" w:rsidP="00BE2F83">
      <w:pPr>
        <w:keepNext/>
        <w:autoSpaceDE w:val="0"/>
        <w:autoSpaceDN w:val="0"/>
        <w:adjustRightInd w:val="0"/>
        <w:jc w:val="center"/>
        <w:rPr>
          <w:b/>
          <w:sz w:val="20"/>
          <w:szCs w:val="20"/>
        </w:rPr>
      </w:pPr>
      <w:r w:rsidRPr="00BE2F83">
        <w:rPr>
          <w:b/>
          <w:sz w:val="20"/>
          <w:szCs w:val="20"/>
        </w:rPr>
        <w:t>Раздел 5. Требования к размещению наружной рекламы на объектах</w:t>
      </w:r>
    </w:p>
    <w:p w:rsidR="00BE2F83" w:rsidRPr="00BE2F83" w:rsidRDefault="00BE2F83" w:rsidP="00BE2F83">
      <w:pPr>
        <w:keepNext/>
        <w:autoSpaceDE w:val="0"/>
        <w:autoSpaceDN w:val="0"/>
        <w:adjustRightInd w:val="0"/>
        <w:jc w:val="center"/>
        <w:rPr>
          <w:b/>
          <w:sz w:val="20"/>
          <w:szCs w:val="20"/>
        </w:rPr>
      </w:pPr>
      <w:r w:rsidRPr="00BE2F83">
        <w:rPr>
          <w:b/>
          <w:sz w:val="20"/>
          <w:szCs w:val="20"/>
        </w:rPr>
        <w:t xml:space="preserve">культурного наследия, их </w:t>
      </w:r>
      <w:proofErr w:type="gramStart"/>
      <w:r w:rsidRPr="00BE2F83">
        <w:rPr>
          <w:b/>
          <w:sz w:val="20"/>
          <w:szCs w:val="20"/>
        </w:rPr>
        <w:t>территориях</w:t>
      </w:r>
      <w:proofErr w:type="gramEnd"/>
    </w:p>
    <w:p w:rsidR="00BE2F83" w:rsidRPr="00BE2F83" w:rsidRDefault="00BE2F83" w:rsidP="00BE2F83">
      <w:pPr>
        <w:keepNext/>
        <w:autoSpaceDE w:val="0"/>
        <w:autoSpaceDN w:val="0"/>
        <w:adjustRightInd w:val="0"/>
        <w:jc w:val="center"/>
        <w:rPr>
          <w:i/>
          <w:sz w:val="20"/>
          <w:szCs w:val="20"/>
          <w:vertAlign w:val="superscript"/>
        </w:rPr>
      </w:pPr>
      <w:r w:rsidRPr="00BE2F83">
        <w:rPr>
          <w:i/>
          <w:sz w:val="20"/>
          <w:szCs w:val="20"/>
          <w:vertAlign w:val="superscript"/>
        </w:rPr>
        <w:t xml:space="preserve">(заполняется в случаях, определенных подпунктом </w:t>
      </w:r>
      <w:hyperlink r:id="rId29" w:history="1">
        <w:r w:rsidRPr="00BE2F83">
          <w:rPr>
            <w:i/>
            <w:sz w:val="20"/>
            <w:szCs w:val="20"/>
            <w:vertAlign w:val="superscript"/>
          </w:rPr>
          <w:t>4 пункта 2 статьи 47.6</w:t>
        </w:r>
      </w:hyperlink>
      <w:r w:rsidRPr="00BE2F83">
        <w:rPr>
          <w:i/>
          <w:sz w:val="20"/>
          <w:szCs w:val="20"/>
          <w:vertAlign w:val="superscript"/>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22. Требования к размещению наружной рекламы:</w:t>
      </w:r>
    </w:p>
    <w:p w:rsidR="00BE2F83" w:rsidRPr="00BE2F83" w:rsidRDefault="00BE2F83" w:rsidP="00BE2F83">
      <w:pPr>
        <w:autoSpaceDE w:val="0"/>
        <w:autoSpaceDN w:val="0"/>
        <w:adjustRightInd w:val="0"/>
        <w:ind w:firstLine="709"/>
        <w:jc w:val="both"/>
        <w:rPr>
          <w:sz w:val="20"/>
          <w:szCs w:val="20"/>
        </w:rPr>
      </w:pPr>
      <w:r w:rsidRPr="00BE2F83">
        <w:rPr>
          <w:sz w:val="20"/>
          <w:szCs w:val="20"/>
        </w:rPr>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достопримечательных мест.</w:t>
      </w:r>
    </w:p>
    <w:p w:rsidR="00BE2F83" w:rsidRPr="00BE2F83" w:rsidRDefault="00BE2F83" w:rsidP="00BE2F83">
      <w:pPr>
        <w:autoSpaceDE w:val="0"/>
        <w:autoSpaceDN w:val="0"/>
        <w:adjustRightInd w:val="0"/>
        <w:ind w:firstLine="709"/>
        <w:jc w:val="both"/>
        <w:rPr>
          <w:sz w:val="20"/>
          <w:szCs w:val="20"/>
        </w:rPr>
      </w:pPr>
      <w:r w:rsidRPr="00BE2F83">
        <w:rPr>
          <w:sz w:val="20"/>
          <w:szCs w:val="20"/>
        </w:rPr>
        <w:t>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единый государственный реестр объектов культурного наследия (памятников истории и культуры) народов Российской Федерации, а также</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требования к ее распространению устанавливаются соответствующим органом охраны объектов культурного наследия, определенным </w:t>
      </w:r>
      <w:hyperlink r:id="rId30" w:history="1">
        <w:r w:rsidRPr="00BE2F83">
          <w:rPr>
            <w:sz w:val="20"/>
            <w:szCs w:val="20"/>
          </w:rPr>
          <w:t>пунктом 7 статьи 47.6</w:t>
        </w:r>
      </w:hyperlink>
      <w:r w:rsidRPr="00BE2F83">
        <w:rPr>
          <w:sz w:val="20"/>
          <w:szCs w:val="20"/>
        </w:rPr>
        <w:t xml:space="preserve"> Закона 73-ФЗ, и вносятся в правила землепользования и застройки, разработанные в соответствии с Градостроительным </w:t>
      </w:r>
      <w:hyperlink r:id="rId31" w:history="1">
        <w:r w:rsidRPr="00BE2F83">
          <w:rPr>
            <w:sz w:val="20"/>
            <w:szCs w:val="20"/>
          </w:rPr>
          <w:t>кодексом</w:t>
        </w:r>
      </w:hyperlink>
      <w:r w:rsidRPr="00BE2F83">
        <w:rPr>
          <w:sz w:val="20"/>
          <w:szCs w:val="20"/>
        </w:rPr>
        <w:t xml:space="preserve"> Российской Федерации.</w:t>
      </w:r>
    </w:p>
    <w:p w:rsidR="00BE2F83" w:rsidRPr="00BE2F83" w:rsidRDefault="00BE2F83" w:rsidP="00BE2F83">
      <w:pPr>
        <w:autoSpaceDE w:val="0"/>
        <w:autoSpaceDN w:val="0"/>
        <w:adjustRightInd w:val="0"/>
        <w:ind w:firstLine="709"/>
        <w:jc w:val="both"/>
        <w:rPr>
          <w:sz w:val="20"/>
          <w:szCs w:val="20"/>
        </w:rPr>
      </w:pPr>
      <w:proofErr w:type="gramStart"/>
      <w:r w:rsidRPr="00BE2F83">
        <w:rPr>
          <w:sz w:val="20"/>
          <w:szCs w:val="20"/>
        </w:rPr>
        <w:lastRenderedPageBreak/>
        <w:t>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BE2F83">
        <w:rPr>
          <w:sz w:val="20"/>
          <w:szCs w:val="20"/>
        </w:rPr>
        <w:t xml:space="preserve">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p>
    <w:p w:rsidR="00BE2F83" w:rsidRPr="00BE2F83" w:rsidRDefault="00BE2F83" w:rsidP="00BE2F83">
      <w:pPr>
        <w:autoSpaceDE w:val="0"/>
        <w:autoSpaceDN w:val="0"/>
        <w:adjustRightInd w:val="0"/>
        <w:jc w:val="both"/>
        <w:rPr>
          <w:sz w:val="20"/>
          <w:szCs w:val="20"/>
        </w:rPr>
      </w:pPr>
    </w:p>
    <w:p w:rsidR="00BE2F83" w:rsidRPr="00BE2F83" w:rsidRDefault="00BE2F83" w:rsidP="00BE2F83">
      <w:pPr>
        <w:autoSpaceDE w:val="0"/>
        <w:autoSpaceDN w:val="0"/>
        <w:adjustRightInd w:val="0"/>
        <w:jc w:val="center"/>
        <w:rPr>
          <w:b/>
          <w:sz w:val="20"/>
          <w:szCs w:val="20"/>
        </w:rPr>
      </w:pPr>
      <w:r w:rsidRPr="00BE2F83">
        <w:rPr>
          <w:b/>
          <w:sz w:val="20"/>
          <w:szCs w:val="20"/>
        </w:rPr>
        <w:t xml:space="preserve">Раздел 6. </w:t>
      </w:r>
      <w:proofErr w:type="gramStart"/>
      <w:r w:rsidRPr="00BE2F83">
        <w:rPr>
          <w:b/>
          <w:sz w:val="20"/>
          <w:szCs w:val="20"/>
        </w:rPr>
        <w:t>Иные обязанности лица (лиц), указанного (указанных)</w:t>
      </w:r>
      <w:proofErr w:type="gramEnd"/>
    </w:p>
    <w:p w:rsidR="00BE2F83" w:rsidRPr="00BE2F83" w:rsidRDefault="00BE2F83" w:rsidP="00BE2F83">
      <w:pPr>
        <w:autoSpaceDE w:val="0"/>
        <w:autoSpaceDN w:val="0"/>
        <w:adjustRightInd w:val="0"/>
        <w:jc w:val="center"/>
        <w:rPr>
          <w:b/>
          <w:sz w:val="20"/>
          <w:szCs w:val="20"/>
        </w:rPr>
      </w:pPr>
      <w:r w:rsidRPr="00BE2F83">
        <w:rPr>
          <w:b/>
          <w:sz w:val="20"/>
          <w:szCs w:val="20"/>
        </w:rPr>
        <w:t>в пункте 11 статьи 47.6 Федерального закона от 25.06.2002 № 73-ФЗ</w:t>
      </w:r>
    </w:p>
    <w:p w:rsidR="00BE2F83" w:rsidRPr="00BE2F83" w:rsidRDefault="00BE2F83" w:rsidP="00BE2F83">
      <w:pPr>
        <w:autoSpaceDE w:val="0"/>
        <w:autoSpaceDN w:val="0"/>
        <w:adjustRightInd w:val="0"/>
        <w:jc w:val="center"/>
        <w:rPr>
          <w:b/>
          <w:sz w:val="20"/>
          <w:szCs w:val="20"/>
        </w:rPr>
      </w:pPr>
      <w:r w:rsidRPr="00BE2F83">
        <w:rPr>
          <w:b/>
          <w:sz w:val="20"/>
          <w:szCs w:val="20"/>
        </w:rPr>
        <w:t>«Об объектах культурного наследия (памятниках истории и культуры)</w:t>
      </w:r>
    </w:p>
    <w:p w:rsidR="00BE2F83" w:rsidRPr="00BE2F83" w:rsidRDefault="00BE2F83" w:rsidP="00BE2F83">
      <w:pPr>
        <w:autoSpaceDE w:val="0"/>
        <w:autoSpaceDN w:val="0"/>
        <w:adjustRightInd w:val="0"/>
        <w:jc w:val="center"/>
        <w:rPr>
          <w:b/>
          <w:sz w:val="20"/>
          <w:szCs w:val="20"/>
        </w:rPr>
      </w:pPr>
      <w:r w:rsidRPr="00BE2F83">
        <w:rPr>
          <w:b/>
          <w:sz w:val="20"/>
          <w:szCs w:val="20"/>
        </w:rPr>
        <w:t>народов Российской Федерации»</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23. </w:t>
      </w:r>
      <w:proofErr w:type="gramStart"/>
      <w:r w:rsidRPr="00BE2F83">
        <w:rPr>
          <w:sz w:val="20"/>
          <w:szCs w:val="20"/>
        </w:rPr>
        <w:t xml:space="preserve">Для лица (лиц), указанного (указанных) в </w:t>
      </w:r>
      <w:hyperlink r:id="rId32" w:history="1">
        <w:r w:rsidRPr="00BE2F83">
          <w:rPr>
            <w:sz w:val="20"/>
            <w:szCs w:val="20"/>
          </w:rPr>
          <w:t>пункте 11 статьи 47.6</w:t>
        </w:r>
      </w:hyperlink>
      <w:r w:rsidRPr="00BE2F83">
        <w:rPr>
          <w:sz w:val="20"/>
          <w:szCs w:val="20"/>
        </w:rPr>
        <w:t xml:space="preserve"> Закона 73-ФЗ, устанавливаются обязанности:</w:t>
      </w:r>
      <w:proofErr w:type="gramEnd"/>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r:id="rId33" w:history="1">
        <w:r w:rsidRPr="00BE2F83">
          <w:rPr>
            <w:sz w:val="20"/>
            <w:szCs w:val="20"/>
          </w:rPr>
          <w:t>статьями 47.2</w:t>
        </w:r>
      </w:hyperlink>
      <w:r w:rsidRPr="00BE2F83">
        <w:rPr>
          <w:sz w:val="20"/>
          <w:szCs w:val="20"/>
        </w:rPr>
        <w:t xml:space="preserve"> - </w:t>
      </w:r>
      <w:hyperlink r:id="rId34" w:history="1">
        <w:r w:rsidRPr="00BE2F83">
          <w:rPr>
            <w:sz w:val="20"/>
            <w:szCs w:val="20"/>
          </w:rPr>
          <w:t>47.4</w:t>
        </w:r>
      </w:hyperlink>
      <w:r w:rsidRPr="00BE2F83">
        <w:rPr>
          <w:sz w:val="20"/>
          <w:szCs w:val="20"/>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r:id="rId35" w:history="1">
        <w:r w:rsidRPr="00BE2F83">
          <w:rPr>
            <w:sz w:val="20"/>
            <w:szCs w:val="20"/>
          </w:rPr>
          <w:t>статьей 5.1</w:t>
        </w:r>
      </w:hyperlink>
      <w:r w:rsidRPr="00BE2F83">
        <w:rPr>
          <w:sz w:val="20"/>
          <w:szCs w:val="20"/>
        </w:rPr>
        <w:t xml:space="preserve"> Закона 73-ФЗ.</w:t>
      </w:r>
    </w:p>
    <w:p w:rsidR="00BE2F83" w:rsidRPr="00BE2F83" w:rsidRDefault="00BE2F83" w:rsidP="00BE2F83">
      <w:pPr>
        <w:autoSpaceDE w:val="0"/>
        <w:autoSpaceDN w:val="0"/>
        <w:adjustRightInd w:val="0"/>
        <w:ind w:firstLine="709"/>
        <w:jc w:val="both"/>
        <w:rPr>
          <w:sz w:val="20"/>
          <w:szCs w:val="20"/>
        </w:rPr>
      </w:pPr>
      <w:r w:rsidRPr="00BE2F83">
        <w:rPr>
          <w:sz w:val="20"/>
          <w:szCs w:val="20"/>
        </w:rPr>
        <w:t xml:space="preserve">24. </w:t>
      </w:r>
      <w:proofErr w:type="gramStart"/>
      <w:r w:rsidRPr="00BE2F83">
        <w:rPr>
          <w:sz w:val="20"/>
          <w:szCs w:val="20"/>
        </w:rPr>
        <w:t xml:space="preserve">Собственник, иной законный владелец, пользователи объекта культурного наследия, земельного участка, в границах которого располагается объект археологического наследия (в случае, указанном в </w:t>
      </w:r>
      <w:hyperlink r:id="rId36" w:history="1">
        <w:r w:rsidRPr="00BE2F83">
          <w:rPr>
            <w:sz w:val="20"/>
            <w:szCs w:val="20"/>
          </w:rPr>
          <w:t>пункте 11</w:t>
        </w:r>
      </w:hyperlink>
      <w:r w:rsidRPr="00BE2F83">
        <w:rPr>
          <w:sz w:val="20"/>
          <w:szCs w:val="20"/>
        </w:rPr>
        <w:t xml:space="preserve"> статьи 47.6 Закона 73-ФЗ), а также все лица, привлеченные ими к проведению работ по сохранению (содержанию) объекта культурного наследия, обязаны соблюдать требования, запреты и ограничения, установленные законодательством об охране объектов культурного наследия.</w:t>
      </w:r>
      <w:proofErr w:type="gramEnd"/>
    </w:p>
    <w:p w:rsidR="00BE2F83" w:rsidRPr="00BE2F83" w:rsidRDefault="00BE2F83" w:rsidP="00BE2F83">
      <w:pPr>
        <w:autoSpaceDE w:val="0"/>
        <w:autoSpaceDN w:val="0"/>
        <w:adjustRightInd w:val="0"/>
        <w:ind w:firstLine="709"/>
        <w:jc w:val="both"/>
        <w:rPr>
          <w:sz w:val="20"/>
          <w:szCs w:val="20"/>
        </w:rPr>
      </w:pPr>
      <w:r w:rsidRPr="00BE2F83">
        <w:rPr>
          <w:sz w:val="20"/>
          <w:szCs w:val="20"/>
        </w:rPr>
        <w:t>25. Дополнительные требования в отношении объекта культурного наследия:</w:t>
      </w: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9695"/>
      </w:tblGrid>
      <w:tr w:rsidR="00BE2F83" w:rsidRPr="00BE2F83" w:rsidTr="006E701A">
        <w:tc>
          <w:tcPr>
            <w:tcW w:w="9695" w:type="dxa"/>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ind w:firstLine="709"/>
              <w:jc w:val="both"/>
              <w:rPr>
                <w:rFonts w:eastAsia="Calibri"/>
                <w:sz w:val="20"/>
                <w:szCs w:val="20"/>
              </w:rPr>
            </w:pPr>
            <w:r w:rsidRPr="00BE2F83">
              <w:rPr>
                <w:rFonts w:eastAsia="Calibri"/>
                <w:sz w:val="20"/>
                <w:szCs w:val="20"/>
              </w:rPr>
              <w:t xml:space="preserve">1. </w:t>
            </w:r>
            <w:proofErr w:type="gramStart"/>
            <w:r w:rsidRPr="00BE2F83">
              <w:rPr>
                <w:sz w:val="20"/>
                <w:szCs w:val="20"/>
              </w:rPr>
              <w:t xml:space="preserve">Лицу, указанному в пункте 11 статьи 47.6 Закона 73 -ФЗ (далее – Ответственное лицо), </w:t>
            </w:r>
            <w:r w:rsidRPr="00BE2F83">
              <w:rPr>
                <w:rFonts w:eastAsia="Calibri"/>
                <w:sz w:val="20"/>
                <w:szCs w:val="20"/>
              </w:rPr>
              <w:t>ежегодно в срок до 1 июля года, следующего за отчетным, направлять в Комитет по охране объектов культурного наследия Псковской области уведомление о выполнении требований охранного обязательства.</w:t>
            </w:r>
            <w:proofErr w:type="gramEnd"/>
            <w:r w:rsidRPr="00BE2F83">
              <w:rPr>
                <w:rFonts w:eastAsia="Calibri"/>
                <w:sz w:val="20"/>
                <w:szCs w:val="20"/>
              </w:rPr>
              <w:t xml:space="preserve"> К уведомлению приложить фотографии изображений объекта культурного наследия, позволяющие зафиксировать индивидуальные особенности объекта культурного наследия на момент предоставления уведомления.</w:t>
            </w:r>
          </w:p>
          <w:p w:rsidR="00BE2F83" w:rsidRPr="00BE2F83" w:rsidRDefault="00BE2F83" w:rsidP="00BE2F83">
            <w:pPr>
              <w:autoSpaceDE w:val="0"/>
              <w:autoSpaceDN w:val="0"/>
              <w:adjustRightInd w:val="0"/>
              <w:ind w:firstLine="709"/>
              <w:jc w:val="both"/>
              <w:rPr>
                <w:rFonts w:eastAsia="Calibri"/>
                <w:sz w:val="20"/>
                <w:szCs w:val="20"/>
              </w:rPr>
            </w:pPr>
            <w:r w:rsidRPr="00BE2F83">
              <w:rPr>
                <w:rFonts w:eastAsia="Calibri"/>
                <w:sz w:val="20"/>
                <w:szCs w:val="20"/>
              </w:rPr>
              <w:t>2. Допускается размещение на фасаде объекта культурного наследия информационных досок и обозначений с площадью информационного поля не более 0,3 кв. м по согласованию с Комитетом по охране объектов культурного наследия Псковской области.</w:t>
            </w:r>
          </w:p>
          <w:p w:rsidR="00BE2F83" w:rsidRPr="00BE2F83" w:rsidRDefault="00BE2F83" w:rsidP="00BE2F83">
            <w:pPr>
              <w:ind w:firstLine="709"/>
              <w:jc w:val="both"/>
              <w:rPr>
                <w:sz w:val="20"/>
                <w:szCs w:val="20"/>
              </w:rPr>
            </w:pPr>
            <w:r w:rsidRPr="00BE2F83">
              <w:rPr>
                <w:sz w:val="20"/>
                <w:szCs w:val="20"/>
              </w:rPr>
              <w:t>3. Ответственному лицу Комитетом по охране объектов культурного наследия Псковской области (далее – Госорган) направляется акт обследования технического состояния объекта культурного наследия (далее - акт), составленный в порядке, установленном пунктом 2 статьи 47.2Закона 73-ФЗ. В случае несогласия Ответственного лица с направленным актом в части установления состава (перечня) видов работ по сохранению объекта культурного наследия и сроков (периодичности) проведения таких работ Ответственное лицо представляет в Госорган обоснованные возражения и предложения в письменной форме в течение30 календарных дней с момента получения акта.</w:t>
            </w:r>
          </w:p>
          <w:p w:rsidR="00BE2F83" w:rsidRPr="00BE2F83" w:rsidRDefault="00BE2F83" w:rsidP="00BE2F83">
            <w:pPr>
              <w:ind w:firstLine="709"/>
              <w:jc w:val="both"/>
              <w:rPr>
                <w:sz w:val="20"/>
                <w:szCs w:val="20"/>
              </w:rPr>
            </w:pPr>
            <w:r w:rsidRPr="00BE2F83">
              <w:rPr>
                <w:sz w:val="20"/>
                <w:szCs w:val="20"/>
              </w:rPr>
              <w:t xml:space="preserve">В случае отсутствия таковых возражений акт считается действующим в предложенной редакции. </w:t>
            </w:r>
          </w:p>
          <w:p w:rsidR="00BE2F83" w:rsidRPr="00BE2F83" w:rsidRDefault="00BE2F83" w:rsidP="00BE2F83">
            <w:pPr>
              <w:ind w:firstLine="709"/>
              <w:jc w:val="both"/>
              <w:rPr>
                <w:sz w:val="20"/>
                <w:szCs w:val="20"/>
              </w:rPr>
            </w:pPr>
            <w:proofErr w:type="gramStart"/>
            <w:r w:rsidRPr="00BE2F83">
              <w:rPr>
                <w:sz w:val="20"/>
                <w:szCs w:val="20"/>
              </w:rPr>
              <w:t>В соответствии с пунктом 6.3 Порядка подготовки и утверждения охранного обязательства собственника или иного законного владельца объекта культурного наследия, включенного в единый реестр объектов культурного наследия, утвержденного приказом Министерства культуры Российской Федерации от 01.07.2015 № 1887, требования к составу и срокам (периодичности) проведения работ по сохранению объекта культурного наследия могут быть установлены предписаниями соответствующего органа охраны, выдаваемыми в порядке, установленном законодательством.</w:t>
            </w:r>
            <w:proofErr w:type="gramEnd"/>
          </w:p>
          <w:p w:rsidR="00BE2F83" w:rsidRPr="00BE2F83" w:rsidRDefault="00BE2F83" w:rsidP="00BE2F83">
            <w:pPr>
              <w:ind w:firstLine="709"/>
              <w:jc w:val="both"/>
              <w:rPr>
                <w:sz w:val="20"/>
                <w:szCs w:val="20"/>
              </w:rPr>
            </w:pPr>
            <w:r w:rsidRPr="00BE2F83">
              <w:rPr>
                <w:sz w:val="20"/>
                <w:szCs w:val="20"/>
              </w:rPr>
              <w:t>4. В случае перехода права собственности или иного права владения объектом культурного наследия, а также в случае изменения реквизитов, Ответственное лицо обязано уведомить об этом Госорган в течение 15 календарных дней.</w:t>
            </w:r>
          </w:p>
        </w:tc>
      </w:tr>
    </w:tbl>
    <w:p w:rsidR="00BE2F83" w:rsidRPr="00BE2F83" w:rsidRDefault="00BE2F83" w:rsidP="00BE2F83">
      <w:pPr>
        <w:keepNext/>
        <w:jc w:val="center"/>
        <w:rPr>
          <w:sz w:val="28"/>
          <w:szCs w:val="28"/>
        </w:rPr>
      </w:pPr>
    </w:p>
    <w:p w:rsidR="00BE2F83" w:rsidRPr="00BE2F83" w:rsidRDefault="00BE2F83" w:rsidP="00BE2F83">
      <w:pPr>
        <w:keepNext/>
        <w:pBdr>
          <w:top w:val="single" w:sz="4" w:space="1" w:color="auto"/>
        </w:pBdr>
        <w:jc w:val="center"/>
        <w:rPr>
          <w:sz w:val="28"/>
          <w:szCs w:val="28"/>
        </w:rPr>
      </w:pPr>
    </w:p>
    <w:p w:rsidR="00BE2F83" w:rsidRPr="00BE2F83" w:rsidRDefault="00BE2F83" w:rsidP="00BE2F83">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644"/>
        <w:gridCol w:w="2025"/>
        <w:gridCol w:w="2171"/>
      </w:tblGrid>
      <w:tr w:rsidR="00BE2F83" w:rsidRPr="00BE2F83" w:rsidTr="006E701A">
        <w:tc>
          <w:tcPr>
            <w:tcW w:w="2868" w:type="pct"/>
          </w:tcPr>
          <w:p w:rsidR="00BE2F83" w:rsidRPr="00BE2F83" w:rsidRDefault="00BE2F83" w:rsidP="00BE2F83">
            <w:pPr>
              <w:keepNext/>
              <w:jc w:val="both"/>
            </w:pPr>
            <w:r w:rsidRPr="00BE2F83">
              <w:t>Глава города Пскова</w:t>
            </w:r>
          </w:p>
        </w:tc>
        <w:tc>
          <w:tcPr>
            <w:tcW w:w="1029" w:type="pct"/>
          </w:tcPr>
          <w:p w:rsidR="00BE2F83" w:rsidRPr="00BE2F83" w:rsidRDefault="00BE2F83" w:rsidP="00BE2F83">
            <w:pPr>
              <w:keepNext/>
              <w:jc w:val="center"/>
            </w:pPr>
          </w:p>
        </w:tc>
        <w:tc>
          <w:tcPr>
            <w:tcW w:w="1103" w:type="pct"/>
            <w:vAlign w:val="bottom"/>
          </w:tcPr>
          <w:p w:rsidR="00BE2F83" w:rsidRPr="00BE2F83" w:rsidRDefault="00BE2F83" w:rsidP="00BE2F83">
            <w:pPr>
              <w:keepNext/>
              <w:jc w:val="center"/>
            </w:pPr>
            <w:r w:rsidRPr="00BE2F83">
              <w:t>И.Н. Цецерский</w:t>
            </w:r>
          </w:p>
        </w:tc>
      </w:tr>
    </w:tbl>
    <w:p w:rsidR="00BE2F83" w:rsidRPr="00BE2F83" w:rsidRDefault="00BE2F83" w:rsidP="00BE2F83">
      <w:pPr>
        <w:spacing w:after="120"/>
        <w:ind w:firstLine="567"/>
        <w:jc w:val="both"/>
        <w:rPr>
          <w:szCs w:val="20"/>
        </w:rPr>
      </w:pPr>
    </w:p>
    <w:p w:rsidR="00BE2F83" w:rsidRPr="00BE2F83" w:rsidRDefault="00BE2F83" w:rsidP="00BE2F83">
      <w:pPr>
        <w:keepNext/>
        <w:jc w:val="right"/>
        <w:outlineLvl w:val="2"/>
        <w:rPr>
          <w:sz w:val="28"/>
          <w:szCs w:val="28"/>
        </w:rPr>
        <w:sectPr w:rsidR="00BE2F83" w:rsidRPr="00BE2F83" w:rsidSect="00F74176">
          <w:footerReference w:type="default" r:id="rId37"/>
          <w:pgSz w:w="11907" w:h="16840"/>
          <w:pgMar w:top="1304" w:right="680" w:bottom="1077"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BE2F83" w:rsidRPr="00BE2F83" w:rsidTr="006E701A">
        <w:trPr>
          <w:jc w:val="right"/>
        </w:trPr>
        <w:tc>
          <w:tcPr>
            <w:tcW w:w="5000" w:type="pct"/>
          </w:tcPr>
          <w:p w:rsidR="00BE2F83" w:rsidRPr="00BE2F83" w:rsidRDefault="00BE2F83" w:rsidP="00BE2F83">
            <w:pPr>
              <w:keepNext/>
              <w:jc w:val="right"/>
              <w:outlineLvl w:val="2"/>
              <w:rPr>
                <w:lang w:val="en-US"/>
              </w:rPr>
            </w:pPr>
            <w:r w:rsidRPr="00BE2F83">
              <w:lastRenderedPageBreak/>
              <w:t xml:space="preserve">Приложение </w:t>
            </w:r>
            <w:r w:rsidRPr="00BE2F83">
              <w:rPr>
                <w:lang w:val="en-US"/>
              </w:rPr>
              <w:t>3</w:t>
            </w:r>
          </w:p>
        </w:tc>
      </w:tr>
      <w:tr w:rsidR="00BE2F83" w:rsidRPr="00BE2F83" w:rsidTr="006E701A">
        <w:trPr>
          <w:jc w:val="right"/>
        </w:trPr>
        <w:tc>
          <w:tcPr>
            <w:tcW w:w="5000" w:type="pct"/>
          </w:tcPr>
          <w:p w:rsidR="00BE2F83" w:rsidRPr="00BE2F83" w:rsidRDefault="00BE2F83" w:rsidP="00BE2F83">
            <w:pPr>
              <w:keepNext/>
              <w:jc w:val="right"/>
              <w:outlineLvl w:val="2"/>
            </w:pPr>
            <w:r w:rsidRPr="00BE2F83">
              <w:t>к Решению Псковской городской Думы</w:t>
            </w:r>
          </w:p>
          <w:p w:rsidR="00BE2F83" w:rsidRPr="00BE2F83" w:rsidRDefault="00BE2F83" w:rsidP="00BE2F83">
            <w:pPr>
              <w:jc w:val="right"/>
            </w:pPr>
            <w:r w:rsidRPr="00BE2F83">
              <w:t>от __________ №_________</w:t>
            </w:r>
          </w:p>
        </w:tc>
      </w:tr>
    </w:tbl>
    <w:p w:rsidR="00BE2F83" w:rsidRPr="00BE2F83" w:rsidRDefault="00BE2F83" w:rsidP="00BE2F83">
      <w:pPr>
        <w:jc w:val="center"/>
        <w:rPr>
          <w:b/>
          <w:sz w:val="28"/>
          <w:szCs w:val="28"/>
        </w:rPr>
      </w:pPr>
    </w:p>
    <w:p w:rsidR="00BE2F83" w:rsidRPr="00BE2F83" w:rsidRDefault="00BE2F83" w:rsidP="00BE2F83">
      <w:pPr>
        <w:jc w:val="center"/>
        <w:rPr>
          <w:b/>
        </w:rPr>
      </w:pPr>
      <w:r w:rsidRPr="00BE2F83">
        <w:rPr>
          <w:b/>
        </w:rPr>
        <w:t xml:space="preserve">Копия Паспорта объекта культурного наследия регионального значения </w:t>
      </w:r>
    </w:p>
    <w:p w:rsidR="00BE2F83" w:rsidRPr="00BE2F83" w:rsidRDefault="00BE2F83" w:rsidP="00BE2F83">
      <w:pPr>
        <w:keepNext/>
        <w:jc w:val="center"/>
        <w:rPr>
          <w:b/>
        </w:rPr>
      </w:pPr>
      <w:r w:rsidRPr="00BE2F83">
        <w:rPr>
          <w:b/>
        </w:rPr>
        <w:t>«Здание бывшего епархиального училища, в котором в октябрьские дни 1917 г. помещался Верховный Совет Северного фронта», 1917 г.,</w:t>
      </w:r>
    </w:p>
    <w:p w:rsidR="00BE2F83" w:rsidRDefault="00BE2F83" w:rsidP="00BE2F83">
      <w:pPr>
        <w:keepNext/>
        <w:jc w:val="center"/>
        <w:rPr>
          <w:b/>
        </w:rPr>
      </w:pPr>
      <w:r w:rsidRPr="00BE2F83">
        <w:rPr>
          <w:b/>
        </w:rPr>
        <w:t>расположенного по адресу: г. Псков, ул. Калинина, д. 1/3</w:t>
      </w:r>
    </w:p>
    <w:p w:rsidR="00E708AB" w:rsidRPr="00BE2F83" w:rsidRDefault="00E708AB" w:rsidP="00BE2F83">
      <w:pPr>
        <w:keepNext/>
        <w:jc w:val="center"/>
        <w:rPr>
          <w:spacing w:val="-3"/>
          <w:w w:val="86"/>
          <w:sz w:val="20"/>
          <w:szCs w:val="20"/>
        </w:rPr>
      </w:pPr>
    </w:p>
    <w:p w:rsidR="00BE2F83" w:rsidRPr="00BE2F83" w:rsidRDefault="00BE2F83" w:rsidP="00BE2F83">
      <w:pPr>
        <w:pBdr>
          <w:top w:val="single" w:sz="4" w:space="1" w:color="auto"/>
        </w:pBdr>
        <w:shd w:val="clear" w:color="auto" w:fill="FFFFFF"/>
        <w:ind w:firstLine="567"/>
        <w:jc w:val="right"/>
        <w:rPr>
          <w:sz w:val="20"/>
          <w:szCs w:val="20"/>
        </w:rPr>
      </w:pPr>
      <w:r w:rsidRPr="00BE2F83">
        <w:rPr>
          <w:sz w:val="20"/>
          <w:szCs w:val="20"/>
        </w:rPr>
        <w:t>Утверждено</w:t>
      </w:r>
    </w:p>
    <w:p w:rsidR="00BE2F83" w:rsidRPr="00BE2F83" w:rsidRDefault="00BE2F83" w:rsidP="00BE2F83">
      <w:pPr>
        <w:shd w:val="clear" w:color="auto" w:fill="FFFFFF"/>
        <w:ind w:firstLine="567"/>
        <w:jc w:val="right"/>
        <w:rPr>
          <w:sz w:val="20"/>
          <w:szCs w:val="20"/>
        </w:rPr>
      </w:pPr>
      <w:r w:rsidRPr="00BE2F83">
        <w:rPr>
          <w:sz w:val="20"/>
          <w:szCs w:val="20"/>
        </w:rPr>
        <w:t>приказом Министерства культуры</w:t>
      </w:r>
    </w:p>
    <w:p w:rsidR="00BE2F83" w:rsidRPr="00BE2F83" w:rsidRDefault="00BE2F83" w:rsidP="00BE2F83">
      <w:pPr>
        <w:shd w:val="clear" w:color="auto" w:fill="FFFFFF"/>
        <w:ind w:firstLine="567"/>
        <w:jc w:val="right"/>
        <w:rPr>
          <w:sz w:val="20"/>
          <w:szCs w:val="20"/>
        </w:rPr>
      </w:pPr>
      <w:r w:rsidRPr="00BE2F83">
        <w:rPr>
          <w:sz w:val="20"/>
          <w:szCs w:val="20"/>
        </w:rPr>
        <w:t>Российской Федерации</w:t>
      </w:r>
    </w:p>
    <w:p w:rsidR="00BE2F83" w:rsidRPr="00BE2F83" w:rsidRDefault="00BE2F83" w:rsidP="00BE2F83">
      <w:pPr>
        <w:shd w:val="clear" w:color="auto" w:fill="FFFFFF"/>
        <w:ind w:firstLine="567"/>
        <w:jc w:val="right"/>
        <w:rPr>
          <w:sz w:val="20"/>
          <w:szCs w:val="20"/>
        </w:rPr>
      </w:pPr>
      <w:r w:rsidRPr="00BE2F83">
        <w:rPr>
          <w:sz w:val="20"/>
          <w:szCs w:val="20"/>
        </w:rPr>
        <w:t>от 2 июля 2015 г. №1906</w:t>
      </w:r>
    </w:p>
    <w:p w:rsidR="00BE2F83" w:rsidRPr="00BE2F83" w:rsidRDefault="00BE2F83" w:rsidP="00BE2F83">
      <w:pPr>
        <w:shd w:val="clear" w:color="auto" w:fill="FFFFFF"/>
        <w:ind w:left="7795"/>
        <w:jc w:val="right"/>
        <w:rPr>
          <w:sz w:val="20"/>
          <w:szCs w:val="20"/>
        </w:rPr>
      </w:pPr>
      <w:r w:rsidRPr="00BE2F83">
        <w:rPr>
          <w:sz w:val="20"/>
          <w:szCs w:val="20"/>
        </w:rPr>
        <w:t>Экземпляр № 4</w:t>
      </w:r>
    </w:p>
    <w:tbl>
      <w:tblPr>
        <w:tblW w:w="0" w:type="auto"/>
        <w:jc w:val="right"/>
        <w:tblInd w:w="62" w:type="dxa"/>
        <w:tblCellMar>
          <w:top w:w="102" w:type="dxa"/>
          <w:left w:w="62" w:type="dxa"/>
          <w:bottom w:w="102" w:type="dxa"/>
          <w:right w:w="62" w:type="dxa"/>
        </w:tblCellMar>
        <w:tblLook w:val="0000" w:firstRow="0" w:lastRow="0" w:firstColumn="0" w:lastColumn="0" w:noHBand="0" w:noVBand="0"/>
      </w:tblPr>
      <w:tblGrid>
        <w:gridCol w:w="224"/>
        <w:gridCol w:w="224"/>
        <w:gridCol w:w="224"/>
        <w:gridCol w:w="224"/>
        <w:gridCol w:w="224"/>
        <w:gridCol w:w="224"/>
        <w:gridCol w:w="224"/>
        <w:gridCol w:w="224"/>
        <w:gridCol w:w="224"/>
        <w:gridCol w:w="224"/>
        <w:gridCol w:w="224"/>
        <w:gridCol w:w="224"/>
        <w:gridCol w:w="224"/>
        <w:gridCol w:w="224"/>
        <w:gridCol w:w="224"/>
      </w:tblGrid>
      <w:tr w:rsidR="00BE2F83" w:rsidRPr="00BE2F83" w:rsidTr="006E701A">
        <w:trPr>
          <w:jc w:val="right"/>
        </w:trPr>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BE2F83" w:rsidRPr="00BE2F83" w:rsidRDefault="00BE2F83" w:rsidP="00BE2F83">
            <w:pPr>
              <w:autoSpaceDE w:val="0"/>
              <w:autoSpaceDN w:val="0"/>
              <w:adjustRightInd w:val="0"/>
              <w:jc w:val="center"/>
              <w:rPr>
                <w:rFonts w:eastAsia="Calibri"/>
                <w:sz w:val="20"/>
                <w:szCs w:val="20"/>
              </w:rPr>
            </w:pPr>
            <w:r w:rsidRPr="00BE2F83">
              <w:rPr>
                <w:rFonts w:eastAsia="Calibri"/>
                <w:sz w:val="20"/>
                <w:szCs w:val="20"/>
              </w:rPr>
              <w:t>5</w:t>
            </w:r>
          </w:p>
        </w:tc>
      </w:tr>
    </w:tbl>
    <w:p w:rsidR="00BE2F83" w:rsidRPr="00BE2F83" w:rsidRDefault="00BE2F83" w:rsidP="00BE2F83">
      <w:pPr>
        <w:shd w:val="clear" w:color="auto" w:fill="FFFFFF"/>
        <w:ind w:firstLine="567"/>
        <w:jc w:val="right"/>
        <w:rPr>
          <w:sz w:val="20"/>
          <w:szCs w:val="20"/>
        </w:rPr>
      </w:pPr>
      <w:r w:rsidRPr="00BE2F83">
        <w:rPr>
          <w:sz w:val="20"/>
          <w:szCs w:val="20"/>
        </w:rPr>
        <w:t>Регистрационный номер объекта культурного</w:t>
      </w:r>
    </w:p>
    <w:p w:rsidR="00BE2F83" w:rsidRPr="00BE2F83" w:rsidRDefault="00BE2F83" w:rsidP="00BE2F83">
      <w:pPr>
        <w:shd w:val="clear" w:color="auto" w:fill="FFFFFF"/>
        <w:ind w:firstLine="567"/>
        <w:jc w:val="right"/>
        <w:rPr>
          <w:sz w:val="20"/>
          <w:szCs w:val="20"/>
        </w:rPr>
      </w:pPr>
      <w:r w:rsidRPr="00BE2F83">
        <w:rPr>
          <w:sz w:val="20"/>
          <w:szCs w:val="20"/>
        </w:rPr>
        <w:t>наследия в едином государственном реестре</w:t>
      </w:r>
    </w:p>
    <w:p w:rsidR="00BE2F83" w:rsidRPr="00BE2F83" w:rsidRDefault="00BE2F83" w:rsidP="00BE2F83">
      <w:pPr>
        <w:shd w:val="clear" w:color="auto" w:fill="FFFFFF"/>
        <w:ind w:right="10" w:firstLine="567"/>
        <w:jc w:val="right"/>
        <w:rPr>
          <w:sz w:val="20"/>
          <w:szCs w:val="20"/>
        </w:rPr>
      </w:pPr>
      <w:proofErr w:type="gramStart"/>
      <w:r w:rsidRPr="00BE2F83">
        <w:rPr>
          <w:sz w:val="20"/>
          <w:szCs w:val="20"/>
        </w:rPr>
        <w:t>объектов культурного наследия (памятников</w:t>
      </w:r>
      <w:proofErr w:type="gramEnd"/>
    </w:p>
    <w:p w:rsidR="00BE2F83" w:rsidRPr="00BE2F83" w:rsidRDefault="00BE2F83" w:rsidP="00BE2F83">
      <w:pPr>
        <w:shd w:val="clear" w:color="auto" w:fill="FFFFFF"/>
        <w:ind w:firstLine="567"/>
        <w:jc w:val="right"/>
        <w:rPr>
          <w:sz w:val="20"/>
          <w:szCs w:val="20"/>
        </w:rPr>
      </w:pPr>
      <w:r w:rsidRPr="00BE2F83">
        <w:rPr>
          <w:sz w:val="20"/>
          <w:szCs w:val="20"/>
        </w:rPr>
        <w:t>истории и культуры) народов Российской Федерации</w:t>
      </w:r>
    </w:p>
    <w:p w:rsidR="00BE2F83" w:rsidRPr="00BE2F83" w:rsidRDefault="00BE2F83" w:rsidP="00BE2F83">
      <w:pPr>
        <w:shd w:val="clear" w:color="auto" w:fill="FFFFFF"/>
        <w:jc w:val="center"/>
        <w:rPr>
          <w:sz w:val="20"/>
          <w:szCs w:val="20"/>
        </w:rPr>
      </w:pPr>
    </w:p>
    <w:p w:rsidR="00BE2F83" w:rsidRPr="00BE2F83" w:rsidRDefault="00BE2F83" w:rsidP="00BE2F83">
      <w:pPr>
        <w:shd w:val="clear" w:color="auto" w:fill="FFFFFF"/>
        <w:jc w:val="center"/>
        <w:rPr>
          <w:sz w:val="20"/>
          <w:szCs w:val="20"/>
        </w:rPr>
      </w:pPr>
      <w:r w:rsidRPr="00BE2F83">
        <w:rPr>
          <w:sz w:val="20"/>
          <w:szCs w:val="20"/>
        </w:rPr>
        <w:t>ПАСПОРТ</w:t>
      </w:r>
    </w:p>
    <w:p w:rsidR="00BE2F83" w:rsidRPr="00BE2F83" w:rsidRDefault="00BE2F83" w:rsidP="00BE2F83">
      <w:pPr>
        <w:shd w:val="clear" w:color="auto" w:fill="FFFFFF"/>
        <w:jc w:val="center"/>
        <w:rPr>
          <w:sz w:val="20"/>
          <w:szCs w:val="20"/>
        </w:rPr>
      </w:pPr>
      <w:r w:rsidRPr="00BE2F83">
        <w:rPr>
          <w:sz w:val="20"/>
          <w:szCs w:val="20"/>
        </w:rPr>
        <w:t>ОБЪЕКТА КУЛЬТУРНОГО НАСЛЕДИЯ</w:t>
      </w:r>
    </w:p>
    <w:p w:rsidR="00BE2F83" w:rsidRPr="00BE2F83" w:rsidRDefault="00BE2F83" w:rsidP="00BE2F83">
      <w:pPr>
        <w:shd w:val="clear" w:color="auto" w:fill="FFFFFF"/>
        <w:ind w:right="269" w:firstLine="567"/>
        <w:jc w:val="center"/>
        <w:rPr>
          <w:sz w:val="20"/>
          <w:szCs w:val="20"/>
        </w:rPr>
      </w:pPr>
      <w:r w:rsidRPr="00BE2F83">
        <w:rPr>
          <w:sz w:val="20"/>
          <w:szCs w:val="20"/>
        </w:rPr>
        <w:t>Фотографическое изображение объекта культурного наследия,</w:t>
      </w:r>
    </w:p>
    <w:p w:rsidR="00BE2F83" w:rsidRPr="00BE2F83" w:rsidRDefault="00BE2F83" w:rsidP="00BE2F83">
      <w:pPr>
        <w:shd w:val="clear" w:color="auto" w:fill="FFFFFF"/>
        <w:ind w:right="269" w:firstLine="567"/>
        <w:jc w:val="center"/>
        <w:rPr>
          <w:sz w:val="20"/>
          <w:szCs w:val="20"/>
        </w:rPr>
      </w:pPr>
      <w:r w:rsidRPr="00BE2F83">
        <w:rPr>
          <w:sz w:val="20"/>
          <w:szCs w:val="20"/>
        </w:rPr>
        <w:t>за исключением отдельных объектов археологического наследия,</w:t>
      </w:r>
    </w:p>
    <w:p w:rsidR="00BE2F83" w:rsidRPr="00BE2F83" w:rsidRDefault="00BE2F83" w:rsidP="00BE2F83">
      <w:pPr>
        <w:shd w:val="clear" w:color="auto" w:fill="FFFFFF"/>
        <w:ind w:right="259" w:firstLine="567"/>
        <w:jc w:val="center"/>
        <w:rPr>
          <w:sz w:val="20"/>
          <w:szCs w:val="20"/>
        </w:rPr>
      </w:pPr>
      <w:r w:rsidRPr="00BE2F83">
        <w:rPr>
          <w:sz w:val="20"/>
          <w:szCs w:val="20"/>
        </w:rPr>
        <w:t xml:space="preserve">фотографическое </w:t>
      </w:r>
      <w:proofErr w:type="gramStart"/>
      <w:r w:rsidRPr="00BE2F83">
        <w:rPr>
          <w:sz w:val="20"/>
          <w:szCs w:val="20"/>
        </w:rPr>
        <w:t>изображение</w:t>
      </w:r>
      <w:proofErr w:type="gramEnd"/>
      <w:r w:rsidRPr="00BE2F83">
        <w:rPr>
          <w:sz w:val="20"/>
          <w:szCs w:val="20"/>
        </w:rPr>
        <w:t xml:space="preserve"> которых вносится на основании решения</w:t>
      </w:r>
    </w:p>
    <w:p w:rsidR="00BE2F83" w:rsidRPr="00BE2F83" w:rsidRDefault="00BE2F83" w:rsidP="00BE2F83">
      <w:pPr>
        <w:framePr w:w="10080" w:h="4685" w:wrap="notBeside" w:vAnchor="text" w:hAnchor="page" w:x="1162" w:y="498"/>
        <w:spacing w:after="120"/>
        <w:ind w:firstLine="567"/>
        <w:jc w:val="both"/>
        <w:rPr>
          <w:sz w:val="2"/>
          <w:szCs w:val="2"/>
        </w:rPr>
      </w:pPr>
      <w:r>
        <w:rPr>
          <w:noProof/>
          <w:sz w:val="2"/>
          <w:szCs w:val="2"/>
        </w:rPr>
        <w:drawing>
          <wp:inline distT="0" distB="0" distL="0" distR="0">
            <wp:extent cx="6076950" cy="2824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50" cy="2824480"/>
                    </a:xfrm>
                    <a:prstGeom prst="rect">
                      <a:avLst/>
                    </a:prstGeom>
                    <a:noFill/>
                    <a:ln>
                      <a:noFill/>
                    </a:ln>
                  </pic:spPr>
                </pic:pic>
              </a:graphicData>
            </a:graphic>
          </wp:inline>
        </w:drawing>
      </w:r>
    </w:p>
    <w:p w:rsidR="00BE2F83" w:rsidRPr="00BE2F83" w:rsidRDefault="00BE2F83" w:rsidP="00BE2F83">
      <w:pPr>
        <w:shd w:val="clear" w:color="auto" w:fill="FFFFFF"/>
        <w:ind w:right="259" w:firstLine="567"/>
        <w:jc w:val="center"/>
        <w:rPr>
          <w:sz w:val="20"/>
          <w:szCs w:val="20"/>
        </w:rPr>
      </w:pPr>
      <w:r w:rsidRPr="00BE2F83">
        <w:rPr>
          <w:sz w:val="20"/>
          <w:szCs w:val="20"/>
        </w:rPr>
        <w:t xml:space="preserve">соответствующего органа охраны объектов культурного наследия </w:t>
      </w:r>
    </w:p>
    <w:p w:rsidR="00BE2F83" w:rsidRPr="00BE2F83" w:rsidRDefault="00BE2F83" w:rsidP="00BE2F83">
      <w:pPr>
        <w:widowControl w:val="0"/>
        <w:spacing w:after="18"/>
        <w:ind w:left="1980"/>
        <w:jc w:val="right"/>
        <w:rPr>
          <w:color w:val="000000"/>
          <w:spacing w:val="5"/>
          <w:sz w:val="20"/>
          <w:szCs w:val="20"/>
          <w:shd w:val="clear" w:color="auto" w:fill="FFFFFF"/>
        </w:rPr>
      </w:pPr>
    </w:p>
    <w:p w:rsidR="00BE2F83" w:rsidRPr="00BE2F83" w:rsidRDefault="00BE2F83" w:rsidP="00BE2F83">
      <w:pPr>
        <w:widowControl w:val="0"/>
        <w:spacing w:after="18"/>
        <w:ind w:left="1980"/>
        <w:jc w:val="right"/>
        <w:rPr>
          <w:color w:val="000000"/>
          <w:sz w:val="20"/>
          <w:szCs w:val="20"/>
          <w:shd w:val="clear" w:color="auto" w:fill="FFFFFF"/>
        </w:rPr>
      </w:pPr>
      <w:r w:rsidRPr="00BE2F83">
        <w:rPr>
          <w:color w:val="000000"/>
          <w:sz w:val="20"/>
          <w:szCs w:val="20"/>
          <w:shd w:val="clear" w:color="auto" w:fill="FFFFFF"/>
        </w:rPr>
        <w:t>28.05.2016</w:t>
      </w:r>
    </w:p>
    <w:p w:rsidR="00BE2F83" w:rsidRPr="00BE2F83" w:rsidRDefault="00BE2F83" w:rsidP="00BE2F83">
      <w:pPr>
        <w:widowControl w:val="0"/>
        <w:spacing w:after="18"/>
        <w:ind w:left="1980"/>
        <w:jc w:val="right"/>
        <w:rPr>
          <w:b/>
          <w:sz w:val="20"/>
          <w:szCs w:val="20"/>
          <w:shd w:val="clear" w:color="auto" w:fill="FFFFFF"/>
        </w:rPr>
      </w:pPr>
      <w:r w:rsidRPr="00BE2F83">
        <w:rPr>
          <w:b/>
          <w:color w:val="000000"/>
          <w:sz w:val="20"/>
          <w:szCs w:val="20"/>
          <w:shd w:val="clear" w:color="auto" w:fill="FFFFFF"/>
        </w:rPr>
        <w:t xml:space="preserve"> </w:t>
      </w:r>
      <w:r w:rsidRPr="00BE2F83">
        <w:rPr>
          <w:color w:val="000000"/>
          <w:sz w:val="20"/>
          <w:szCs w:val="20"/>
          <w:shd w:val="clear" w:color="auto" w:fill="FFFFFF"/>
        </w:rPr>
        <w:t>Дата съемки (</w:t>
      </w:r>
      <w:proofErr w:type="spellStart"/>
      <w:r w:rsidRPr="00BE2F83">
        <w:rPr>
          <w:color w:val="000000"/>
          <w:sz w:val="20"/>
          <w:szCs w:val="20"/>
          <w:shd w:val="clear" w:color="auto" w:fill="FFFFFF"/>
        </w:rPr>
        <w:t>число,месяц,год</w:t>
      </w:r>
      <w:proofErr w:type="spellEnd"/>
      <w:r w:rsidRPr="00BE2F83">
        <w:rPr>
          <w:color w:val="000000"/>
          <w:sz w:val="20"/>
          <w:szCs w:val="20"/>
          <w:shd w:val="clear" w:color="auto" w:fill="FFFFFF"/>
        </w:rPr>
        <w:t>)</w:t>
      </w:r>
    </w:p>
    <w:p w:rsidR="00BE2F83" w:rsidRPr="00BE2F83" w:rsidRDefault="00BE2F83" w:rsidP="00BE2F83">
      <w:pPr>
        <w:spacing w:after="120"/>
        <w:jc w:val="both"/>
        <w:rPr>
          <w:sz w:val="20"/>
          <w:szCs w:val="20"/>
        </w:rPr>
        <w:sectPr w:rsidR="00BE2F83" w:rsidRPr="00BE2F83" w:rsidSect="009E1819">
          <w:headerReference w:type="default" r:id="rId39"/>
          <w:footerReference w:type="default" r:id="rId40"/>
          <w:pgSz w:w="11907" w:h="16840"/>
          <w:pgMar w:top="1304" w:right="794" w:bottom="1021" w:left="1531" w:header="851" w:footer="442" w:gutter="0"/>
          <w:pgNumType w:start="1"/>
          <w:cols w:space="720"/>
          <w:titlePg/>
        </w:sectPr>
      </w:pPr>
    </w:p>
    <w:p w:rsidR="00BE2F83" w:rsidRPr="00BE2F83" w:rsidRDefault="00BE2F83" w:rsidP="00BE2F83">
      <w:pPr>
        <w:spacing w:after="120"/>
        <w:jc w:val="both"/>
        <w:rPr>
          <w:sz w:val="20"/>
          <w:szCs w:val="20"/>
        </w:rPr>
      </w:pPr>
      <w:r w:rsidRPr="00BE2F83">
        <w:rPr>
          <w:sz w:val="20"/>
          <w:szCs w:val="20"/>
        </w:rPr>
        <w:lastRenderedPageBreak/>
        <w:t>1. Сведения о наименовании объекта культурного наследия:</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8"/>
      </w:tblGrid>
      <w:tr w:rsidR="00BE2F83" w:rsidRPr="00BE2F83" w:rsidTr="006E701A">
        <w:tc>
          <w:tcPr>
            <w:tcW w:w="9798" w:type="dxa"/>
            <w:shd w:val="clear" w:color="auto" w:fill="auto"/>
          </w:tcPr>
          <w:p w:rsidR="00BE2F83" w:rsidRPr="00BE2F83" w:rsidRDefault="00BE2F83" w:rsidP="00BE2F83">
            <w:pPr>
              <w:widowControl w:val="0"/>
              <w:spacing w:line="240" w:lineRule="exact"/>
              <w:jc w:val="both"/>
              <w:rPr>
                <w:color w:val="000000"/>
                <w:sz w:val="20"/>
                <w:szCs w:val="20"/>
              </w:rPr>
            </w:pPr>
            <w:r w:rsidRPr="00BE2F83">
              <w:rPr>
                <w:color w:val="000000"/>
                <w:sz w:val="20"/>
                <w:szCs w:val="20"/>
              </w:rPr>
              <w:t>Здание бывшего епархиального училища, в котором в октябрьские дни 1917 г. помещался Верховный Совет Северного фронта</w:t>
            </w:r>
          </w:p>
        </w:tc>
      </w:tr>
    </w:tbl>
    <w:p w:rsidR="00BE2F83" w:rsidRPr="00BE2F83" w:rsidRDefault="00BE2F83" w:rsidP="00BE2F83">
      <w:pPr>
        <w:widowControl w:val="0"/>
        <w:spacing w:line="240" w:lineRule="exact"/>
        <w:ind w:left="80" w:right="880"/>
        <w:jc w:val="both"/>
        <w:rPr>
          <w:b/>
          <w:bCs/>
          <w:sz w:val="20"/>
          <w:szCs w:val="20"/>
        </w:rPr>
      </w:pPr>
    </w:p>
    <w:p w:rsidR="00BE2F83" w:rsidRPr="00BE2F83" w:rsidRDefault="00BE2F83" w:rsidP="00BE2F83">
      <w:pPr>
        <w:shd w:val="clear" w:color="auto" w:fill="FFFFFF"/>
        <w:ind w:firstLine="709"/>
        <w:jc w:val="both"/>
        <w:rPr>
          <w:sz w:val="20"/>
          <w:szCs w:val="20"/>
        </w:rPr>
      </w:pPr>
      <w:r w:rsidRPr="00BE2F83">
        <w:rPr>
          <w:sz w:val="20"/>
          <w:szCs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BE2F83" w:rsidRPr="00BE2F83" w:rsidRDefault="00BE2F83" w:rsidP="00BE2F83">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BE2F83">
        <w:rPr>
          <w:sz w:val="20"/>
          <w:szCs w:val="20"/>
        </w:rPr>
        <w:t>1917 г.</w:t>
      </w:r>
    </w:p>
    <w:p w:rsidR="00BE2F83" w:rsidRPr="00BE2F83" w:rsidRDefault="00BE2F83" w:rsidP="00BE2F83">
      <w:pPr>
        <w:shd w:val="clear" w:color="auto" w:fill="FFFFFF"/>
        <w:ind w:firstLine="709"/>
        <w:jc w:val="both"/>
        <w:rPr>
          <w:sz w:val="20"/>
          <w:szCs w:val="20"/>
        </w:rPr>
      </w:pPr>
    </w:p>
    <w:p w:rsidR="00BE2F83" w:rsidRPr="00BE2F83" w:rsidRDefault="00BE2F83" w:rsidP="00BE2F83">
      <w:pPr>
        <w:shd w:val="clear" w:color="auto" w:fill="FFFFFF"/>
        <w:ind w:firstLine="709"/>
        <w:jc w:val="both"/>
        <w:rPr>
          <w:sz w:val="20"/>
          <w:szCs w:val="20"/>
        </w:rPr>
      </w:pPr>
      <w:r w:rsidRPr="00BE2F83">
        <w:rPr>
          <w:sz w:val="20"/>
          <w:szCs w:val="20"/>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267"/>
        <w:gridCol w:w="3267"/>
      </w:tblGrid>
      <w:tr w:rsidR="00BE2F83" w:rsidRPr="00BE2F83" w:rsidTr="006E701A">
        <w:tc>
          <w:tcPr>
            <w:tcW w:w="1666" w:type="pct"/>
            <w:shd w:val="clear" w:color="auto" w:fill="auto"/>
            <w:vAlign w:val="center"/>
          </w:tcPr>
          <w:p w:rsidR="00BE2F83" w:rsidRPr="00BE2F83" w:rsidRDefault="00BE2F83" w:rsidP="00BE2F83">
            <w:pPr>
              <w:jc w:val="center"/>
              <w:rPr>
                <w:sz w:val="20"/>
                <w:szCs w:val="20"/>
              </w:rPr>
            </w:pPr>
            <w:r w:rsidRPr="00BE2F83">
              <w:rPr>
                <w:sz w:val="20"/>
                <w:szCs w:val="20"/>
              </w:rPr>
              <w:t>Федерального значения</w:t>
            </w:r>
          </w:p>
        </w:tc>
        <w:tc>
          <w:tcPr>
            <w:tcW w:w="1667" w:type="pct"/>
            <w:shd w:val="clear" w:color="auto" w:fill="auto"/>
            <w:vAlign w:val="center"/>
          </w:tcPr>
          <w:p w:rsidR="00BE2F83" w:rsidRPr="00BE2F83" w:rsidRDefault="00BE2F83" w:rsidP="00BE2F83">
            <w:pPr>
              <w:jc w:val="center"/>
              <w:rPr>
                <w:sz w:val="20"/>
                <w:szCs w:val="20"/>
              </w:rPr>
            </w:pPr>
            <w:r w:rsidRPr="00BE2F83">
              <w:rPr>
                <w:sz w:val="20"/>
                <w:szCs w:val="20"/>
              </w:rPr>
              <w:t>Регионального значения</w:t>
            </w:r>
          </w:p>
        </w:tc>
        <w:tc>
          <w:tcPr>
            <w:tcW w:w="1667" w:type="pct"/>
            <w:shd w:val="clear" w:color="auto" w:fill="auto"/>
            <w:vAlign w:val="center"/>
          </w:tcPr>
          <w:p w:rsidR="00BE2F83" w:rsidRPr="00BE2F83" w:rsidRDefault="00BE2F83" w:rsidP="00BE2F83">
            <w:pPr>
              <w:shd w:val="clear" w:color="auto" w:fill="FFFFFF"/>
              <w:jc w:val="center"/>
              <w:rPr>
                <w:sz w:val="20"/>
                <w:szCs w:val="20"/>
              </w:rPr>
            </w:pPr>
            <w:r w:rsidRPr="00BE2F83">
              <w:rPr>
                <w:sz w:val="20"/>
                <w:szCs w:val="20"/>
              </w:rPr>
              <w:t>Местного</w:t>
            </w:r>
          </w:p>
          <w:p w:rsidR="00BE2F83" w:rsidRPr="00BE2F83" w:rsidRDefault="00BE2F83" w:rsidP="00BE2F83">
            <w:pPr>
              <w:jc w:val="center"/>
              <w:rPr>
                <w:sz w:val="20"/>
                <w:szCs w:val="20"/>
              </w:rPr>
            </w:pPr>
            <w:r w:rsidRPr="00BE2F83">
              <w:rPr>
                <w:sz w:val="20"/>
                <w:szCs w:val="20"/>
              </w:rPr>
              <w:t>(муниципального) значения</w:t>
            </w:r>
          </w:p>
        </w:tc>
      </w:tr>
      <w:tr w:rsidR="00BE2F83" w:rsidRPr="00BE2F83" w:rsidTr="006E701A">
        <w:tc>
          <w:tcPr>
            <w:tcW w:w="1666" w:type="pct"/>
            <w:shd w:val="clear" w:color="auto" w:fill="auto"/>
          </w:tcPr>
          <w:p w:rsidR="00BE2F83" w:rsidRPr="00BE2F83" w:rsidRDefault="00BE2F83" w:rsidP="00BE2F83">
            <w:pPr>
              <w:jc w:val="center"/>
              <w:rPr>
                <w:sz w:val="20"/>
                <w:szCs w:val="20"/>
              </w:rPr>
            </w:pPr>
          </w:p>
        </w:tc>
        <w:tc>
          <w:tcPr>
            <w:tcW w:w="1667" w:type="pct"/>
            <w:shd w:val="clear" w:color="auto" w:fill="auto"/>
          </w:tcPr>
          <w:p w:rsidR="00BE2F83" w:rsidRPr="00BE2F83" w:rsidRDefault="00BE2F83" w:rsidP="00BE2F83">
            <w:pPr>
              <w:jc w:val="center"/>
              <w:rPr>
                <w:sz w:val="20"/>
                <w:szCs w:val="20"/>
              </w:rPr>
            </w:pPr>
            <w:r w:rsidRPr="00BE2F83">
              <w:rPr>
                <w:sz w:val="20"/>
                <w:szCs w:val="20"/>
              </w:rPr>
              <w:t>+</w:t>
            </w:r>
          </w:p>
        </w:tc>
        <w:tc>
          <w:tcPr>
            <w:tcW w:w="1667" w:type="pct"/>
            <w:shd w:val="clear" w:color="auto" w:fill="auto"/>
          </w:tcPr>
          <w:p w:rsidR="00BE2F83" w:rsidRPr="00BE2F83" w:rsidRDefault="00BE2F83" w:rsidP="00BE2F83">
            <w:pPr>
              <w:jc w:val="both"/>
              <w:rPr>
                <w:sz w:val="20"/>
                <w:szCs w:val="20"/>
              </w:rPr>
            </w:pPr>
          </w:p>
        </w:tc>
      </w:tr>
    </w:tbl>
    <w:p w:rsidR="00BE2F83" w:rsidRPr="00BE2F83" w:rsidRDefault="00BE2F83" w:rsidP="00BE2F83">
      <w:pPr>
        <w:shd w:val="clear" w:color="auto" w:fill="FFFFFF"/>
        <w:ind w:firstLine="709"/>
        <w:jc w:val="both"/>
        <w:rPr>
          <w:sz w:val="20"/>
          <w:szCs w:val="20"/>
        </w:rPr>
      </w:pPr>
    </w:p>
    <w:p w:rsidR="00BE2F83" w:rsidRPr="00BE2F83" w:rsidRDefault="00BE2F83" w:rsidP="00BE2F83">
      <w:pPr>
        <w:shd w:val="clear" w:color="auto" w:fill="FFFFFF"/>
        <w:ind w:firstLine="709"/>
        <w:jc w:val="both"/>
        <w:rPr>
          <w:sz w:val="20"/>
          <w:szCs w:val="20"/>
        </w:rPr>
      </w:pPr>
      <w:r w:rsidRPr="00BE2F83">
        <w:rPr>
          <w:sz w:val="20"/>
          <w:szCs w:val="2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267"/>
        <w:gridCol w:w="3267"/>
      </w:tblGrid>
      <w:tr w:rsidR="00BE2F83" w:rsidRPr="00BE2F83" w:rsidTr="006E701A">
        <w:tc>
          <w:tcPr>
            <w:tcW w:w="1666" w:type="pct"/>
            <w:shd w:val="clear" w:color="auto" w:fill="auto"/>
            <w:vAlign w:val="center"/>
          </w:tcPr>
          <w:p w:rsidR="00BE2F83" w:rsidRPr="00BE2F83" w:rsidRDefault="00BE2F83" w:rsidP="00BE2F83">
            <w:pPr>
              <w:jc w:val="center"/>
              <w:rPr>
                <w:sz w:val="20"/>
                <w:szCs w:val="20"/>
              </w:rPr>
            </w:pPr>
            <w:r w:rsidRPr="00BE2F83">
              <w:rPr>
                <w:sz w:val="20"/>
                <w:szCs w:val="20"/>
              </w:rPr>
              <w:t>Памятник</w:t>
            </w:r>
          </w:p>
        </w:tc>
        <w:tc>
          <w:tcPr>
            <w:tcW w:w="1667" w:type="pct"/>
            <w:shd w:val="clear" w:color="auto" w:fill="auto"/>
            <w:vAlign w:val="center"/>
          </w:tcPr>
          <w:p w:rsidR="00BE2F83" w:rsidRPr="00BE2F83" w:rsidRDefault="00BE2F83" w:rsidP="00BE2F83">
            <w:pPr>
              <w:jc w:val="center"/>
              <w:rPr>
                <w:sz w:val="20"/>
                <w:szCs w:val="20"/>
              </w:rPr>
            </w:pPr>
            <w:r w:rsidRPr="00BE2F83">
              <w:rPr>
                <w:sz w:val="20"/>
                <w:szCs w:val="20"/>
              </w:rPr>
              <w:t>Ансамбль</w:t>
            </w:r>
          </w:p>
        </w:tc>
        <w:tc>
          <w:tcPr>
            <w:tcW w:w="1667" w:type="pct"/>
            <w:shd w:val="clear" w:color="auto" w:fill="auto"/>
            <w:vAlign w:val="center"/>
          </w:tcPr>
          <w:p w:rsidR="00BE2F83" w:rsidRPr="00BE2F83" w:rsidRDefault="00BE2F83" w:rsidP="00BE2F83">
            <w:pPr>
              <w:jc w:val="center"/>
              <w:rPr>
                <w:sz w:val="20"/>
                <w:szCs w:val="20"/>
              </w:rPr>
            </w:pPr>
            <w:r w:rsidRPr="00BE2F83">
              <w:rPr>
                <w:sz w:val="20"/>
                <w:szCs w:val="20"/>
              </w:rPr>
              <w:t>достопримечательное место</w:t>
            </w:r>
          </w:p>
        </w:tc>
      </w:tr>
      <w:tr w:rsidR="00BE2F83" w:rsidRPr="00BE2F83" w:rsidTr="006E701A">
        <w:tc>
          <w:tcPr>
            <w:tcW w:w="1666" w:type="pct"/>
            <w:shd w:val="clear" w:color="auto" w:fill="auto"/>
          </w:tcPr>
          <w:p w:rsidR="00BE2F83" w:rsidRPr="00BE2F83" w:rsidRDefault="00BE2F83" w:rsidP="00BE2F83">
            <w:pPr>
              <w:jc w:val="center"/>
              <w:rPr>
                <w:sz w:val="20"/>
                <w:szCs w:val="20"/>
              </w:rPr>
            </w:pPr>
            <w:r w:rsidRPr="00BE2F83">
              <w:rPr>
                <w:sz w:val="20"/>
                <w:szCs w:val="20"/>
              </w:rPr>
              <w:t>+</w:t>
            </w:r>
          </w:p>
        </w:tc>
        <w:tc>
          <w:tcPr>
            <w:tcW w:w="1667" w:type="pct"/>
            <w:shd w:val="clear" w:color="auto" w:fill="auto"/>
          </w:tcPr>
          <w:p w:rsidR="00BE2F83" w:rsidRPr="00BE2F83" w:rsidRDefault="00BE2F83" w:rsidP="00BE2F83">
            <w:pPr>
              <w:jc w:val="both"/>
              <w:rPr>
                <w:sz w:val="20"/>
                <w:szCs w:val="20"/>
              </w:rPr>
            </w:pPr>
          </w:p>
        </w:tc>
        <w:tc>
          <w:tcPr>
            <w:tcW w:w="1667" w:type="pct"/>
            <w:shd w:val="clear" w:color="auto" w:fill="auto"/>
          </w:tcPr>
          <w:p w:rsidR="00BE2F83" w:rsidRPr="00BE2F83" w:rsidRDefault="00BE2F83" w:rsidP="00BE2F83">
            <w:pPr>
              <w:jc w:val="both"/>
              <w:rPr>
                <w:sz w:val="20"/>
                <w:szCs w:val="20"/>
              </w:rPr>
            </w:pPr>
          </w:p>
        </w:tc>
      </w:tr>
    </w:tbl>
    <w:p w:rsidR="00BE2F83" w:rsidRPr="00BE2F83" w:rsidRDefault="00BE2F83" w:rsidP="00BE2F83">
      <w:pPr>
        <w:ind w:firstLine="567"/>
        <w:jc w:val="both"/>
        <w:rPr>
          <w:szCs w:val="20"/>
        </w:rPr>
      </w:pPr>
    </w:p>
    <w:p w:rsidR="00BE2F83" w:rsidRPr="00BE2F83" w:rsidRDefault="00BE2F83" w:rsidP="00BE2F83">
      <w:pPr>
        <w:shd w:val="clear" w:color="auto" w:fill="FFFFFF"/>
        <w:ind w:firstLine="709"/>
        <w:jc w:val="both"/>
        <w:rPr>
          <w:sz w:val="20"/>
          <w:szCs w:val="20"/>
        </w:rPr>
      </w:pPr>
      <w:r w:rsidRPr="00BE2F83">
        <w:rPr>
          <w:sz w:val="20"/>
          <w:szCs w:val="20"/>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BE2F83" w:rsidRPr="00BE2F83" w:rsidRDefault="00BE2F83" w:rsidP="00BE2F83">
      <w:pPr>
        <w:pBdr>
          <w:top w:val="single" w:sz="4" w:space="1" w:color="auto"/>
          <w:left w:val="single" w:sz="4" w:space="4" w:color="auto"/>
          <w:bottom w:val="single" w:sz="4" w:space="1" w:color="auto"/>
          <w:right w:val="single" w:sz="4" w:space="4" w:color="auto"/>
        </w:pBdr>
        <w:shd w:val="clear" w:color="auto" w:fill="FFFFFF"/>
        <w:tabs>
          <w:tab w:val="left" w:pos="9955"/>
        </w:tabs>
        <w:ind w:firstLine="709"/>
        <w:jc w:val="both"/>
        <w:rPr>
          <w:sz w:val="20"/>
          <w:szCs w:val="20"/>
        </w:rPr>
      </w:pPr>
      <w:r w:rsidRPr="00BE2F83">
        <w:rPr>
          <w:color w:val="000000"/>
          <w:sz w:val="20"/>
          <w:szCs w:val="20"/>
        </w:rPr>
        <w:t>Решение исполнительного комитета Псковского областного Совета депутатов трудящихся «Об итогах паспортизации исторических и археологических памятников в 1949 году и мерах по улучшению их содержания и охраны» № 163 от 28.03.1950 г</w:t>
      </w:r>
      <w:r w:rsidRPr="00BE2F83">
        <w:rPr>
          <w:sz w:val="20"/>
          <w:szCs w:val="20"/>
        </w:rPr>
        <w:t>.</w:t>
      </w:r>
    </w:p>
    <w:p w:rsidR="00BE2F83" w:rsidRPr="00BE2F83" w:rsidRDefault="00BE2F83" w:rsidP="00BE2F83">
      <w:pPr>
        <w:shd w:val="clear" w:color="auto" w:fill="FFFFFF"/>
        <w:ind w:firstLine="709"/>
        <w:jc w:val="both"/>
        <w:rPr>
          <w:sz w:val="20"/>
          <w:szCs w:val="20"/>
        </w:rPr>
      </w:pPr>
    </w:p>
    <w:p w:rsidR="00BE2F83" w:rsidRPr="00BE2F83" w:rsidRDefault="00BE2F83" w:rsidP="00BE2F83">
      <w:pPr>
        <w:shd w:val="clear" w:color="auto" w:fill="FFFFFF"/>
        <w:ind w:firstLine="709"/>
        <w:jc w:val="both"/>
        <w:rPr>
          <w:sz w:val="20"/>
          <w:szCs w:val="20"/>
        </w:rPr>
      </w:pPr>
      <w:r w:rsidRPr="00BE2F83">
        <w:rPr>
          <w:sz w:val="20"/>
          <w:szCs w:val="20"/>
        </w:rPr>
        <w:t>6. Сведения о местонахождении объекта культурного наследия (адрес объекта или при его отсутствии описание местоположения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BE2F83" w:rsidRPr="00BE2F83" w:rsidTr="006E701A">
        <w:tc>
          <w:tcPr>
            <w:tcW w:w="9798" w:type="dxa"/>
            <w:shd w:val="clear" w:color="auto" w:fill="auto"/>
          </w:tcPr>
          <w:p w:rsidR="00BE2F83" w:rsidRPr="00BE2F83" w:rsidRDefault="00BE2F83" w:rsidP="00BE2F83">
            <w:pPr>
              <w:shd w:val="clear" w:color="auto" w:fill="FFFFFF"/>
              <w:jc w:val="both"/>
              <w:rPr>
                <w:sz w:val="20"/>
                <w:szCs w:val="20"/>
              </w:rPr>
            </w:pPr>
            <w:r w:rsidRPr="00BE2F83">
              <w:rPr>
                <w:sz w:val="20"/>
                <w:szCs w:val="20"/>
              </w:rPr>
              <w:t>Псковская область, г. Псков, ул. Калинина, 1/3.</w:t>
            </w:r>
          </w:p>
        </w:tc>
      </w:tr>
    </w:tbl>
    <w:p w:rsidR="00BE2F83" w:rsidRPr="00BE2F83" w:rsidRDefault="00BE2F83" w:rsidP="00BE2F83">
      <w:pPr>
        <w:shd w:val="clear" w:color="auto" w:fill="FFFFFF"/>
        <w:ind w:firstLine="709"/>
        <w:jc w:val="both"/>
        <w:rPr>
          <w:sz w:val="20"/>
          <w:szCs w:val="20"/>
        </w:rPr>
      </w:pPr>
    </w:p>
    <w:p w:rsidR="00BE2F83" w:rsidRPr="00BE2F83" w:rsidRDefault="00BE2F83" w:rsidP="00BE2F83">
      <w:pPr>
        <w:shd w:val="clear" w:color="auto" w:fill="FFFFFF"/>
        <w:ind w:firstLine="709"/>
        <w:jc w:val="both"/>
        <w:rPr>
          <w:sz w:val="20"/>
          <w:szCs w:val="20"/>
        </w:rPr>
      </w:pPr>
      <w:r w:rsidRPr="00BE2F83">
        <w:rPr>
          <w:sz w:val="20"/>
          <w:szCs w:val="20"/>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BE2F83" w:rsidRPr="00BE2F83" w:rsidRDefault="00BE2F83" w:rsidP="00BE2F83">
      <w:pPr>
        <w:widowControl w:val="0"/>
        <w:pBdr>
          <w:top w:val="single" w:sz="4" w:space="1" w:color="auto"/>
          <w:left w:val="single" w:sz="4" w:space="4" w:color="auto"/>
          <w:bottom w:val="single" w:sz="4" w:space="1" w:color="auto"/>
          <w:right w:val="single" w:sz="4" w:space="4" w:color="auto"/>
        </w:pBdr>
        <w:ind w:firstLine="709"/>
        <w:jc w:val="both"/>
        <w:rPr>
          <w:b/>
          <w:bCs/>
          <w:sz w:val="20"/>
          <w:szCs w:val="20"/>
        </w:rPr>
      </w:pPr>
      <w:r w:rsidRPr="00BE2F83">
        <w:rPr>
          <w:color w:val="000000"/>
          <w:sz w:val="20"/>
          <w:szCs w:val="20"/>
        </w:rPr>
        <w:t xml:space="preserve">Граница территории объекта культурного наследия регионального значения «Здание бывшего епархиального училища, в котором в октябрьские дни 1917 г. помещался Верховный Совет Северного фронта» проходит: от точки 1 на юго-восток и далее на юго-запад 37 м по границе кадастрового участка 60:27:0010329:68 до точки 3 (точки 1 - 3); далее от точки 3 на юго-восток и далее на северо-восток 34 м по границе объекта культурного наследия федерального значения «Церковь Преполовения Пятидесятницы до точки 5 (точки 3 - 5); далее от точки 5 на юго-восток 24 м по границе объекта культурного наследия федерального значения «Церковь Преполовения Пятидесятницы до точки до точки 6 (точки 5, 6); далее от точки 6 на северо- восток 46 м по границе кадастрового участка 60:27:0010329:18 до точки 7 (точки 6, 7); далее от точки 7 на северо-запад 95 м по красной линии улицы Калинина до точки 9 (точки 7 - 9); далее от точки 9 на юго-запад 41 м по красной линии улицы Детской до исходной точки 1 (точки 9 - 1). Площадь территории: 4329,56 </w:t>
      </w:r>
      <w:proofErr w:type="spellStart"/>
      <w:r w:rsidRPr="00BE2F83">
        <w:rPr>
          <w:color w:val="000000"/>
          <w:sz w:val="20"/>
          <w:szCs w:val="20"/>
        </w:rPr>
        <w:t>кв.м</w:t>
      </w:r>
      <w:proofErr w:type="spellEnd"/>
      <w:r w:rsidRPr="00BE2F83">
        <w:rPr>
          <w:color w:val="000000"/>
          <w:sz w:val="20"/>
          <w:szCs w:val="20"/>
        </w:rPr>
        <w:t>.</w:t>
      </w:r>
    </w:p>
    <w:p w:rsidR="00BE2F83" w:rsidRPr="00BE2F83" w:rsidRDefault="00BE2F83" w:rsidP="00BE2F83">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BE2F83">
        <w:rPr>
          <w:color w:val="000000"/>
          <w:sz w:val="20"/>
          <w:szCs w:val="20"/>
        </w:rPr>
        <w:t xml:space="preserve">Приказ Государственного комитета Псковской области по охране объектов культурного наследия «Об утверждении границы территории объекта культурного наследия регионального значения «Здание бывшего епархиального училища, в котором в октябрьские дни 1917 г. помещался Верховный Совет Северного фронта», расположенного по адресу: г. Псков, угол </w:t>
      </w:r>
      <w:proofErr w:type="spellStart"/>
      <w:r w:rsidRPr="00BE2F83">
        <w:rPr>
          <w:color w:val="000000"/>
          <w:sz w:val="20"/>
          <w:szCs w:val="20"/>
        </w:rPr>
        <w:t>ул.ул</w:t>
      </w:r>
      <w:proofErr w:type="spellEnd"/>
      <w:r w:rsidRPr="00BE2F83">
        <w:rPr>
          <w:color w:val="000000"/>
          <w:sz w:val="20"/>
          <w:szCs w:val="20"/>
        </w:rPr>
        <w:t>. Калинина и Детской» № 901 от 31.12.2014 г</w:t>
      </w:r>
      <w:r w:rsidRPr="00BE2F83">
        <w:rPr>
          <w:sz w:val="20"/>
          <w:szCs w:val="20"/>
        </w:rPr>
        <w:t>.</w:t>
      </w:r>
    </w:p>
    <w:p w:rsidR="00BE2F83" w:rsidRPr="00BE2F83" w:rsidRDefault="00BE2F83" w:rsidP="00BE2F83">
      <w:pPr>
        <w:shd w:val="clear" w:color="auto" w:fill="FFFFFF"/>
        <w:ind w:firstLine="709"/>
        <w:jc w:val="both"/>
        <w:rPr>
          <w:sz w:val="20"/>
          <w:szCs w:val="20"/>
        </w:rPr>
      </w:pPr>
    </w:p>
    <w:p w:rsidR="00BE2F83" w:rsidRPr="00BE2F83" w:rsidRDefault="00BE2F83" w:rsidP="00BE2F83">
      <w:pPr>
        <w:shd w:val="clear" w:color="auto" w:fill="FFFFFF"/>
        <w:ind w:firstLine="709"/>
        <w:jc w:val="both"/>
        <w:rPr>
          <w:sz w:val="20"/>
          <w:szCs w:val="20"/>
        </w:rPr>
      </w:pPr>
      <w:r w:rsidRPr="00BE2F83">
        <w:rPr>
          <w:spacing w:val="-3"/>
          <w:sz w:val="20"/>
          <w:szCs w:val="20"/>
        </w:rPr>
        <w:t>8. Описание предмета охраны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BE2F83" w:rsidRPr="00BE2F83" w:rsidTr="006E701A">
        <w:tc>
          <w:tcPr>
            <w:tcW w:w="9798" w:type="dxa"/>
            <w:shd w:val="clear" w:color="auto" w:fill="auto"/>
          </w:tcPr>
          <w:p w:rsidR="00BE2F83" w:rsidRPr="00BE2F83" w:rsidRDefault="00BE2F83" w:rsidP="00BE2F83">
            <w:pPr>
              <w:widowControl w:val="0"/>
              <w:ind w:firstLine="709"/>
              <w:jc w:val="both"/>
              <w:rPr>
                <w:color w:val="000000"/>
                <w:sz w:val="20"/>
                <w:szCs w:val="20"/>
              </w:rPr>
            </w:pPr>
            <w:r w:rsidRPr="00BE2F83">
              <w:rPr>
                <w:color w:val="000000"/>
                <w:sz w:val="20"/>
                <w:szCs w:val="20"/>
              </w:rPr>
              <w:t xml:space="preserve">Объемно-пространственная композиция «Г» - образного в плане здания в габаритах несущих и капитальных стен с ризалитами, со скошенным под 45 градусов углом, выходящим на перекресток и на дворовый фасад с многогранным эркером; композиция и архитектурно- конструктивное оформление фасадов: габариты, конфигурация исторических дверных и оконных проемов с прямоугольным и полуциркульным завершением, ритм оконных проемов, </w:t>
            </w:r>
            <w:proofErr w:type="spellStart"/>
            <w:r w:rsidRPr="00BE2F83">
              <w:rPr>
                <w:color w:val="000000"/>
                <w:sz w:val="20"/>
                <w:szCs w:val="20"/>
              </w:rPr>
              <w:t>расстекловка</w:t>
            </w:r>
            <w:proofErr w:type="spellEnd"/>
            <w:r w:rsidRPr="00BE2F83">
              <w:rPr>
                <w:color w:val="000000"/>
                <w:sz w:val="20"/>
                <w:szCs w:val="20"/>
              </w:rPr>
              <w:t xml:space="preserve"> оконных заполнений столярной работы, профилированные подоконные доски, филенки, </w:t>
            </w:r>
            <w:proofErr w:type="spellStart"/>
            <w:r w:rsidRPr="00BE2F83">
              <w:rPr>
                <w:color w:val="000000"/>
                <w:sz w:val="20"/>
                <w:szCs w:val="20"/>
              </w:rPr>
              <w:t>нишки</w:t>
            </w:r>
            <w:proofErr w:type="spellEnd"/>
            <w:r w:rsidRPr="00BE2F83">
              <w:rPr>
                <w:color w:val="000000"/>
                <w:sz w:val="20"/>
                <w:szCs w:val="20"/>
              </w:rPr>
              <w:t>, габариты и конфигурация проездной арки с арочным завершением, междуэтажные профилированные тяги, междуоконные лопатки, горизонтальная рустовка первого этажа, оформление проездной арки с замковым камнем, оформление центрального входа колоннами тосканского ордера; особенности интерьера: материал и ограждение лестниц, потолочные профилированные тяги, ниши, местоположение печных труб и дымоходов; материал стен - кирпич; фасадная отделка - штукатурка; гранитный цоколь.</w:t>
            </w:r>
          </w:p>
        </w:tc>
      </w:tr>
      <w:tr w:rsidR="00BE2F83" w:rsidRPr="00BE2F83" w:rsidTr="006E701A">
        <w:tc>
          <w:tcPr>
            <w:tcW w:w="9798" w:type="dxa"/>
            <w:shd w:val="clear" w:color="auto" w:fill="auto"/>
          </w:tcPr>
          <w:p w:rsidR="00BE2F83" w:rsidRPr="00BE2F83" w:rsidRDefault="00BE2F83" w:rsidP="00BE2F83">
            <w:pPr>
              <w:shd w:val="clear" w:color="auto" w:fill="FFFFFF"/>
              <w:ind w:firstLine="709"/>
              <w:jc w:val="both"/>
              <w:rPr>
                <w:spacing w:val="-2"/>
                <w:sz w:val="20"/>
                <w:szCs w:val="20"/>
              </w:rPr>
            </w:pPr>
            <w:r w:rsidRPr="00BE2F83">
              <w:rPr>
                <w:color w:val="000000"/>
                <w:sz w:val="20"/>
                <w:szCs w:val="20"/>
              </w:rPr>
              <w:t xml:space="preserve">Приказ Государственного комитета Псковской области по культуре «Об утверждении предмета </w:t>
            </w:r>
            <w:r w:rsidRPr="00BE2F83">
              <w:rPr>
                <w:color w:val="000000"/>
                <w:sz w:val="20"/>
                <w:szCs w:val="20"/>
              </w:rPr>
              <w:lastRenderedPageBreak/>
              <w:t xml:space="preserve">охраны объекта культурного наследия регионального значения «Здание бывшего Епархиального училища», начало XX в., расположенного по адресу: г. Псков, угол </w:t>
            </w:r>
            <w:proofErr w:type="spellStart"/>
            <w:r w:rsidRPr="00BE2F83">
              <w:rPr>
                <w:color w:val="000000"/>
                <w:sz w:val="20"/>
                <w:szCs w:val="20"/>
              </w:rPr>
              <w:t>ул.ул</w:t>
            </w:r>
            <w:proofErr w:type="spellEnd"/>
            <w:r w:rsidRPr="00BE2F83">
              <w:rPr>
                <w:color w:val="000000"/>
                <w:sz w:val="20"/>
                <w:szCs w:val="20"/>
              </w:rPr>
              <w:t>. Калинина и Детской (уточненный адрес: г. Псков, ул. Калинина, д. 1/3)» № 411 от 13.07.2012 г.</w:t>
            </w:r>
          </w:p>
        </w:tc>
      </w:tr>
    </w:tbl>
    <w:p w:rsidR="00BE2F83" w:rsidRPr="00BE2F83" w:rsidRDefault="00BE2F83" w:rsidP="00BE2F83">
      <w:pPr>
        <w:shd w:val="clear" w:color="auto" w:fill="FFFFFF"/>
        <w:ind w:firstLine="709"/>
        <w:jc w:val="both"/>
        <w:rPr>
          <w:spacing w:val="-2"/>
          <w:sz w:val="20"/>
          <w:szCs w:val="20"/>
        </w:rPr>
      </w:pPr>
    </w:p>
    <w:p w:rsidR="00BE2F83" w:rsidRPr="00BE2F83" w:rsidRDefault="00BE2F83" w:rsidP="00BE2F83">
      <w:pPr>
        <w:shd w:val="clear" w:color="auto" w:fill="FFFFFF"/>
        <w:ind w:firstLine="709"/>
        <w:jc w:val="both"/>
        <w:rPr>
          <w:sz w:val="20"/>
          <w:szCs w:val="20"/>
        </w:rPr>
      </w:pPr>
      <w:r w:rsidRPr="00BE2F83">
        <w:rPr>
          <w:spacing w:val="-2"/>
          <w:sz w:val="20"/>
          <w:szCs w:val="20"/>
        </w:rPr>
        <w:t xml:space="preserve">9. Сведения о наличии зон охраны данного объекта культурного наследия с указанием номера и </w:t>
      </w:r>
      <w:r w:rsidRPr="00BE2F83">
        <w:rPr>
          <w:sz w:val="20"/>
          <w:szCs w:val="20"/>
        </w:rPr>
        <w:t xml:space="preserve">даты принятия органом государственной власти акта об утверждении указанных зон либо </w:t>
      </w:r>
      <w:r w:rsidRPr="00BE2F83">
        <w:rPr>
          <w:spacing w:val="2"/>
          <w:sz w:val="20"/>
          <w:szCs w:val="20"/>
        </w:rPr>
        <w:t xml:space="preserve">информация о расположении данного объекта культурного наследия в границах зон охраны </w:t>
      </w:r>
      <w:r w:rsidRPr="00BE2F83">
        <w:rPr>
          <w:spacing w:val="-2"/>
          <w:sz w:val="20"/>
          <w:szCs w:val="20"/>
        </w:rPr>
        <w:t>иного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BE2F83" w:rsidRPr="00BE2F83" w:rsidTr="006E701A">
        <w:tc>
          <w:tcPr>
            <w:tcW w:w="9798" w:type="dxa"/>
            <w:shd w:val="clear" w:color="auto" w:fill="auto"/>
          </w:tcPr>
          <w:p w:rsidR="00BE2F83" w:rsidRPr="00BE2F83" w:rsidRDefault="00BE2F83" w:rsidP="00BE2F83">
            <w:pPr>
              <w:shd w:val="clear" w:color="auto" w:fill="FFFFFF"/>
              <w:ind w:firstLine="709"/>
              <w:jc w:val="both"/>
              <w:rPr>
                <w:sz w:val="20"/>
                <w:szCs w:val="20"/>
              </w:rPr>
            </w:pPr>
            <w:r w:rsidRPr="00BE2F83">
              <w:rPr>
                <w:color w:val="000000"/>
                <w:sz w:val="20"/>
                <w:szCs w:val="20"/>
              </w:rPr>
              <w:t>Постановление Псковского областного Собрания депутатов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 № 674 от 26.12.2013 г</w:t>
            </w:r>
            <w:r w:rsidRPr="00BE2F83">
              <w:rPr>
                <w:spacing w:val="-5"/>
                <w:sz w:val="20"/>
                <w:szCs w:val="20"/>
              </w:rPr>
              <w:t>.</w:t>
            </w:r>
          </w:p>
        </w:tc>
      </w:tr>
    </w:tbl>
    <w:p w:rsidR="00BE2F83" w:rsidRPr="00BE2F83" w:rsidRDefault="00BE2F83" w:rsidP="00BE2F83">
      <w:pPr>
        <w:shd w:val="clear" w:color="auto" w:fill="FFFFFF"/>
        <w:jc w:val="both"/>
        <w:rPr>
          <w:spacing w:val="-2"/>
          <w:sz w:val="20"/>
          <w:szCs w:val="20"/>
        </w:rPr>
      </w:pPr>
    </w:p>
    <w:p w:rsidR="00BE2F83" w:rsidRPr="00BE2F83" w:rsidRDefault="00BE2F83" w:rsidP="00BE2F83">
      <w:pPr>
        <w:shd w:val="clear" w:color="auto" w:fill="FFFFFF"/>
        <w:jc w:val="both"/>
        <w:rPr>
          <w:spacing w:val="-2"/>
          <w:sz w:val="20"/>
          <w:szCs w:val="20"/>
        </w:rPr>
      </w:pPr>
      <w:r w:rsidRPr="00BE2F83">
        <w:rPr>
          <w:spacing w:val="-2"/>
          <w:sz w:val="20"/>
          <w:szCs w:val="20"/>
        </w:rPr>
        <w:t>18.03.2019</w:t>
      </w:r>
    </w:p>
    <w:p w:rsidR="00BE2F83" w:rsidRPr="00BE2F83" w:rsidRDefault="00BE2F83" w:rsidP="00BE2F83">
      <w:pPr>
        <w:shd w:val="clear" w:color="auto" w:fill="FFFFFF"/>
        <w:jc w:val="both"/>
        <w:rPr>
          <w:spacing w:val="-2"/>
          <w:sz w:val="20"/>
          <w:szCs w:val="20"/>
        </w:rPr>
      </w:pPr>
      <w:r w:rsidRPr="00BE2F83">
        <w:rPr>
          <w:spacing w:val="-2"/>
          <w:sz w:val="20"/>
          <w:szCs w:val="20"/>
        </w:rPr>
        <w:t xml:space="preserve">Дата оформления паспорта </w:t>
      </w:r>
    </w:p>
    <w:p w:rsidR="00BE2F83" w:rsidRPr="00BE2F83" w:rsidRDefault="00BE2F83" w:rsidP="00BE2F83">
      <w:pPr>
        <w:shd w:val="clear" w:color="auto" w:fill="FFFFFF"/>
        <w:jc w:val="both"/>
        <w:rPr>
          <w:spacing w:val="-1"/>
          <w:sz w:val="20"/>
          <w:szCs w:val="20"/>
        </w:rPr>
      </w:pPr>
      <w:r w:rsidRPr="00BE2F83">
        <w:rPr>
          <w:spacing w:val="-1"/>
          <w:sz w:val="20"/>
          <w:szCs w:val="20"/>
        </w:rPr>
        <w:t>(число, месяц, год)</w:t>
      </w:r>
    </w:p>
    <w:p w:rsidR="00BE2F83" w:rsidRPr="00BE2F83" w:rsidRDefault="00BE2F83" w:rsidP="00BE2F83">
      <w:pPr>
        <w:keepNext/>
        <w:pBdr>
          <w:top w:val="single" w:sz="4" w:space="1" w:color="auto"/>
        </w:pBdr>
        <w:jc w:val="center"/>
        <w:rPr>
          <w:sz w:val="28"/>
          <w:szCs w:val="28"/>
        </w:rPr>
      </w:pPr>
    </w:p>
    <w:p w:rsidR="00BE2F83" w:rsidRPr="00BE2F83" w:rsidRDefault="00BE2F83" w:rsidP="00BE2F83">
      <w:pPr>
        <w:keepNext/>
        <w:pBdr>
          <w:top w:val="single" w:sz="4" w:space="1" w:color="auto"/>
        </w:pBdr>
        <w:jc w:val="center"/>
        <w:rPr>
          <w:sz w:val="28"/>
          <w:szCs w:val="28"/>
        </w:rPr>
      </w:pPr>
    </w:p>
    <w:tbl>
      <w:tblPr>
        <w:tblW w:w="5001" w:type="pct"/>
        <w:tblCellMar>
          <w:left w:w="71" w:type="dxa"/>
          <w:right w:w="71" w:type="dxa"/>
        </w:tblCellMar>
        <w:tblLook w:val="0000" w:firstRow="0" w:lastRow="0" w:firstColumn="0" w:lastColumn="0" w:noHBand="0" w:noVBand="0"/>
      </w:tblPr>
      <w:tblGrid>
        <w:gridCol w:w="5578"/>
        <w:gridCol w:w="2002"/>
        <w:gridCol w:w="2146"/>
      </w:tblGrid>
      <w:tr w:rsidR="00BE2F83" w:rsidRPr="00BE2F83" w:rsidTr="006E701A">
        <w:tc>
          <w:tcPr>
            <w:tcW w:w="2868" w:type="pct"/>
          </w:tcPr>
          <w:p w:rsidR="00BE2F83" w:rsidRPr="00BE2F83" w:rsidRDefault="00BE2F83" w:rsidP="00BE2F83">
            <w:pPr>
              <w:keepNext/>
              <w:jc w:val="both"/>
            </w:pPr>
            <w:r w:rsidRPr="00BE2F83">
              <w:t>Глава города Пскова</w:t>
            </w:r>
          </w:p>
        </w:tc>
        <w:tc>
          <w:tcPr>
            <w:tcW w:w="1029" w:type="pct"/>
          </w:tcPr>
          <w:p w:rsidR="00BE2F83" w:rsidRPr="00BE2F83" w:rsidRDefault="00BE2F83" w:rsidP="00BE2F83">
            <w:pPr>
              <w:keepNext/>
              <w:jc w:val="center"/>
            </w:pPr>
          </w:p>
        </w:tc>
        <w:tc>
          <w:tcPr>
            <w:tcW w:w="1103" w:type="pct"/>
            <w:vAlign w:val="bottom"/>
          </w:tcPr>
          <w:p w:rsidR="00BE2F83" w:rsidRPr="00BE2F83" w:rsidRDefault="00BE2F83" w:rsidP="00BE2F83">
            <w:pPr>
              <w:keepNext/>
              <w:jc w:val="center"/>
            </w:pPr>
            <w:r w:rsidRPr="00BE2F83">
              <w:t>И.Н. Цецерский</w:t>
            </w:r>
          </w:p>
        </w:tc>
      </w:tr>
    </w:tbl>
    <w:p w:rsidR="00BE2F83" w:rsidRPr="00BE2F83" w:rsidRDefault="00BE2F83" w:rsidP="00BE2F83">
      <w:pPr>
        <w:keepNext/>
        <w:jc w:val="right"/>
        <w:outlineLvl w:val="2"/>
        <w:rPr>
          <w:sz w:val="28"/>
          <w:szCs w:val="28"/>
        </w:rPr>
        <w:sectPr w:rsidR="00BE2F83" w:rsidRPr="00BE2F83" w:rsidSect="009E1819">
          <w:pgSz w:w="11907" w:h="16840"/>
          <w:pgMar w:top="1304" w:right="794" w:bottom="1021"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BE2F83" w:rsidRPr="00BE2F83" w:rsidTr="006E701A">
        <w:trPr>
          <w:jc w:val="right"/>
        </w:trPr>
        <w:tc>
          <w:tcPr>
            <w:tcW w:w="5000" w:type="pct"/>
          </w:tcPr>
          <w:p w:rsidR="00BE2F83" w:rsidRPr="00BE2F83" w:rsidRDefault="00BE2F83" w:rsidP="00BE2F83">
            <w:pPr>
              <w:keepNext/>
              <w:jc w:val="right"/>
              <w:outlineLvl w:val="2"/>
            </w:pPr>
            <w:r w:rsidRPr="00BE2F83">
              <w:lastRenderedPageBreak/>
              <w:t>Приложение 4</w:t>
            </w:r>
          </w:p>
        </w:tc>
      </w:tr>
      <w:tr w:rsidR="00BE2F83" w:rsidRPr="00BE2F83" w:rsidTr="006E701A">
        <w:trPr>
          <w:jc w:val="right"/>
        </w:trPr>
        <w:tc>
          <w:tcPr>
            <w:tcW w:w="5000" w:type="pct"/>
          </w:tcPr>
          <w:p w:rsidR="00BE2F83" w:rsidRPr="00BE2F83" w:rsidRDefault="00BE2F83" w:rsidP="00BE2F83">
            <w:pPr>
              <w:keepNext/>
              <w:jc w:val="right"/>
              <w:outlineLvl w:val="2"/>
            </w:pPr>
            <w:r w:rsidRPr="00BE2F83">
              <w:t>к Решению Псковской городской Думы</w:t>
            </w:r>
          </w:p>
          <w:p w:rsidR="00BE2F83" w:rsidRPr="00BE2F83" w:rsidRDefault="00BE2F83" w:rsidP="00BE2F83">
            <w:pPr>
              <w:jc w:val="right"/>
            </w:pPr>
            <w:r w:rsidRPr="00BE2F83">
              <w:t>от __________ №_________</w:t>
            </w:r>
          </w:p>
        </w:tc>
      </w:tr>
    </w:tbl>
    <w:p w:rsidR="00BE2F83" w:rsidRPr="00BE2F83" w:rsidRDefault="00BE2F83" w:rsidP="00BE2F83">
      <w:pPr>
        <w:keepNext/>
        <w:spacing w:before="480"/>
        <w:jc w:val="center"/>
        <w:rPr>
          <w:b/>
        </w:rPr>
      </w:pPr>
      <w:r w:rsidRPr="00BE2F83">
        <w:rPr>
          <w:b/>
        </w:rPr>
        <w:t xml:space="preserve">Условия конкурса по продаже объекта нежилого фонда: </w:t>
      </w:r>
    </w:p>
    <w:p w:rsidR="00BE2F83" w:rsidRPr="00BE2F83" w:rsidRDefault="00BE2F83" w:rsidP="00BE2F83">
      <w:pPr>
        <w:keepNext/>
        <w:jc w:val="center"/>
        <w:rPr>
          <w:b/>
        </w:rPr>
      </w:pPr>
      <w:r w:rsidRPr="00BE2F83">
        <w:rPr>
          <w:b/>
        </w:rPr>
        <w:t>помещения 26, являющегося частью объекта</w:t>
      </w:r>
    </w:p>
    <w:p w:rsidR="00BE2F83" w:rsidRPr="00BE2F83" w:rsidRDefault="00BE2F83" w:rsidP="00BE2F83">
      <w:pPr>
        <w:keepNext/>
        <w:jc w:val="center"/>
        <w:rPr>
          <w:b/>
        </w:rPr>
      </w:pPr>
      <w:r w:rsidRPr="00BE2F83">
        <w:rPr>
          <w:b/>
        </w:rPr>
        <w:t xml:space="preserve">культурного наследия регионального значения </w:t>
      </w:r>
    </w:p>
    <w:p w:rsidR="00BE2F83" w:rsidRPr="00BE2F83" w:rsidRDefault="00BE2F83" w:rsidP="00BE2F83">
      <w:pPr>
        <w:keepNext/>
        <w:jc w:val="center"/>
        <w:rPr>
          <w:b/>
        </w:rPr>
      </w:pPr>
      <w:r w:rsidRPr="00BE2F83">
        <w:rPr>
          <w:b/>
        </w:rPr>
        <w:t>«Здание бывшего епархиального училища, в котором в октябрьские дни 1917 г. помещался Верховный Совет Северного фронта», 1917 г.,</w:t>
      </w:r>
    </w:p>
    <w:p w:rsidR="00BE2F83" w:rsidRPr="00BE2F83" w:rsidRDefault="00BE2F83" w:rsidP="00BE2F83">
      <w:pPr>
        <w:keepNext/>
        <w:jc w:val="center"/>
        <w:rPr>
          <w:b/>
        </w:rPr>
      </w:pPr>
      <w:r w:rsidRPr="00BE2F83">
        <w:rPr>
          <w:b/>
        </w:rPr>
        <w:t>расположенного по адресу: г. Псков, ул. Калинина, д. 1/3</w:t>
      </w:r>
    </w:p>
    <w:p w:rsidR="00BE2F83" w:rsidRPr="00BE2F83" w:rsidRDefault="00BE2F83" w:rsidP="00BE2F83">
      <w:pPr>
        <w:keepNex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375"/>
        <w:gridCol w:w="2602"/>
      </w:tblGrid>
      <w:tr w:rsidR="00BE2F83" w:rsidRPr="00BE2F83" w:rsidTr="006E701A">
        <w:trPr>
          <w:tblHeader/>
        </w:trPr>
        <w:tc>
          <w:tcPr>
            <w:tcW w:w="0" w:type="auto"/>
            <w:shd w:val="clear" w:color="auto" w:fill="auto"/>
            <w:vAlign w:val="center"/>
          </w:tcPr>
          <w:p w:rsidR="00BE2F83" w:rsidRPr="00BE2F83" w:rsidRDefault="00BE2F83" w:rsidP="00BE2F83">
            <w:pPr>
              <w:shd w:val="clear" w:color="auto" w:fill="FFFFFF"/>
              <w:jc w:val="center"/>
              <w:rPr>
                <w:b/>
                <w:sz w:val="20"/>
                <w:szCs w:val="20"/>
                <w:shd w:val="clear" w:color="auto" w:fill="FFFFFF"/>
              </w:rPr>
            </w:pPr>
            <w:r w:rsidRPr="00BE2F83">
              <w:rPr>
                <w:b/>
                <w:sz w:val="20"/>
                <w:szCs w:val="20"/>
                <w:shd w:val="clear" w:color="auto" w:fill="FFFFFF"/>
              </w:rPr>
              <w:t>№</w:t>
            </w:r>
          </w:p>
          <w:p w:rsidR="00BE2F83" w:rsidRPr="00BE2F83" w:rsidRDefault="00BE2F83" w:rsidP="00BE2F83">
            <w:pPr>
              <w:shd w:val="clear" w:color="auto" w:fill="FFFFFF"/>
              <w:jc w:val="center"/>
              <w:rPr>
                <w:b/>
                <w:sz w:val="20"/>
                <w:szCs w:val="20"/>
                <w:shd w:val="clear" w:color="auto" w:fill="FFFFFF"/>
              </w:rPr>
            </w:pPr>
            <w:r w:rsidRPr="00BE2F83">
              <w:rPr>
                <w:b/>
                <w:sz w:val="20"/>
                <w:szCs w:val="20"/>
                <w:shd w:val="clear" w:color="auto" w:fill="FFFFFF"/>
              </w:rPr>
              <w:t>этапа работ</w:t>
            </w:r>
          </w:p>
        </w:tc>
        <w:tc>
          <w:tcPr>
            <w:tcW w:w="6375" w:type="dxa"/>
            <w:shd w:val="clear" w:color="auto" w:fill="auto"/>
            <w:vAlign w:val="center"/>
          </w:tcPr>
          <w:p w:rsidR="00BE2F83" w:rsidRPr="00BE2F83" w:rsidRDefault="00BE2F83" w:rsidP="00BE2F83">
            <w:pPr>
              <w:shd w:val="clear" w:color="auto" w:fill="FFFFFF"/>
              <w:jc w:val="center"/>
              <w:rPr>
                <w:b/>
                <w:sz w:val="20"/>
                <w:szCs w:val="20"/>
                <w:shd w:val="clear" w:color="auto" w:fill="FFFFFF"/>
              </w:rPr>
            </w:pPr>
            <w:r w:rsidRPr="00BE2F83">
              <w:rPr>
                <w:b/>
                <w:sz w:val="20"/>
                <w:szCs w:val="20"/>
                <w:shd w:val="clear" w:color="auto" w:fill="FFFFFF"/>
              </w:rPr>
              <w:t>Наименование работ</w:t>
            </w:r>
          </w:p>
        </w:tc>
        <w:tc>
          <w:tcPr>
            <w:tcW w:w="2602" w:type="dxa"/>
            <w:shd w:val="clear" w:color="auto" w:fill="auto"/>
            <w:vAlign w:val="center"/>
          </w:tcPr>
          <w:p w:rsidR="00BE2F83" w:rsidRPr="00BE2F83" w:rsidRDefault="00BE2F83" w:rsidP="00BE2F83">
            <w:pPr>
              <w:shd w:val="clear" w:color="auto" w:fill="FFFFFF"/>
              <w:jc w:val="center"/>
              <w:rPr>
                <w:b/>
                <w:sz w:val="20"/>
                <w:szCs w:val="20"/>
                <w:shd w:val="clear" w:color="auto" w:fill="FFFFFF"/>
              </w:rPr>
            </w:pPr>
            <w:r w:rsidRPr="00BE2F83">
              <w:rPr>
                <w:b/>
                <w:sz w:val="20"/>
                <w:szCs w:val="20"/>
                <w:shd w:val="clear" w:color="auto" w:fill="FFFFFF"/>
              </w:rPr>
              <w:t>Сроки выполнения работ</w:t>
            </w:r>
          </w:p>
        </w:tc>
      </w:tr>
      <w:tr w:rsidR="00BE2F83" w:rsidRPr="00BE2F83" w:rsidTr="006E701A">
        <w:tc>
          <w:tcPr>
            <w:tcW w:w="0" w:type="auto"/>
            <w:shd w:val="clear" w:color="auto" w:fill="auto"/>
          </w:tcPr>
          <w:p w:rsidR="00BE2F83" w:rsidRPr="00BE2F83" w:rsidRDefault="00BE2F83" w:rsidP="00BE2F83">
            <w:pPr>
              <w:shd w:val="clear" w:color="auto" w:fill="FFFFFF"/>
              <w:jc w:val="center"/>
              <w:rPr>
                <w:sz w:val="20"/>
                <w:szCs w:val="20"/>
                <w:shd w:val="clear" w:color="auto" w:fill="FFFFFF"/>
              </w:rPr>
            </w:pPr>
            <w:r w:rsidRPr="00BE2F83">
              <w:rPr>
                <w:sz w:val="20"/>
                <w:szCs w:val="20"/>
                <w:shd w:val="clear" w:color="auto" w:fill="FFFFFF"/>
              </w:rPr>
              <w:t>1.</w:t>
            </w:r>
          </w:p>
        </w:tc>
        <w:tc>
          <w:tcPr>
            <w:tcW w:w="6375" w:type="dxa"/>
            <w:shd w:val="clear" w:color="auto" w:fill="auto"/>
          </w:tcPr>
          <w:p w:rsidR="00BE2F83" w:rsidRPr="00BE2F83" w:rsidRDefault="00BE2F83" w:rsidP="00BE2F83">
            <w:pPr>
              <w:shd w:val="clear" w:color="auto" w:fill="FFFFFF"/>
              <w:jc w:val="both"/>
              <w:rPr>
                <w:sz w:val="20"/>
                <w:szCs w:val="20"/>
                <w:shd w:val="clear" w:color="auto" w:fill="FFFFFF"/>
              </w:rPr>
            </w:pPr>
            <w:r w:rsidRPr="00BE2F83">
              <w:rPr>
                <w:sz w:val="20"/>
                <w:szCs w:val="20"/>
                <w:shd w:val="clear" w:color="auto" w:fill="FFFFFF"/>
              </w:rPr>
              <w:t>Разработка проектной документации на проведение ремонтных работ в помещении нежилой пристройки объекта культурного наследия.</w:t>
            </w:r>
          </w:p>
        </w:tc>
        <w:tc>
          <w:tcPr>
            <w:tcW w:w="2602" w:type="dxa"/>
            <w:shd w:val="clear" w:color="auto" w:fill="auto"/>
          </w:tcPr>
          <w:p w:rsidR="00BE2F83" w:rsidRPr="00BE2F83" w:rsidRDefault="00BE2F83" w:rsidP="00BE2F83">
            <w:pPr>
              <w:shd w:val="clear" w:color="auto" w:fill="FFFFFF"/>
              <w:jc w:val="center"/>
              <w:rPr>
                <w:sz w:val="20"/>
                <w:szCs w:val="20"/>
                <w:shd w:val="clear" w:color="auto" w:fill="FFFFFF"/>
              </w:rPr>
            </w:pPr>
            <w:r w:rsidRPr="00BE2F83">
              <w:rPr>
                <w:sz w:val="20"/>
                <w:szCs w:val="20"/>
                <w:shd w:val="clear" w:color="auto" w:fill="FFFFFF"/>
              </w:rPr>
              <w:t>С момента заключения договора купли-продажи по март 2020 года</w:t>
            </w:r>
          </w:p>
        </w:tc>
      </w:tr>
      <w:tr w:rsidR="00BE2F83" w:rsidRPr="00BE2F83" w:rsidTr="006E701A">
        <w:tc>
          <w:tcPr>
            <w:tcW w:w="0" w:type="auto"/>
            <w:shd w:val="clear" w:color="auto" w:fill="auto"/>
          </w:tcPr>
          <w:p w:rsidR="00BE2F83" w:rsidRPr="00BE2F83" w:rsidRDefault="00BE2F83" w:rsidP="00BE2F83">
            <w:pPr>
              <w:shd w:val="clear" w:color="auto" w:fill="FFFFFF"/>
              <w:jc w:val="center"/>
              <w:rPr>
                <w:sz w:val="20"/>
                <w:szCs w:val="20"/>
                <w:shd w:val="clear" w:color="auto" w:fill="FFFFFF"/>
              </w:rPr>
            </w:pPr>
            <w:r w:rsidRPr="00BE2F83">
              <w:rPr>
                <w:sz w:val="20"/>
                <w:szCs w:val="20"/>
                <w:shd w:val="clear" w:color="auto" w:fill="FFFFFF"/>
              </w:rPr>
              <w:t>2.</w:t>
            </w:r>
          </w:p>
        </w:tc>
        <w:tc>
          <w:tcPr>
            <w:tcW w:w="6375" w:type="dxa"/>
            <w:shd w:val="clear" w:color="auto" w:fill="auto"/>
          </w:tcPr>
          <w:p w:rsidR="00BE2F83" w:rsidRPr="00BE2F83" w:rsidRDefault="00BE2F83" w:rsidP="00BE2F83">
            <w:pPr>
              <w:shd w:val="clear" w:color="auto" w:fill="FFFFFF"/>
              <w:jc w:val="both"/>
              <w:rPr>
                <w:sz w:val="20"/>
                <w:szCs w:val="20"/>
                <w:shd w:val="clear" w:color="auto" w:fill="FFFFFF"/>
              </w:rPr>
            </w:pPr>
            <w:r w:rsidRPr="00BE2F83">
              <w:rPr>
                <w:sz w:val="20"/>
                <w:szCs w:val="20"/>
                <w:shd w:val="clear" w:color="auto" w:fill="FFFFFF"/>
              </w:rPr>
              <w:t xml:space="preserve">Проведение ремонтных работ. </w:t>
            </w:r>
          </w:p>
        </w:tc>
        <w:tc>
          <w:tcPr>
            <w:tcW w:w="2602" w:type="dxa"/>
            <w:shd w:val="clear" w:color="auto" w:fill="auto"/>
          </w:tcPr>
          <w:p w:rsidR="00BE2F83" w:rsidRPr="00BE2F83" w:rsidRDefault="00BE2F83" w:rsidP="00BE2F83">
            <w:pPr>
              <w:shd w:val="clear" w:color="auto" w:fill="FFFFFF"/>
              <w:jc w:val="center"/>
              <w:rPr>
                <w:sz w:val="20"/>
                <w:szCs w:val="20"/>
                <w:shd w:val="clear" w:color="auto" w:fill="FFFFFF"/>
              </w:rPr>
            </w:pPr>
            <w:r w:rsidRPr="00BE2F83">
              <w:rPr>
                <w:sz w:val="20"/>
                <w:szCs w:val="20"/>
                <w:shd w:val="clear" w:color="auto" w:fill="FFFFFF"/>
              </w:rPr>
              <w:t>С момента выполнения первого этапа работ по апрель 2022 года</w:t>
            </w:r>
          </w:p>
        </w:tc>
      </w:tr>
      <w:tr w:rsidR="00BE2F83" w:rsidRPr="00BE2F83" w:rsidTr="006E701A">
        <w:tc>
          <w:tcPr>
            <w:tcW w:w="9798" w:type="dxa"/>
            <w:gridSpan w:val="3"/>
            <w:shd w:val="clear" w:color="auto" w:fill="auto"/>
          </w:tcPr>
          <w:p w:rsidR="00BE2F83" w:rsidRPr="00BE2F83" w:rsidRDefault="00BE2F83" w:rsidP="00BE2F83">
            <w:pPr>
              <w:widowControl w:val="0"/>
              <w:shd w:val="clear" w:color="auto" w:fill="FFFFFF"/>
              <w:ind w:firstLine="709"/>
              <w:jc w:val="both"/>
              <w:rPr>
                <w:sz w:val="20"/>
                <w:szCs w:val="20"/>
                <w:shd w:val="clear" w:color="auto" w:fill="FFFFFF"/>
              </w:rPr>
            </w:pPr>
            <w:r w:rsidRPr="00BE2F83">
              <w:rPr>
                <w:sz w:val="20"/>
                <w:szCs w:val="20"/>
                <w:shd w:val="clear" w:color="auto" w:fill="FFFFFF"/>
              </w:rPr>
              <w:t>Работы по сохранению части объекта культурного наследия производить на основании задания, выданного Комитетом по охране объектов культурного наследия Псковской области, согласованной Комитетом по охране объектов культурного наследия Псковской области, проектной документации и разрешения, выданного Комитетом  по охране объектов культурного наследия Псковской области.</w:t>
            </w:r>
          </w:p>
          <w:p w:rsidR="00BE2F83" w:rsidRPr="00BE2F83" w:rsidRDefault="00BE2F83" w:rsidP="00BE2F83">
            <w:pPr>
              <w:widowControl w:val="0"/>
              <w:shd w:val="clear" w:color="auto" w:fill="FFFFFF"/>
              <w:ind w:firstLine="709"/>
              <w:jc w:val="both"/>
              <w:rPr>
                <w:sz w:val="20"/>
                <w:szCs w:val="27"/>
                <w:shd w:val="clear" w:color="auto" w:fill="FFFFFF"/>
              </w:rPr>
            </w:pPr>
            <w:r w:rsidRPr="00BE2F83">
              <w:rPr>
                <w:sz w:val="20"/>
                <w:szCs w:val="20"/>
                <w:shd w:val="clear" w:color="auto" w:fill="FFFFFF"/>
              </w:rPr>
              <w:t>Работы по сохранению части объекта культурного наследия должны осуществляться с соблюдением требований, предусмотренных Федеральным законом от 25.06.2002 № 73-ФЗ «Об объектах культурного наследия (памятники истории и культуры) народов Российской Федерации».</w:t>
            </w:r>
          </w:p>
        </w:tc>
      </w:tr>
    </w:tbl>
    <w:p w:rsidR="00BE2F83" w:rsidRPr="00BE2F83" w:rsidRDefault="00BE2F83" w:rsidP="00BE2F83">
      <w:pPr>
        <w:spacing w:before="120"/>
        <w:ind w:firstLine="709"/>
        <w:jc w:val="both"/>
      </w:pPr>
      <w:r w:rsidRPr="00BE2F83">
        <w:t xml:space="preserve">Расчет стоимости работ по сохранению части объекта культурного наследия (экономическое обоснование условий конкурса) входит в состав раздела «Предварительные работы» научно-проектной документации. Сметный расчет по укрупненным показателям включается в состав предварительных работ в целях определения стоимости работ по сохранению части объекта культурного наследия. </w:t>
      </w:r>
    </w:p>
    <w:p w:rsidR="00BE2F83" w:rsidRPr="00BE2F83" w:rsidRDefault="00BE2F83" w:rsidP="00BE2F83">
      <w:pPr>
        <w:ind w:firstLine="709"/>
        <w:jc w:val="both"/>
      </w:pPr>
      <w:proofErr w:type="gramStart"/>
      <w:r w:rsidRPr="00BE2F83">
        <w:t>Разработка проектной документации является работами по сохранению объекта культурного наследия, к которой в соответствии с пунктом 6 статьи 45 Федерального закона от 25.06.2002 № 73-ФЗ «Об объектах культурного (памятниках истории и культуры) народов Российской Федерации»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w:t>
      </w:r>
      <w:proofErr w:type="gramEnd"/>
      <w:r w:rsidRPr="00BE2F83">
        <w:t xml:space="preserve"> законодательством Российской Федерации о лицензировании отдельных видов деятельности.</w:t>
      </w:r>
    </w:p>
    <w:p w:rsidR="00BE2F83" w:rsidRPr="00BE2F83" w:rsidRDefault="00BE2F83" w:rsidP="00BE2F83">
      <w:pPr>
        <w:ind w:firstLine="709"/>
        <w:jc w:val="both"/>
      </w:pPr>
      <w:proofErr w:type="gramStart"/>
      <w:r w:rsidRPr="00BE2F83">
        <w:t xml:space="preserve">Для расчета стоимости разработки научно-проектной документации на объект культурного наследия применяются нормативные сборники </w:t>
      </w:r>
      <w:proofErr w:type="spellStart"/>
      <w:r w:rsidRPr="00BE2F83">
        <w:t>РНиП</w:t>
      </w:r>
      <w:proofErr w:type="spellEnd"/>
      <w:r w:rsidRPr="00BE2F83">
        <w:t xml:space="preserve"> 4.05.01-93 «Методические рекомендации по определению стоимости научно-проектных работ для реставрации недвижимых памятников истории и культуры» и СЦНПР-91 «Сборник цен на научно-проектные работы по памятникам истории и культуры», утвержденные приказами Министерства культуры Российской Федерации от 29.12.1993 № 810 и Министерства культуры </w:t>
      </w:r>
      <w:proofErr w:type="spellStart"/>
      <w:r w:rsidRPr="00BE2F83">
        <w:t>СССр</w:t>
      </w:r>
      <w:proofErr w:type="spellEnd"/>
      <w:r w:rsidRPr="00BE2F83">
        <w:t xml:space="preserve"> от 03.04.1986 № 132.</w:t>
      </w:r>
      <w:proofErr w:type="gramEnd"/>
    </w:p>
    <w:p w:rsidR="00BE2F83" w:rsidRPr="00BE2F83" w:rsidRDefault="00BE2F83" w:rsidP="00BE2F83">
      <w:pPr>
        <w:ind w:firstLine="709"/>
        <w:jc w:val="both"/>
      </w:pPr>
      <w:r w:rsidRPr="00BE2F83">
        <w:t>Окончательная стоимость проектных работ определяется путем формирования договорной цены с учетом требований рыночных отношений и фиксируется договором (контрактом), заключаемым между заказчиком проектной документации и проектировщиком (лицензированной организацией).</w:t>
      </w:r>
    </w:p>
    <w:p w:rsidR="00BE2F83" w:rsidRPr="00BE2F83" w:rsidRDefault="00BE2F83" w:rsidP="00BE2F83">
      <w:pPr>
        <w:jc w:val="both"/>
      </w:pPr>
    </w:p>
    <w:p w:rsidR="00BE2F83" w:rsidRPr="00BE2F83" w:rsidRDefault="00BE2F83" w:rsidP="00BE2F83">
      <w:pPr>
        <w:keepNext/>
        <w:jc w:val="center"/>
        <w:rPr>
          <w:b/>
        </w:rPr>
      </w:pPr>
      <w:r w:rsidRPr="00BE2F83">
        <w:rPr>
          <w:b/>
        </w:rPr>
        <w:lastRenderedPageBreak/>
        <w:t>Порядок подтверждения победителем конкурса исполнения условий</w:t>
      </w:r>
    </w:p>
    <w:p w:rsidR="00BE2F83" w:rsidRPr="00BE2F83" w:rsidRDefault="00BE2F83" w:rsidP="00BE2F83">
      <w:pPr>
        <w:keepNext/>
        <w:jc w:val="center"/>
        <w:rPr>
          <w:b/>
        </w:rPr>
      </w:pPr>
    </w:p>
    <w:p w:rsidR="00BE2F83" w:rsidRPr="00BE2F83" w:rsidRDefault="00BE2F83" w:rsidP="00BE2F83">
      <w:pPr>
        <w:autoSpaceDE w:val="0"/>
        <w:autoSpaceDN w:val="0"/>
        <w:adjustRightInd w:val="0"/>
        <w:ind w:firstLine="709"/>
        <w:jc w:val="both"/>
      </w:pPr>
      <w:r w:rsidRPr="00BE2F83">
        <w:t>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BE2F83" w:rsidRPr="00BE2F83" w:rsidRDefault="00BE2F83" w:rsidP="00BE2F83">
      <w:pPr>
        <w:ind w:firstLine="709"/>
        <w:jc w:val="both"/>
      </w:pPr>
      <w:r w:rsidRPr="00BE2F83">
        <w:t>2. </w:t>
      </w:r>
      <w:proofErr w:type="gramStart"/>
      <w:r w:rsidRPr="00BE2F83">
        <w:t>В качестве отчетных документов победителем конкурса после выполнения им работ по сохранению части объекта культурного наследия, включенного в реестр объектов культурного наследия, предоставляется отчетная документация, предусмотренная пунктом 7 статьи 45 Федерального закона от 25.06.2002 № 73-ФЗ «Об объектах культурного наследия (памятниках истории и культуры) народов Российской Федерации», утвержденная Государственным комитетом Псковской области по охране объектов культурного наследия.</w:t>
      </w:r>
      <w:proofErr w:type="gramEnd"/>
    </w:p>
    <w:p w:rsidR="00BE2F83" w:rsidRPr="00BE2F83" w:rsidRDefault="00BE2F83" w:rsidP="00BE2F83">
      <w:pPr>
        <w:keepNext/>
        <w:spacing w:after="120"/>
        <w:ind w:firstLine="567"/>
        <w:jc w:val="both"/>
      </w:pPr>
    </w:p>
    <w:p w:rsidR="00BE2F83" w:rsidRPr="00BE2F83" w:rsidRDefault="00BE2F83" w:rsidP="00BE2F83">
      <w:pPr>
        <w:keepNext/>
        <w:spacing w:after="120"/>
        <w:ind w:firstLine="567"/>
        <w:jc w:val="both"/>
        <w:rPr>
          <w:sz w:val="28"/>
          <w:szCs w:val="28"/>
        </w:rPr>
      </w:pPr>
    </w:p>
    <w:tbl>
      <w:tblPr>
        <w:tblW w:w="5001" w:type="pct"/>
        <w:tblCellMar>
          <w:left w:w="71" w:type="dxa"/>
          <w:right w:w="71" w:type="dxa"/>
        </w:tblCellMar>
        <w:tblLook w:val="0000" w:firstRow="0" w:lastRow="0" w:firstColumn="0" w:lastColumn="0" w:noHBand="0" w:noVBand="0"/>
      </w:tblPr>
      <w:tblGrid>
        <w:gridCol w:w="5578"/>
        <w:gridCol w:w="2002"/>
        <w:gridCol w:w="2146"/>
      </w:tblGrid>
      <w:tr w:rsidR="00BE2F83" w:rsidRPr="00BE2F83" w:rsidTr="006E701A">
        <w:tc>
          <w:tcPr>
            <w:tcW w:w="2868" w:type="pct"/>
          </w:tcPr>
          <w:p w:rsidR="00BE2F83" w:rsidRPr="00BE2F83" w:rsidRDefault="00BE2F83" w:rsidP="00BE2F83">
            <w:pPr>
              <w:keepNext/>
              <w:jc w:val="both"/>
            </w:pPr>
            <w:r w:rsidRPr="00BE2F83">
              <w:t>Глава города Пскова</w:t>
            </w:r>
          </w:p>
        </w:tc>
        <w:tc>
          <w:tcPr>
            <w:tcW w:w="1029" w:type="pct"/>
          </w:tcPr>
          <w:p w:rsidR="00BE2F83" w:rsidRPr="00BE2F83" w:rsidRDefault="00BE2F83" w:rsidP="00BE2F83">
            <w:pPr>
              <w:keepNext/>
              <w:jc w:val="center"/>
            </w:pPr>
          </w:p>
        </w:tc>
        <w:tc>
          <w:tcPr>
            <w:tcW w:w="1103" w:type="pct"/>
            <w:vAlign w:val="bottom"/>
          </w:tcPr>
          <w:p w:rsidR="00BE2F83" w:rsidRPr="00BE2F83" w:rsidRDefault="00BE2F83" w:rsidP="00BE2F83">
            <w:pPr>
              <w:keepNext/>
              <w:jc w:val="center"/>
            </w:pPr>
            <w:r w:rsidRPr="00BE2F83">
              <w:t>И.Н.</w:t>
            </w:r>
            <w:r w:rsidRPr="00BE2F83">
              <w:rPr>
                <w:lang w:val="en-US"/>
              </w:rPr>
              <w:t> </w:t>
            </w:r>
            <w:r w:rsidRPr="00BE2F83">
              <w:t>Цецерский</w:t>
            </w:r>
          </w:p>
        </w:tc>
      </w:tr>
    </w:tbl>
    <w:p w:rsidR="00BE2F83" w:rsidRPr="00BE2F83" w:rsidRDefault="00BE2F83" w:rsidP="00BE2F83">
      <w:pPr>
        <w:spacing w:after="120"/>
        <w:ind w:firstLine="567"/>
        <w:jc w:val="both"/>
        <w:rPr>
          <w:szCs w:val="20"/>
        </w:rPr>
      </w:pPr>
    </w:p>
    <w:p w:rsidR="000569AB" w:rsidRDefault="000569AB" w:rsidP="000569AB">
      <w:pPr>
        <w:tabs>
          <w:tab w:val="left" w:pos="364"/>
        </w:tabs>
        <w:autoSpaceDE w:val="0"/>
        <w:autoSpaceDN w:val="0"/>
        <w:adjustRightInd w:val="0"/>
        <w:jc w:val="both"/>
      </w:pPr>
    </w:p>
    <w:sectPr w:rsidR="000569AB" w:rsidSect="00DD5733">
      <w:pgSz w:w="11907" w:h="16840"/>
      <w:pgMar w:top="1134" w:right="794" w:bottom="851" w:left="1531" w:header="851" w:footer="44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96" w:rsidRDefault="002B5996">
      <w:r>
        <w:separator/>
      </w:r>
    </w:p>
  </w:endnote>
  <w:endnote w:type="continuationSeparator" w:id="0">
    <w:p w:rsidR="002B5996" w:rsidRDefault="002B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AE" w:rsidRPr="00AC0EC4" w:rsidRDefault="002B5996" w:rsidP="00B770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AE" w:rsidRPr="00A30425" w:rsidRDefault="002B5996" w:rsidP="00A304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96" w:rsidRDefault="002B5996">
      <w:r>
        <w:separator/>
      </w:r>
    </w:p>
  </w:footnote>
  <w:footnote w:type="continuationSeparator" w:id="0">
    <w:p w:rsidR="002B5996" w:rsidRDefault="002B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AE" w:rsidRPr="00C848D0" w:rsidRDefault="00726A43" w:rsidP="00C848D0">
    <w:pPr>
      <w:framePr w:wrap="auto" w:vAnchor="text" w:hAnchor="margin" w:xAlign="center" w:y="1"/>
      <w:rPr>
        <w:sz w:val="28"/>
        <w:szCs w:val="28"/>
      </w:rPr>
    </w:pPr>
    <w:r w:rsidRPr="00C848D0">
      <w:rPr>
        <w:sz w:val="28"/>
        <w:szCs w:val="28"/>
      </w:rPr>
      <w:fldChar w:fldCharType="begin"/>
    </w:r>
    <w:r w:rsidRPr="00C848D0">
      <w:rPr>
        <w:sz w:val="28"/>
        <w:szCs w:val="28"/>
      </w:rPr>
      <w:instrText xml:space="preserve">PAGE  </w:instrText>
    </w:r>
    <w:r w:rsidRPr="00C848D0">
      <w:rPr>
        <w:sz w:val="28"/>
        <w:szCs w:val="28"/>
      </w:rPr>
      <w:fldChar w:fldCharType="separate"/>
    </w:r>
    <w:r w:rsidR="00B876FE">
      <w:rPr>
        <w:noProof/>
        <w:sz w:val="28"/>
        <w:szCs w:val="28"/>
      </w:rPr>
      <w:t>2</w:t>
    </w:r>
    <w:r w:rsidRPr="00C848D0">
      <w:rPr>
        <w:sz w:val="28"/>
        <w:szCs w:val="28"/>
      </w:rPr>
      <w:fldChar w:fldCharType="end"/>
    </w:r>
  </w:p>
  <w:p w:rsidR="00F810AE" w:rsidRDefault="002B5996" w:rsidP="002137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30E8"/>
    <w:multiLevelType w:val="hybridMultilevel"/>
    <w:tmpl w:val="C388D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55613C27"/>
    <w:multiLevelType w:val="hybridMultilevel"/>
    <w:tmpl w:val="AF4A4288"/>
    <w:lvl w:ilvl="0" w:tplc="A77264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53976"/>
    <w:rsid w:val="000569AB"/>
    <w:rsid w:val="00074BCF"/>
    <w:rsid w:val="00174B93"/>
    <w:rsid w:val="00184333"/>
    <w:rsid w:val="001E258F"/>
    <w:rsid w:val="002A3649"/>
    <w:rsid w:val="002B1131"/>
    <w:rsid w:val="002B5996"/>
    <w:rsid w:val="00377FBA"/>
    <w:rsid w:val="004B065F"/>
    <w:rsid w:val="00517DD8"/>
    <w:rsid w:val="00592CF2"/>
    <w:rsid w:val="006932E4"/>
    <w:rsid w:val="00726A43"/>
    <w:rsid w:val="00824967"/>
    <w:rsid w:val="008B6057"/>
    <w:rsid w:val="009041ED"/>
    <w:rsid w:val="00950957"/>
    <w:rsid w:val="009878C2"/>
    <w:rsid w:val="00B0110D"/>
    <w:rsid w:val="00B776BB"/>
    <w:rsid w:val="00B876FE"/>
    <w:rsid w:val="00BE2F83"/>
    <w:rsid w:val="00C46ED6"/>
    <w:rsid w:val="00D06DAD"/>
    <w:rsid w:val="00D36B27"/>
    <w:rsid w:val="00E708AB"/>
    <w:rsid w:val="00EA0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footer"/>
    <w:basedOn w:val="a"/>
    <w:link w:val="a8"/>
    <w:uiPriority w:val="99"/>
    <w:semiHidden/>
    <w:unhideWhenUsed/>
    <w:rsid w:val="00BE2F83"/>
    <w:pPr>
      <w:tabs>
        <w:tab w:val="center" w:pos="4677"/>
        <w:tab w:val="right" w:pos="9355"/>
      </w:tabs>
    </w:pPr>
  </w:style>
  <w:style w:type="character" w:customStyle="1" w:styleId="a8">
    <w:name w:val="Нижний колонтитул Знак"/>
    <w:basedOn w:val="a0"/>
    <w:link w:val="a7"/>
    <w:uiPriority w:val="99"/>
    <w:semiHidden/>
    <w:rsid w:val="00BE2F83"/>
    <w:rPr>
      <w:rFonts w:ascii="Times New Roman" w:eastAsia="Times New Roman" w:hAnsi="Times New Roman" w:cs="Times New Roman"/>
      <w:sz w:val="24"/>
      <w:szCs w:val="24"/>
      <w:lang w:eastAsia="ru-RU"/>
    </w:rPr>
  </w:style>
  <w:style w:type="paragraph" w:customStyle="1" w:styleId="Char">
    <w:name w:val="Char Знак Знак"/>
    <w:basedOn w:val="a"/>
    <w:rsid w:val="00BE2F83"/>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footer"/>
    <w:basedOn w:val="a"/>
    <w:link w:val="a8"/>
    <w:uiPriority w:val="99"/>
    <w:semiHidden/>
    <w:unhideWhenUsed/>
    <w:rsid w:val="00BE2F83"/>
    <w:pPr>
      <w:tabs>
        <w:tab w:val="center" w:pos="4677"/>
        <w:tab w:val="right" w:pos="9355"/>
      </w:tabs>
    </w:pPr>
  </w:style>
  <w:style w:type="character" w:customStyle="1" w:styleId="a8">
    <w:name w:val="Нижний колонтитул Знак"/>
    <w:basedOn w:val="a0"/>
    <w:link w:val="a7"/>
    <w:uiPriority w:val="99"/>
    <w:semiHidden/>
    <w:rsid w:val="00BE2F83"/>
    <w:rPr>
      <w:rFonts w:ascii="Times New Roman" w:eastAsia="Times New Roman" w:hAnsi="Times New Roman" w:cs="Times New Roman"/>
      <w:sz w:val="24"/>
      <w:szCs w:val="24"/>
      <w:lang w:eastAsia="ru-RU"/>
    </w:rPr>
  </w:style>
  <w:style w:type="paragraph" w:customStyle="1" w:styleId="Char">
    <w:name w:val="Char Знак Знак"/>
    <w:basedOn w:val="a"/>
    <w:rsid w:val="00BE2F83"/>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6312D8A6AFD620821859AE1657D6AD9095AD9670F8B798E6F2BB126EB5EC7B6B605D0BD9K7c0I" TargetMode="External"/><Relationship Id="rId13" Type="http://schemas.openxmlformats.org/officeDocument/2006/relationships/hyperlink" Target="consultantplus://offline/ref=986312D8A6AFD620821859AE1657D6AD9095AD9670F8B798E6F2BB126EKBc5I" TargetMode="External"/><Relationship Id="rId18" Type="http://schemas.openxmlformats.org/officeDocument/2006/relationships/hyperlink" Target="consultantplus://offline/ref=986312D8A6AFD620821859AE1657D6AD9095AD9670F8B798E6F2BB126EB5EC7B6B605D09D0K7c2I" TargetMode="External"/><Relationship Id="rId26" Type="http://schemas.openxmlformats.org/officeDocument/2006/relationships/hyperlink" Target="consultantplus://offline/ref=986312D8A6AFD620821859AE1657D6AD9095AD9670F8B798E6F2BB126EB5EC7B6B605D0ADCK7c9I"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986312D8A6AFD620821859AE1657D6AD9095AD9670F8B798E6F2BB126EB5EC7B6B605D0EDDK7c0I" TargetMode="External"/><Relationship Id="rId34" Type="http://schemas.openxmlformats.org/officeDocument/2006/relationships/hyperlink" Target="consultantplus://offline/ref=986312D8A6AFD620821859AE1657D6AD9095AD9670F8B798E6F2BB126EB5EC7B6B605D0ADEK7c8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86312D8A6AFD620821859AE1657D6AD9095AD9670F8B798E6F2BB126EB5EC7B6B605D0DD971A4E1K0cAI" TargetMode="External"/><Relationship Id="rId17" Type="http://schemas.openxmlformats.org/officeDocument/2006/relationships/hyperlink" Target="consultantplus://offline/ref=986312D8A6AFD620821859AE1657D6AD9095AD9670F8B798E6F2BB126EKBc5I" TargetMode="External"/><Relationship Id="rId25" Type="http://schemas.openxmlformats.org/officeDocument/2006/relationships/hyperlink" Target="consultantplus://offline/ref=986312D8A6AFD620821859AE1657D6AD9095AD9670F8B798E6F2BB126EB5EC7B6B605D0BDBK7c2I" TargetMode="External"/><Relationship Id="rId33" Type="http://schemas.openxmlformats.org/officeDocument/2006/relationships/hyperlink" Target="consultantplus://offline/ref=986312D8A6AFD620821859AE1657D6AD9095AD9670F8B798E6F2BB126EB5EC7B6B605D0ADCK7c3I"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986312D8A6AFD620821859AE1657D6AD9095AD9670F8B798E6F2BB126EB5EC7B6B605D0BDBK7c2I" TargetMode="External"/><Relationship Id="rId20" Type="http://schemas.openxmlformats.org/officeDocument/2006/relationships/hyperlink" Target="consultantplus://offline/ref=986312D8A6AFD620821859AE1657D6AD9095AD9670F8B798E6F2BB126EB5EC7B6B605D0DD971A7ECK0cCI" TargetMode="External"/><Relationship Id="rId29" Type="http://schemas.openxmlformats.org/officeDocument/2006/relationships/hyperlink" Target="consultantplus://offline/ref=986312D8A6AFD620821859AE1657D6AD9095AD9670F8B798E6F2BB126EB5EC7B6B605D0AD0K7c6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6312D8A6AFD620821859AE1657D6AD9095AD9670F8B798E6F2BB126EKBc5I" TargetMode="External"/><Relationship Id="rId24" Type="http://schemas.openxmlformats.org/officeDocument/2006/relationships/hyperlink" Target="consultantplus://offline/ref=986312D8A6AFD620821859AE1657D6AD9095AD9670F8B798E6F2BB126EB5EC7B6B605D0ED1K7c6I" TargetMode="External"/><Relationship Id="rId32" Type="http://schemas.openxmlformats.org/officeDocument/2006/relationships/hyperlink" Target="consultantplus://offline/ref=986312D8A6AFD620821859AE1657D6AD9095AD9670F8B798E6F2BB126EB5EC7B6B605D0BDBK7c2I" TargetMode="External"/><Relationship Id="rId37" Type="http://schemas.openxmlformats.org/officeDocument/2006/relationships/footer" Target="foot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86312D8A6AFD620821859AE1657D6AD9095AD9670F8B798E6F2BB126EB5EC7B6B605D0ADCK7c4I" TargetMode="External"/><Relationship Id="rId23" Type="http://schemas.openxmlformats.org/officeDocument/2006/relationships/hyperlink" Target="consultantplus://offline/ref=986312D8A6AFD620821859AE1657D6AD9095AD9670F8B798E6F2BB126EB5EC7B6B605D0BDBK7c2I" TargetMode="External"/><Relationship Id="rId28" Type="http://schemas.openxmlformats.org/officeDocument/2006/relationships/hyperlink" Target="consultantplus://offline/ref=986312D8A6AFD620821859AE1657D6AD9095AD9670F8B798E6F2BB126EB5EC7B6B605D0BD8K7c6I" TargetMode="External"/><Relationship Id="rId36" Type="http://schemas.openxmlformats.org/officeDocument/2006/relationships/hyperlink" Target="consultantplus://offline/ref=986312D8A6AFD620821859AE1657D6AD9095AD9670F8B798E6F2BB126EB5EC7B6B605D0BDBK7c2I" TargetMode="External"/><Relationship Id="rId10" Type="http://schemas.openxmlformats.org/officeDocument/2006/relationships/hyperlink" Target="consultantplus://offline/ref=986312D8A6AFD620821859AE1657D6AD9095AD9670F8B798E6F2BB126EB5EC7B6B605D0ED1K7c6I" TargetMode="External"/><Relationship Id="rId19" Type="http://schemas.openxmlformats.org/officeDocument/2006/relationships/hyperlink" Target="consultantplus://offline/ref=986312D8A6AFD620821859AE1657D6AD9095AD9670F8B798E6F2BB126EB5EC7B6B605D0AD8K7c8I" TargetMode="External"/><Relationship Id="rId31" Type="http://schemas.openxmlformats.org/officeDocument/2006/relationships/hyperlink" Target="consultantplus://offline/ref=986312D8A6AFD620821859AE1657D6AD9095AD9874FDB798E6F2BB126EKBc5I" TargetMode="External"/><Relationship Id="rId4" Type="http://schemas.openxmlformats.org/officeDocument/2006/relationships/settings" Target="settings.xml"/><Relationship Id="rId9" Type="http://schemas.openxmlformats.org/officeDocument/2006/relationships/hyperlink" Target="consultantplus://offline/ref=986312D8A6AFD620821859AE1657D6AD9095AD9670F8B798E6F2BB126EB5EC7B6B605D0ED1K7c6I" TargetMode="External"/><Relationship Id="rId14" Type="http://schemas.openxmlformats.org/officeDocument/2006/relationships/hyperlink" Target="consultantplus://offline/ref=986312D8A6AFD620821859AE1657D6AD9095AD9670F8B798E6F2BB126EB5EC7B6B605D0ADCK7c3I" TargetMode="External"/><Relationship Id="rId22" Type="http://schemas.openxmlformats.org/officeDocument/2006/relationships/hyperlink" Target="consultantplus://offline/ref=986312D8A6AFD620821859AE1657D6AD9095AD9670F8B798E6F2BB126EB5EC7B6B605D0ADFK7c1I" TargetMode="External"/><Relationship Id="rId27" Type="http://schemas.openxmlformats.org/officeDocument/2006/relationships/hyperlink" Target="consultantplus://offline/ref=986312D8A6AFD620821859AE1657D6AD9095AD9670F8B798E6F2BB126EB5EC7B6B605D0ADEK7c8I" TargetMode="External"/><Relationship Id="rId30" Type="http://schemas.openxmlformats.org/officeDocument/2006/relationships/hyperlink" Target="consultantplus://offline/ref=986312D8A6AFD620821859AE1657D6AD9095AD9670F8B798E6F2BB126EB5EC7B6B605D0BD8K7c6I" TargetMode="External"/><Relationship Id="rId35" Type="http://schemas.openxmlformats.org/officeDocument/2006/relationships/hyperlink" Target="consultantplus://offline/ref=986312D8A6AFD620821859AE1657D6AD9095AD9670F8B798E6F2BB126EB5EC7B6B605D0ED1K7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7282</Words>
  <Characters>41514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Анна А. Удовенко</cp:lastModifiedBy>
  <cp:revision>3</cp:revision>
  <cp:lastPrinted>2019-05-23T11:55:00Z</cp:lastPrinted>
  <dcterms:created xsi:type="dcterms:W3CDTF">2019-05-23T13:13:00Z</dcterms:created>
  <dcterms:modified xsi:type="dcterms:W3CDTF">2019-05-23T13:14:00Z</dcterms:modified>
</cp:coreProperties>
</file>