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B3" w:rsidRDefault="006035B3" w:rsidP="00603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6035B3" w:rsidRDefault="006035B3" w:rsidP="00603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публичных слушаний по вопросу:</w:t>
      </w:r>
    </w:p>
    <w:p w:rsidR="006035B3" w:rsidRDefault="006035B3" w:rsidP="00603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 w:rsidR="007E1545" w:rsidRPr="007E1545">
        <w:rPr>
          <w:rFonts w:ascii="Times New Roman" w:hAnsi="Times New Roman"/>
          <w:b/>
          <w:sz w:val="24"/>
          <w:szCs w:val="24"/>
        </w:rPr>
        <w:t>О проекте бюджета города Пскова на 201</w:t>
      </w:r>
      <w:r w:rsidR="002B50C3">
        <w:rPr>
          <w:rFonts w:ascii="Times New Roman" w:hAnsi="Times New Roman"/>
          <w:b/>
          <w:sz w:val="24"/>
          <w:szCs w:val="24"/>
        </w:rPr>
        <w:t>9</w:t>
      </w:r>
      <w:r w:rsidR="007E1545" w:rsidRPr="007E1545">
        <w:rPr>
          <w:rFonts w:ascii="Times New Roman" w:hAnsi="Times New Roman"/>
          <w:b/>
          <w:sz w:val="24"/>
          <w:szCs w:val="24"/>
        </w:rPr>
        <w:t xml:space="preserve"> год и плановый период 20</w:t>
      </w:r>
      <w:r w:rsidR="002B50C3">
        <w:rPr>
          <w:rFonts w:ascii="Times New Roman" w:hAnsi="Times New Roman"/>
          <w:b/>
          <w:sz w:val="24"/>
          <w:szCs w:val="24"/>
        </w:rPr>
        <w:t>20</w:t>
      </w:r>
      <w:r w:rsidR="007E1545" w:rsidRPr="007E1545">
        <w:rPr>
          <w:rFonts w:ascii="Times New Roman" w:hAnsi="Times New Roman"/>
          <w:b/>
          <w:sz w:val="24"/>
          <w:szCs w:val="24"/>
        </w:rPr>
        <w:t xml:space="preserve"> и 202</w:t>
      </w:r>
      <w:r w:rsidR="002B50C3">
        <w:rPr>
          <w:rFonts w:ascii="Times New Roman" w:hAnsi="Times New Roman"/>
          <w:b/>
          <w:sz w:val="24"/>
          <w:szCs w:val="24"/>
        </w:rPr>
        <w:t>1</w:t>
      </w:r>
      <w:r w:rsidR="007E1545" w:rsidRPr="007E1545">
        <w:rPr>
          <w:rFonts w:ascii="Times New Roman" w:hAnsi="Times New Roman"/>
          <w:b/>
          <w:sz w:val="24"/>
          <w:szCs w:val="24"/>
        </w:rPr>
        <w:t xml:space="preserve"> годов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проведения: 2</w:t>
      </w:r>
      <w:r w:rsidR="007E154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E1545">
        <w:rPr>
          <w:rFonts w:ascii="Times New Roman" w:hAnsi="Times New Roman"/>
          <w:b/>
          <w:sz w:val="24"/>
          <w:szCs w:val="24"/>
        </w:rPr>
        <w:t>ноября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1D4289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7E1545">
        <w:rPr>
          <w:rFonts w:ascii="Times New Roman" w:hAnsi="Times New Roman"/>
          <w:b/>
          <w:sz w:val="24"/>
          <w:szCs w:val="24"/>
        </w:rPr>
        <w:t xml:space="preserve">Городской культурный центр 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Время: 18.00 часов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публичных слушаний: </w:t>
      </w:r>
      <w:r>
        <w:rPr>
          <w:rFonts w:ascii="Times New Roman" w:hAnsi="Times New Roman"/>
          <w:b/>
          <w:sz w:val="24"/>
          <w:szCs w:val="24"/>
        </w:rPr>
        <w:t>Цецерский Иван Николаевич  –</w:t>
      </w:r>
      <w:r>
        <w:rPr>
          <w:rFonts w:ascii="Times New Roman" w:hAnsi="Times New Roman"/>
          <w:sz w:val="24"/>
          <w:szCs w:val="24"/>
        </w:rPr>
        <w:t xml:space="preserve"> Глава города Пскова.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публичных слушаний: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Воинова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Любовь Викторовна  </w:t>
      </w:r>
      <w:r w:rsidRPr="00D22068">
        <w:rPr>
          <w:rFonts w:ascii="Times New Roman" w:hAnsi="Times New Roman"/>
          <w:sz w:val="24"/>
          <w:szCs w:val="24"/>
        </w:rPr>
        <w:t xml:space="preserve">– </w:t>
      </w:r>
      <w:proofErr w:type="spellStart"/>
      <w:proofErr w:type="gramStart"/>
      <w:r w:rsidRPr="00D22068">
        <w:rPr>
          <w:rFonts w:ascii="Times New Roman" w:hAnsi="Times New Roman"/>
          <w:sz w:val="24"/>
          <w:szCs w:val="24"/>
        </w:rPr>
        <w:t>и.о</w:t>
      </w:r>
      <w:proofErr w:type="spellEnd"/>
      <w:r w:rsidRPr="00D220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начальника</w:t>
      </w:r>
      <w:proofErr w:type="gramEnd"/>
      <w:r>
        <w:rPr>
          <w:rFonts w:ascii="Times New Roman" w:hAnsi="Times New Roman"/>
          <w:sz w:val="24"/>
          <w:szCs w:val="24"/>
        </w:rPr>
        <w:t xml:space="preserve"> отдела организационной работы и административно-хозяйственной деятельности аппарата Псковской городской Думы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035B3" w:rsidRDefault="00732C59" w:rsidP="001D4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C5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регистрации, проходившей перед заседанием, в зале присутствовало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732C5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уже после начала заседания подошли еще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732C5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всего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101</w:t>
      </w:r>
      <w:r w:rsidRPr="00732C5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6035B3">
        <w:rPr>
          <w:rFonts w:ascii="Times New Roman" w:hAnsi="Times New Roman"/>
          <w:sz w:val="24"/>
          <w:szCs w:val="24"/>
        </w:rPr>
        <w:t xml:space="preserve">, представляющих </w:t>
      </w:r>
      <w:r w:rsidR="00E56A15">
        <w:rPr>
          <w:rFonts w:ascii="Times New Roman" w:hAnsi="Times New Roman"/>
          <w:sz w:val="24"/>
          <w:szCs w:val="24"/>
        </w:rPr>
        <w:t xml:space="preserve">население города Пскова, </w:t>
      </w:r>
      <w:r w:rsidR="006035B3">
        <w:rPr>
          <w:rFonts w:ascii="Times New Roman" w:hAnsi="Times New Roman"/>
          <w:sz w:val="24"/>
          <w:szCs w:val="24"/>
        </w:rPr>
        <w:t>Псковскую городскую Думу, Администрацию города Пскова, Контрольно-счетную палату города Пскова</w:t>
      </w:r>
      <w:r w:rsidR="00E56A15">
        <w:rPr>
          <w:rFonts w:ascii="Times New Roman" w:hAnsi="Times New Roman"/>
          <w:sz w:val="24"/>
          <w:szCs w:val="24"/>
        </w:rPr>
        <w:t>, средства массовой информации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6035B3" w:rsidRDefault="006035B3" w:rsidP="00603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D6EF0" w:rsidRPr="006D6EF0">
        <w:rPr>
          <w:rFonts w:ascii="Times New Roman" w:hAnsi="Times New Roman"/>
          <w:sz w:val="24"/>
          <w:szCs w:val="24"/>
        </w:rPr>
        <w:t>Согласно Положению о публичных слушаниях в городе Пскове, утвержденному Решением Псковской городской Думы от 16.05.2008 № 421, публичные слушания являются формой реализации прав населения муниципального образования «Город Псков» на участие в процессе принятия решений органами местного самоуправления  и проводятся для публичного обсуждения проектов муниципальных правовых актов, затрагивающих интересы всего населения города</w:t>
      </w:r>
      <w:r>
        <w:rPr>
          <w:rFonts w:ascii="Times New Roman" w:hAnsi="Times New Roman"/>
          <w:sz w:val="24"/>
          <w:szCs w:val="24"/>
        </w:rPr>
        <w:t>.</w:t>
      </w:r>
    </w:p>
    <w:p w:rsidR="006035B3" w:rsidRDefault="006D6EF0" w:rsidP="006035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6EF0">
        <w:rPr>
          <w:rFonts w:ascii="Times New Roman" w:hAnsi="Times New Roman"/>
          <w:sz w:val="24"/>
          <w:szCs w:val="24"/>
        </w:rPr>
        <w:t xml:space="preserve">Слушания организованы и проводятся согласно Постановлению Главы города Пскова  от </w:t>
      </w:r>
      <w:r w:rsidRPr="006D6EF0">
        <w:rPr>
          <w:rFonts w:ascii="Times New Roman" w:hAnsi="Times New Roman"/>
          <w:b/>
          <w:sz w:val="24"/>
          <w:szCs w:val="24"/>
          <w:u w:val="single"/>
        </w:rPr>
        <w:t>16 ноября 2018 года № 297</w:t>
      </w:r>
      <w:r w:rsidRPr="006D6EF0">
        <w:rPr>
          <w:rFonts w:ascii="Times New Roman" w:hAnsi="Times New Roman"/>
          <w:b/>
          <w:sz w:val="24"/>
          <w:szCs w:val="24"/>
        </w:rPr>
        <w:t>.</w:t>
      </w:r>
      <w:r w:rsidRPr="006D6EF0">
        <w:rPr>
          <w:rFonts w:ascii="Times New Roman" w:hAnsi="Times New Roman"/>
          <w:sz w:val="24"/>
          <w:szCs w:val="24"/>
        </w:rPr>
        <w:t xml:space="preserve"> Указанное Постановление и Проект бюджета города Пскова на 2019 год и плановый период 2020 и 2021 годов опубликованы в газете «Псковские Новости»  и размещены на официальном сайте муниципального образования «Город Псков»</w:t>
      </w:r>
      <w:r w:rsidR="006035B3">
        <w:rPr>
          <w:rFonts w:ascii="Times New Roman" w:hAnsi="Times New Roman"/>
          <w:sz w:val="24"/>
          <w:szCs w:val="24"/>
        </w:rPr>
        <w:t>.</w:t>
      </w:r>
    </w:p>
    <w:p w:rsidR="006035B3" w:rsidRDefault="006035B3" w:rsidP="009563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6D6EF0" w:rsidRPr="006D6EF0">
        <w:rPr>
          <w:rFonts w:ascii="Times New Roman" w:hAnsi="Times New Roman"/>
          <w:sz w:val="24"/>
          <w:szCs w:val="24"/>
        </w:rPr>
        <w:t>Целью проведения публичных слушаний является обсуждение проекта  муниципального правового акта – проекта Решения Псковской городской Думы «</w:t>
      </w:r>
      <w:r w:rsidR="006D6EF0" w:rsidRPr="006D6EF0">
        <w:rPr>
          <w:rFonts w:ascii="Times New Roman" w:hAnsi="Times New Roman"/>
          <w:b/>
          <w:sz w:val="24"/>
          <w:szCs w:val="24"/>
        </w:rPr>
        <w:t>О проекте бюджета города Пскова на 2019 год и плановый период 2020 и 2021 годов»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публичных слушаний носят рекомендательный характер.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 работы и порядок выступлений, утвержденные оргкомитетом по подготовке публичных слушаний:</w:t>
      </w:r>
    </w:p>
    <w:p w:rsidR="00DD6162" w:rsidRPr="00DD6162" w:rsidRDefault="006035B3" w:rsidP="00DD61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DD6162" w:rsidRPr="00DD6162">
        <w:rPr>
          <w:rFonts w:ascii="Times New Roman" w:hAnsi="Times New Roman"/>
          <w:sz w:val="24"/>
          <w:szCs w:val="24"/>
        </w:rPr>
        <w:t>Время для выступлений:</w:t>
      </w:r>
    </w:p>
    <w:p w:rsidR="00DD6162" w:rsidRPr="00DD6162" w:rsidRDefault="00DD6162" w:rsidP="00DD61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6162">
        <w:rPr>
          <w:rFonts w:ascii="Times New Roman" w:hAnsi="Times New Roman"/>
          <w:sz w:val="24"/>
          <w:szCs w:val="24"/>
        </w:rPr>
        <w:t>-основному докладчику с информацией по вопросу  - до  20 минут;</w:t>
      </w:r>
    </w:p>
    <w:p w:rsidR="00DD6162" w:rsidRPr="00DD6162" w:rsidRDefault="00DD6162" w:rsidP="00DD61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6162">
        <w:rPr>
          <w:rFonts w:ascii="Times New Roman" w:hAnsi="Times New Roman"/>
          <w:sz w:val="24"/>
          <w:szCs w:val="24"/>
        </w:rPr>
        <w:t>-для выступления  в процессе ведения слушаний – до 3 минут;</w:t>
      </w:r>
    </w:p>
    <w:p w:rsidR="006035B3" w:rsidRDefault="00DD6162" w:rsidP="00DD61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6162">
        <w:rPr>
          <w:rFonts w:ascii="Times New Roman" w:hAnsi="Times New Roman"/>
          <w:sz w:val="24"/>
          <w:szCs w:val="24"/>
        </w:rPr>
        <w:t xml:space="preserve">-общее время общественных </w:t>
      </w:r>
      <w:r>
        <w:rPr>
          <w:rFonts w:ascii="Times New Roman" w:hAnsi="Times New Roman"/>
          <w:sz w:val="24"/>
          <w:szCs w:val="24"/>
        </w:rPr>
        <w:t>(публичных) слушаний – до 19.30ч.</w:t>
      </w:r>
    </w:p>
    <w:p w:rsidR="00DD6162" w:rsidRDefault="00DD6162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6162">
        <w:rPr>
          <w:rFonts w:ascii="Times New Roman" w:hAnsi="Times New Roman"/>
          <w:sz w:val="24"/>
          <w:szCs w:val="24"/>
        </w:rPr>
        <w:t>Оргкомитет по подготовке и проведению публичных слушаний определил основным докладчиком Винт Тамару Геннадьевну – начальника финансового управления Администрации города Пскова.</w:t>
      </w:r>
    </w:p>
    <w:p w:rsidR="00DD6162" w:rsidRDefault="00DD6162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докладом по вопросу слушаний выступил:</w:t>
      </w:r>
    </w:p>
    <w:p w:rsidR="006035B3" w:rsidRPr="00D92F8C" w:rsidRDefault="006035B3" w:rsidP="006035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Винт Тамара Геннадьевна</w:t>
      </w:r>
      <w:r w:rsidR="00D92F8C">
        <w:rPr>
          <w:rFonts w:ascii="Times New Roman" w:hAnsi="Times New Roman"/>
          <w:sz w:val="24"/>
          <w:szCs w:val="24"/>
        </w:rPr>
        <w:t xml:space="preserve">, </w:t>
      </w:r>
      <w:r w:rsidRPr="00D92F8C">
        <w:rPr>
          <w:rFonts w:ascii="Times New Roman" w:hAnsi="Times New Roman"/>
          <w:b/>
          <w:sz w:val="24"/>
          <w:szCs w:val="24"/>
        </w:rPr>
        <w:t>начальник финансового управления Администрации города Пскова.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На ваше рассмотрение представлен проект бюджета города Пскова на 2019 год и плановый период 2020 и 2021 годов.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Проект  бюджета сформирован в соответствии с требованиями бюджетного  и налогового законодательства, Положением о бюджетном процессе в МО «Город  Псков». </w:t>
      </w: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ab/>
        <w:t>За основу приняты контрольные цифры Государственного финансового управления  Псковской области, рассчитанные в соответствии с Законом «О межбюджетных отношениях в Псковской области».  Объемы межбюджетных трансфертов включены в размерах, предусмотренных для города Пскова в проекте областного бюджета на 2019 год и плановый период.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Прогнозируемый объем доходов бюджета города на 2019 год составляет  3 млрд.678,6 млн. руб., общий объем расходов –</w:t>
      </w:r>
      <w:r w:rsidR="007E71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3 млрд.812,1 млн.</w:t>
      </w:r>
      <w:r w:rsidR="007E71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руб. дефицит бюджета–133,4 млн. руб.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На 2020 год объем доходов запланирован в сумме  3 млрд.641,4 млн.</w:t>
      </w:r>
      <w:r w:rsidR="007E71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руб., расходов - 3 млрд.707,8 млн.</w:t>
      </w:r>
      <w:r w:rsidR="007E71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, дефицит 66,4 млн.</w:t>
      </w:r>
      <w:r w:rsidR="007E71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руб.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2021 год - доходы и расходы составляют 3 млрд.714,2 млн.</w:t>
      </w:r>
      <w:r w:rsidR="007E71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руб.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На 2019 год  предусмотрен  дефицит 10%, на 2020 год - 4,9%, на 2021 запланирован бездефицитный бюджет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Запланированные объемы дефицита не превышают предельные значения, установленные бюджетным законодательством.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покрытие дефицита планируется привлекать кредитные ресурсы банков, направить остатки средств на счете бюджета.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Предусмотренный проектом  верхний предел муниципального долга не превышает предельного допустимого размера, установленного 107-ой статей БК РФ, и прогнозируется на 1 января 2020 года в сумме  650 000,0 тыс. руб., на 01.01.2021 года  – 690 000,0 тыс. руб., на 01.01.2022 года -  680 000,0 тыс. руб.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По сравнению с уточненным бюджетом текущего года доходная база на 2019 год уменьшается на 1млрд. 860,8 млн.</w:t>
      </w:r>
      <w:r w:rsidR="007E71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руб. или на 33,6%, относительно первоначального бюджета –</w:t>
      </w:r>
      <w:r w:rsidR="007E71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на 286,0 млн.</w:t>
      </w:r>
      <w:r w:rsidR="007E71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.з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 уменьшения поступления межбюджетных трансфертов. В течение 2018 года рост межбюджетных  трансфертов составил  около 34% (+1574,8 млн.</w:t>
      </w:r>
      <w:r w:rsidR="007E71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руб.).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Базовыми параметрами при расчете налоговых и неналоговых доходов на 2019 год и  плановый период 2020 и 2021 годов приняты оценка налоговой базы по отдельным видам налогов и прогнозы главных администраторов доходов, составленные на основании утвержденных методик прогнозирования поступлений.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проекте бюджета города Пскова на 2019 год налоговые доходы составляют - 43,3%, неналоговые доходы – 5,5%, безвозмездные поступления – 51,2%.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Бюджет города Пскова по собственным (налоговым и неналоговым доходам) на 2019 год сформирован в объеме 1млрд.795,2 млн.</w:t>
      </w:r>
      <w:r w:rsidR="007E717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руб., что</w:t>
      </w: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, практически, соответствует уровню собственных  доходов текущего года.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Наибольший удельный вес, или  81,5%,  обеспечивают три налога: налог на доходы физических лиц,  единый налог на вмененный доход и земельный налог.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Налоговые доходы на 2019 год прогнозируются с ростом на 2,4% к объему налоговых доходов, утвержденных в бюджете города Пскова на 2018 год. Рост налоговых поступлений обеспечивается, в основном,  за счет налога на доходы физических лиц, поступление которого  прогнозируется с ростом на 10% к 2018 году. В суммарном выражении это составит 104,7 млн.</w:t>
      </w:r>
      <w:r w:rsidR="007E71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руб.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  Рост доходов  за счет увеличения  поступлений налога на имущество физических лиц, госпошлины, акцизов, 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налога, уплачиваемого  в связи с применением патентной системы налогообложения  составит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 8,6 млн.</w:t>
      </w:r>
      <w:r w:rsidR="007E71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руб.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Особенностью формирования доходов бюджета является то, что  в проекте областного бюджета предусмотрено поступление в бюджет города 1% от налога, взимаемого в связи с применением упрощенной системы налогообложения, поступающего на территории  города. По году – это около 6 млн.</w:t>
      </w:r>
      <w:r w:rsidR="007E71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руб.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Все дополнительные налоговые поступления, практически компенсируют потери от снижения земельного налога, которое составит  70,8 млн.</w:t>
      </w:r>
      <w:r w:rsidR="007E71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руб., и связано с изменением кадастровой стоимости земельных участков, а также   единого налога на вмененный доход для отдельных видов деятельности  (в связи с уменьшением количества юридических лиц, применяющих систему налогообложения в виде  единого налога на вмененный доход). (- 10,8 млн.</w:t>
      </w:r>
      <w:r w:rsidR="007E71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руб.).</w:t>
      </w:r>
      <w:proofErr w:type="gramEnd"/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 В плановом периоде прогнозируется рост поступлений налоговых доходов на 3,6% и 4,5% , также, в основном, за счет налога на доходы физических лиц.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Неналоговые доходы на 2019 год сформированы в сумме 203,6 млн.</w:t>
      </w:r>
      <w:r w:rsidR="007E71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руб.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Поступление неналоговых доходов прогнозируются со снижением  почти по всем источникам в целом на 28,2 млн.</w:t>
      </w:r>
      <w:r w:rsidR="007E71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руб. или на 12,2%  к уровню текущего года.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В плановом периоде прогнозируется постепенное снижение поступлений неналоговых доходов около 2-х процентов ежегодно.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В новом бюджетном цикле доходы за счет вышестоящих бюджетов составляют по годам соответственно 51,2%, 50,85%, 51,7% от общей суммы запланированных доходов.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Объем межбюджетных трансфертов в 2019 году составит  1 млрд.883,5 млн.</w:t>
      </w:r>
      <w:r w:rsidR="00465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руб. Структура традиционна. Это: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субвенции на выполнение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госполномочий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 – 1 млрд.403,5 млн.</w:t>
      </w:r>
      <w:r w:rsidR="0046556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руб.,  </w:t>
      </w: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94% из которых  будет направлено  на финансирование отрасли «Образование».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субсидий в 2019 году составит 381,4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 Средства будут направлены на софинансирование расходных обязательств города в области дорожного хозяйства, образования, социальной поддержки, градостроительной деятельности.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социальную поддержку, в основном, предусмотрены и иные межбюджетные трансферты, сумма которых составляет 16,1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Дотации –</w:t>
      </w:r>
      <w:r w:rsidR="00465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предусмотрены в сумме 82,5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на 2019 год запланированы в сумме 3 млрд.812,1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.,   что ниже  расходов текущего года  на 1 млрд.814,3 млн. руб. или 32,2%, а первоначальных расходов - на 5%, и объясняется  сокращением  поступлений средств из вышестоящих бюджетов.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При формировании расходной части бюджета на 2019-2021 годы в первую очередь учтены действующие расходные обязательства.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Учтены ассигнования для  обеспечения выполнения целевых показателей по заработной плате педагогических работников учреждений дополнительного образования   и  работников учреждений культуры в сумме 52,9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Расходы на питание в дошкольных учреждениях в связи с увеличением расчетного регионального норматива увеличены на 2019 год на 8,4 млн. руб., соответствующее увеличение предусмотрено и в плановом периоде.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на оплату коммунальных услуг в связи с увеличением тарифов с 01.01.2019 увеличены ежегодно на 11,9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на оплату услуг по вывозу и утилизации мусора для социальной сферы увеличены ежегодно на 5,4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на оплату труда работников муниципальных учреждений и работников органов местного самоуправления, не являющихся муниципальными служащими, ежегодно увеличены на 4,5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связи с увеличением минимального размера труда.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общей сумме расходов  бюджета большая часть  (около 52%) приходится на выплату заработной платы работникам бюджетной сферы и начисления. В абсолютном выражении они составляют 1 млрд., 963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 9,7 % или более  358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 будет направлено на оплату коммунальных услуг и уличное освещение;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4,6 % или 165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 или будет направлено на меры социальной поддержки;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2,4 % или 89,8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 на питание в школах.</w:t>
      </w:r>
    </w:p>
    <w:p w:rsidR="00257E19" w:rsidRPr="00257E19" w:rsidRDefault="0046556C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Проект бюджета</w:t>
      </w:r>
      <w:r w:rsidR="00257E19" w:rsidRPr="00257E19">
        <w:rPr>
          <w:rFonts w:ascii="Times New Roman" w:eastAsia="Times New Roman" w:hAnsi="Times New Roman"/>
          <w:sz w:val="24"/>
          <w:szCs w:val="24"/>
          <w:lang w:eastAsia="ru-RU"/>
        </w:rPr>
        <w:t>, как и в предыдущие годы, сформирован в программном формате. Его основу составляют 13 муниципальных  программ с объемом финансирования 3 млрд.402,0 млн. руб.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2/3 расходов (67 % или  2 млрд.565,7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.) приходится на 5 программ в области образования, культуры, спорта, социальной поддержки населения;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19 % расходов ( 724,3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.) – это 4 программы в области жилищно-коммунального и дорожного хозяйства 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Еще 2,7 % расходов (102,6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.) составляют 2 программы, расходы по которым направлены на содействие экономическому развитию и совершенствованию муниципального управления.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В  целях обеспечения безопасных  условий жизнедеятельности действуют  2 программы с объемом финансирования 9,4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Доля программных расходов в 2019 году составит 89,2%.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10,8 % или 410,0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 составляют непрограммные расходы.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На финансирование программы в области «образования» в проекте бюджета на 2019 год предусмотрены бюджетные ассигнования в размере 2 млрд. 77,4 млн. руб., что составляет 55,5 % от всех расходов бюджета. В плановом периоде предусмотрены сопоставимые расходы.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программе предусмотрены средства на финансирование школ, детских садов, учреждений дополнительного образования сферы «образование» в  части реализации общеобразовательного процесса в сумме 1 млрд. 893,4 млн. руб., из них на заработную плату с начислениями направляется 1 млрд.467,6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 или 77 %.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На выполнение первоочередных ремонтных работ предусмотрено  10,1 млн. руб., 2020 год – 8,1 млн. руб., 2021 год – 6,2 тыс. руб.;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подготовку учреждений к началу учебного года - ежегодно выделяется по 6,5 млн. руб.;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организацию питания в общеобразовательных учреждениях ежегодно в сумме 89,8 млн. руб.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На укрепление материально-технической базы образовательных учреждений будет направлено 14,9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осуществить замену оконных блоков в  2019 году на сумму 10,0 млн. руб., 2020 год – 10,0 млн. руб., 2021 год – 9,2 млн., всего за 3 года на 29,2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капитальный ремонт  кровель в 2-х образовательных учреждениях – 1,5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 . Это школа № 16» - на сумму 1,0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млн.руб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 и  д/с № 47 на сумму 502,7 тыс. руб..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отремонтировать канализацию в 2-х дошкольных учреждениях на сумму 2,1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 ( в МБДОУ № 31 – 1,0 млн. руб. и МБДОУ № 40 – 1,1 млн. руб.)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В плановом периоде на капитальный ремонт будет направлено более 15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В 2019 и 2020 годах планируется осуществить работы по устройству теневых навесов в 2-х детских садах ( МБДОУ № 34 , МБДОУ № 47) на общую сумму 2,7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 В 2019 - на сумму 1,3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млн.руб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., в плановом периоде – на 1,4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млн.руб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капитальный ремонт и устройство ограждений в образовательных учреждениях. на 2019 год предусмотрено 3,0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 , в плановом периоде по 4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млн.руб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масштабные работы связаны с проведением  капитального ремонта  здания дошкольного отделения лингвистической гимназии на сумму – 20,0 млн. руб. и здания  д/сада № 26  - на   4,0 млн. руб., что позволит создать в 2019 году  дополнительно  220 мест для детей дошкольного возраста.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начала строительства новой школы на 850 мест по ул. Юбилейной в 2019 году предусмотрено 15,0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 на проведение работ по привязке типового проекта к земельному участку.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сферы «культура» осуществляется в рамках программы «Культура, сохранение культурного наследия и развитие туризма на территории муниципального образования «Город Псков»».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Общий объем финансирования на 2019 год составляет 224,7 млн. руб., в плановом периоде по 200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сравнению с текущим годом расходы по программе уменьшаются в связи с завершением работ по реконструкции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вердлова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прилегающими парковыми зонами.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84% от расходов по программе предусмотрены на </w:t>
      </w:r>
      <w:proofErr w:type="spellStart"/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spellEnd"/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финансирование учреждений сферы «Культура» на сумму 188,4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млн.руб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составе средств на 2019 год предусмотрены целевые субсидии на ремонт эвакуационных лестниц в здании «ГКЦ» в сумме 869,9 тыс.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,  приобретение книгоиздательской продукции для комплектования библиотечных фондов муниципальных библиотек (1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.),  проведение общегородских праздничных мероприятий (8,8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млн.руб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.).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В расходах  по программе предусмотрено 17,8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 на организацию и проведение Ганзейских дней.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 программы «Развитие физической культуры и спорта, …» в целях создания условий для занятий физкультурой и спортом в </w:t>
      </w:r>
      <w:proofErr w:type="spellStart"/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 2019 году и плановом периоде планируется  строительство 2-х  спортивных площадок при школах №17  и № 47  (2019 год – 600,0 тыс. руб., 2020 год – 6 000,0 тыс. руб.), МБОУ «СОШ № 47» (2021 год – 6 000,0 тыс. руб.);на сумму 12,6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млн.руб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программ спортивной подготовки в учреждениях  дополнительного образования сферы «Физическая культура и спорт» будет направлено более 22 млн. руб., проведение спортивных мероприятий в соответствии с Планом - календарем запланировано 15,7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Значительные средства бюджета города будут направлены на оказание социальной поддержки отдельным категориям граждан.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муниципальной программы «Обеспечение жильем жителей города Пскова» предусмотрены расходы на обеспечение жилыми помещениями детей-сирот и детей, оставшихся без попечения родителей. За 3 года на приобретение за счет областных и федеральных средств будет направлено 234,6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., в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 в  2019 году –84,3 млн. на  66 кв.,</w:t>
      </w:r>
      <w:r w:rsidR="00465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 2020 – 73,3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млн.руб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 -58 кв.,    2021 – 77,0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млн.руб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 – 61 кв..; Всего ориентировочно 185.  квартир 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Предусмотрены ассигнования на приобретение 4-х квартир по решениям суда, в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 ежегодно по 1 квартире для инвалидов-колясочников на сумму 5,1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компенсацию процентной ставки по ипотечным жилищным кредитам на приобретение жилья гражданам, признанным нуждающимися в жилых помещениях, в городе Пскове -10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., в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 в : 2019 году – 3,4 млн. руб..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Выплаты по договорам ренты составят 1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 ежегодно.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программе  «Поддержка социально ориентированных некоммерческих организаций и отдельных категорий граждан» предусмотрены средства  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материальной помощи отдельным категориям граждан к празднованию Дня Победы, оказание материальной помощи  инвалидам и участникам ВОВ на ремонт жилых помещений всего на 3 года в сумме 8,4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., в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 в 2019 будет выделено – 3,3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млн.руб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., предусмотрены выплаты и в плановом периоде.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обеспечение текущей деятельности Общественной организации инвалидов г. Пскова Всероссийского общества инвалидов;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предусмотрены средства на приспособление к потребностям инвалидов квартир, подъездов, дворовых территорий путем переоборудования, приобретения и установки технических средств реабилитации всего  6,9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., в  2019 году 3,3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млн.руб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..).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программе «культура..» в целях  обеспечения доступности библиотек для инвалидов и маломобильных групп населения на изготовление проектной документации и проведение капитального ремонта филиала «ЦБС»  на ул. Н. Васильева, д.83а  предусмотрено 1,5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приобретение мобильных туалетных модулей и мнемосхем в целях обеспечения беспрепятственного доступа инвалидов и других маломобильных групп населения к местам проведения праздничных мероприятий: Окольный город, парковая зона «Детский парк». Предусмотрен 1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на социальную поддержку в 2019 году будет направлено 165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., в том числе в  целях организации доступной и комфортной среды для людей с ограниченными возможностями в проекте в составе расходов по программам социальной направленности предусмотрено  на 2019 год 7,5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млн.руб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., в плановом периоде по 4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млн.руб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мероприятий в сфере жилищно-коммунального хозяйства в 2019 году запланировано  376,1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 , что составляет  10  % от всех расходов бюджета.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предстоящем периоде продолжится реализация приоритетного проекта «Формирование современной  городской среды»  с объемом финансирования 42,4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В  прое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кт вкл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ючены только собственные средства бюджета города, есть большая вероятность, что в течение следующего года будут выделены дополнительные средства из вышестоящих бюджетов.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На повышение уровня благоустройства, озеленение, и улучшение санитарного состояния города Пскова  на 2019 год запланированы бюджетные ассигнования в сумме 269,3 млн. руб.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организации и обеспечения надлежащей эксплуатации и содержания мест захоронения запланированы расходы на выполнение работ по строительству нового  кладбища  в сумме 30,0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на уличное освещение предусмотрены в сумме 88,8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решение проблем, связанных с подтоплением ряда районов города, обеспечением водой и другими коммунальными услугами в 2019 году предусмотрено 62,8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., в плановом периоде – 45,3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млн.руб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На дорожную деятельность в 2019 году будет направлено 348,2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бюджетных ассигнований дорожного фонда на три года составит в целом 1 млрд. 68,8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., из них 90 % составляют средства областного бюджета.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Как и в предыдущие годы, средства дорожного фонда будут направлены на содержание дорог, капитальный ремонт и строительство дорог,  мероприятия в области  безопасности дорожного движения.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Главными задачами, бюджетной и налоговой политики в 2019 году и плановом периоде являются:</w:t>
      </w:r>
    </w:p>
    <w:p w:rsidR="00257E19" w:rsidRPr="00257E19" w:rsidRDefault="00443DC4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57E19"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сбалансированности бюджета;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-предоставление  качественных муниципальных услуг;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-обеспечение жизнедеятельности городского хозяйства;</w:t>
      </w:r>
    </w:p>
    <w:p w:rsidR="00257E19" w:rsidRPr="00257E19" w:rsidRDefault="00443DC4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57E19" w:rsidRPr="00257E19">
        <w:rPr>
          <w:rFonts w:ascii="Times New Roman" w:eastAsia="Times New Roman" w:hAnsi="Times New Roman"/>
          <w:sz w:val="24"/>
          <w:szCs w:val="24"/>
          <w:lang w:eastAsia="ru-RU"/>
        </w:rPr>
        <w:t>стабилизация  долговой нагрузки;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-обеспечение наибольшей отдачи от вложенных бюджетных средств и максимально экономного, рачительного подхода к их использованию.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Положением о бюджетном процессе в МО «Город Псков» предметом рассмотрения в 1 чтении проекта бюджета  являются основные характеристики бюджета города.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На 2019 год: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12A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общий объем доходов бюджета города запланирован в сумме</w:t>
      </w: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8112A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3</w:t>
      </w:r>
      <w:r w:rsidR="00DB4CC9" w:rsidRPr="00F8112A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F8112A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млрд.678</w:t>
      </w:r>
      <w:r w:rsidR="00DB4CC9" w:rsidRPr="00F8112A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F8112A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млн.649,7 руб</w:t>
      </w: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расходов бюджета города 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-в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сумме 3млрд.812 млн.66 тыс. руб.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дефицит бюджета города в сумме 133 млн.416,3 тыс. руб.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На плановый период: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в 2020 году: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доходы -  3 млрд.641млн.394,3 тыс. руб.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расходы - 3 млрд.707 млн.812,2 тыс. руб.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дефицит – 66 млн.417,9 </w:t>
      </w:r>
      <w:proofErr w:type="spell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 2021 году бездефицитный бюджет: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доходы и расходы 3 млрд.714 млн.228,7 тыс. руб.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Верхний предел муниципального долга</w:t>
      </w:r>
      <w:proofErr w:type="gramStart"/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 xml:space="preserve">на 01.01.2020 - 650 000,0 тыс. руб. в том числе по кредитам коммерческих банков – 650,0 млн. руб.; 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на 01.01.2021 - 690,0 млн. руб., в том числе по кредитам коммерческих банков – 690,0 млн. руб.</w:t>
      </w:r>
    </w:p>
    <w:p w:rsidR="00257E19" w:rsidRPr="00257E19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на 01.01.2022 - 680,0 млн. руб., в том числе по кредитам коммерческих банков – 680,0 млн. руб.</w:t>
      </w:r>
    </w:p>
    <w:p w:rsidR="006035B3" w:rsidRPr="006035B3" w:rsidRDefault="00257E19" w:rsidP="00257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E19">
        <w:rPr>
          <w:rFonts w:ascii="Times New Roman" w:eastAsia="Times New Roman" w:hAnsi="Times New Roman"/>
          <w:sz w:val="24"/>
          <w:szCs w:val="24"/>
          <w:lang w:eastAsia="ru-RU"/>
        </w:rPr>
        <w:t>Размер резервного фонда  по годам  установлен в сумме 749,0 тыс. руб.</w:t>
      </w:r>
    </w:p>
    <w:p w:rsidR="00443DC4" w:rsidRPr="00D04E94" w:rsidRDefault="00A72CAB" w:rsidP="00D04E9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0998">
        <w:rPr>
          <w:rFonts w:ascii="Times New Roman" w:hAnsi="Times New Roman"/>
          <w:b/>
          <w:sz w:val="24"/>
          <w:szCs w:val="24"/>
        </w:rPr>
        <w:t>Иванов И.Е., р</w:t>
      </w:r>
      <w:r w:rsidR="00443DC4" w:rsidRPr="00620998">
        <w:rPr>
          <w:rFonts w:ascii="Times New Roman" w:hAnsi="Times New Roman"/>
          <w:b/>
          <w:sz w:val="24"/>
          <w:szCs w:val="24"/>
        </w:rPr>
        <w:t xml:space="preserve">уководитель </w:t>
      </w:r>
      <w:r w:rsidRPr="00620998">
        <w:rPr>
          <w:rFonts w:ascii="Times New Roman" w:hAnsi="Times New Roman"/>
          <w:b/>
          <w:sz w:val="24"/>
          <w:szCs w:val="24"/>
        </w:rPr>
        <w:t xml:space="preserve">ПРО </w:t>
      </w:r>
      <w:r w:rsidR="007F1D1C" w:rsidRPr="00620998">
        <w:rPr>
          <w:rFonts w:ascii="Times New Roman" w:hAnsi="Times New Roman"/>
          <w:b/>
          <w:sz w:val="24"/>
          <w:szCs w:val="24"/>
        </w:rPr>
        <w:t>«С</w:t>
      </w:r>
      <w:r w:rsidR="00443DC4" w:rsidRPr="00620998">
        <w:rPr>
          <w:rFonts w:ascii="Times New Roman" w:hAnsi="Times New Roman"/>
          <w:b/>
          <w:sz w:val="24"/>
          <w:szCs w:val="24"/>
        </w:rPr>
        <w:t>оюз</w:t>
      </w:r>
      <w:r w:rsidRPr="00620998">
        <w:rPr>
          <w:rFonts w:ascii="Times New Roman" w:hAnsi="Times New Roman"/>
          <w:b/>
          <w:sz w:val="24"/>
          <w:szCs w:val="24"/>
        </w:rPr>
        <w:t xml:space="preserve"> ветеранов Кавказских войн</w:t>
      </w:r>
      <w:r w:rsidR="007F1D1C" w:rsidRPr="00620998">
        <w:rPr>
          <w:rFonts w:ascii="Times New Roman" w:hAnsi="Times New Roman"/>
          <w:b/>
          <w:sz w:val="24"/>
          <w:szCs w:val="24"/>
        </w:rPr>
        <w:t>»</w:t>
      </w:r>
      <w:r w:rsidRPr="00620998">
        <w:rPr>
          <w:rFonts w:ascii="Times New Roman" w:hAnsi="Times New Roman"/>
          <w:b/>
          <w:sz w:val="24"/>
          <w:szCs w:val="24"/>
        </w:rPr>
        <w:t>.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</w:t>
      </w:r>
      <w:r w:rsidR="000C7EE0" w:rsidRPr="00D04E94">
        <w:rPr>
          <w:rFonts w:ascii="Times New Roman" w:eastAsiaTheme="minorHAnsi" w:hAnsi="Times New Roman"/>
          <w:sz w:val="24"/>
          <w:szCs w:val="24"/>
        </w:rPr>
        <w:t>–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</w:t>
      </w:r>
      <w:r w:rsidR="000C7EE0" w:rsidRPr="00D04E94">
        <w:rPr>
          <w:rFonts w:ascii="Times New Roman" w:eastAsiaTheme="minorHAnsi" w:hAnsi="Times New Roman"/>
          <w:sz w:val="24"/>
          <w:szCs w:val="24"/>
        </w:rPr>
        <w:t xml:space="preserve">Винт 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Т</w:t>
      </w:r>
      <w:r w:rsidR="000C7EE0" w:rsidRPr="00D04E94">
        <w:rPr>
          <w:rFonts w:ascii="Times New Roman" w:eastAsiaTheme="minorHAnsi" w:hAnsi="Times New Roman"/>
          <w:sz w:val="24"/>
          <w:szCs w:val="24"/>
        </w:rPr>
        <w:t>.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Г</w:t>
      </w:r>
      <w:r w:rsidR="000C7EE0" w:rsidRPr="00D04E94">
        <w:rPr>
          <w:rFonts w:ascii="Times New Roman" w:eastAsiaTheme="minorHAnsi" w:hAnsi="Times New Roman"/>
          <w:sz w:val="24"/>
          <w:szCs w:val="24"/>
        </w:rPr>
        <w:t>.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, сегодня на сессии областного </w:t>
      </w:r>
      <w:r w:rsidR="00121FAC" w:rsidRPr="00D04E94">
        <w:rPr>
          <w:rFonts w:ascii="Times New Roman" w:eastAsiaTheme="minorHAnsi" w:hAnsi="Times New Roman"/>
          <w:sz w:val="24"/>
          <w:szCs w:val="24"/>
        </w:rPr>
        <w:t>С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обрани</w:t>
      </w:r>
      <w:r w:rsidR="00121FAC" w:rsidRPr="00D04E94">
        <w:rPr>
          <w:rFonts w:ascii="Times New Roman" w:eastAsiaTheme="minorHAnsi" w:hAnsi="Times New Roman"/>
          <w:sz w:val="24"/>
          <w:szCs w:val="24"/>
        </w:rPr>
        <w:t>я депутатов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,  Белов</w:t>
      </w:r>
      <w:r w:rsidR="000C7EE0" w:rsidRPr="00D04E94">
        <w:rPr>
          <w:rFonts w:ascii="Times New Roman" w:eastAsiaTheme="minorHAnsi" w:hAnsi="Times New Roman"/>
          <w:sz w:val="24"/>
          <w:szCs w:val="24"/>
        </w:rPr>
        <w:t xml:space="preserve"> С.Д.,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прокурор Псковской области</w:t>
      </w:r>
      <w:r w:rsidR="000C7EE0" w:rsidRPr="00D04E94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="000C7EE0" w:rsidRPr="00D04E94">
        <w:rPr>
          <w:rFonts w:ascii="Times New Roman" w:eastAsiaTheme="minorHAnsi" w:hAnsi="Times New Roman"/>
          <w:sz w:val="24"/>
          <w:szCs w:val="24"/>
        </w:rPr>
        <w:t>высказал свое не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довольство</w:t>
      </w:r>
      <w:proofErr w:type="gramEnd"/>
      <w:r w:rsidR="00443DC4" w:rsidRPr="00D04E94">
        <w:rPr>
          <w:rFonts w:ascii="Times New Roman" w:eastAsiaTheme="minorHAnsi" w:hAnsi="Times New Roman"/>
          <w:sz w:val="24"/>
          <w:szCs w:val="24"/>
        </w:rPr>
        <w:t>, по поводу закупок. А</w:t>
      </w:r>
      <w:r w:rsidR="000C7EE0" w:rsidRPr="00D04E94">
        <w:rPr>
          <w:rFonts w:ascii="Times New Roman" w:eastAsiaTheme="minorHAnsi" w:hAnsi="Times New Roman"/>
          <w:sz w:val="24"/>
          <w:szCs w:val="24"/>
        </w:rPr>
        <w:t>,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именно</w:t>
      </w:r>
      <w:r w:rsidR="000C7EE0" w:rsidRPr="00D04E94">
        <w:rPr>
          <w:rFonts w:ascii="Times New Roman" w:eastAsiaTheme="minorHAnsi" w:hAnsi="Times New Roman"/>
          <w:sz w:val="24"/>
          <w:szCs w:val="24"/>
        </w:rPr>
        <w:t>,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закупок на камеры на территории города Пскова, он сказал,</w:t>
      </w:r>
      <w:r w:rsidR="007F1D1C" w:rsidRPr="00D04E94">
        <w:rPr>
          <w:rFonts w:ascii="Times New Roman" w:eastAsiaTheme="minorHAnsi" w:hAnsi="Times New Roman"/>
          <w:sz w:val="24"/>
          <w:szCs w:val="24"/>
        </w:rPr>
        <w:t xml:space="preserve"> что камеры ни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куда не годятся и через них н</w:t>
      </w:r>
      <w:r w:rsidR="007F1D1C" w:rsidRPr="00D04E94">
        <w:rPr>
          <w:rFonts w:ascii="Times New Roman" w:eastAsiaTheme="minorHAnsi" w:hAnsi="Times New Roman"/>
          <w:sz w:val="24"/>
          <w:szCs w:val="24"/>
        </w:rPr>
        <w:t>и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чего не видно. Вопрос: Есть </w:t>
      </w:r>
      <w:r w:rsidR="007F1D1C" w:rsidRPr="00D04E94">
        <w:rPr>
          <w:rFonts w:ascii="Times New Roman" w:eastAsiaTheme="minorHAnsi" w:hAnsi="Times New Roman"/>
          <w:sz w:val="24"/>
          <w:szCs w:val="24"/>
        </w:rPr>
        <w:t xml:space="preserve">ли 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фамилия чиновника, или какая комиссия принимали решение закупать эти камеры. И </w:t>
      </w:r>
      <w:r w:rsidR="007F1D1C" w:rsidRPr="00D04E94">
        <w:rPr>
          <w:rFonts w:ascii="Times New Roman" w:eastAsiaTheme="minorHAnsi" w:hAnsi="Times New Roman"/>
          <w:sz w:val="24"/>
          <w:szCs w:val="24"/>
        </w:rPr>
        <w:t xml:space="preserve">возможно 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наказать этих чиновников, ведь бюджетных денег всегда не хватает?</w:t>
      </w:r>
    </w:p>
    <w:p w:rsidR="00443DC4" w:rsidRPr="00D04E94" w:rsidRDefault="00443DC4" w:rsidP="00D04E9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0998">
        <w:rPr>
          <w:rFonts w:ascii="Times New Roman" w:hAnsi="Times New Roman"/>
          <w:b/>
          <w:sz w:val="24"/>
          <w:szCs w:val="24"/>
        </w:rPr>
        <w:t>Цецерский</w:t>
      </w:r>
      <w:r w:rsidR="007F1D1C" w:rsidRPr="00620998">
        <w:rPr>
          <w:rFonts w:ascii="Times New Roman" w:hAnsi="Times New Roman"/>
          <w:b/>
          <w:sz w:val="24"/>
          <w:szCs w:val="24"/>
        </w:rPr>
        <w:t xml:space="preserve"> И.Н., Глава города Пскова.</w:t>
      </w:r>
      <w:r w:rsidR="007F1D1C" w:rsidRPr="00D04E94">
        <w:rPr>
          <w:rFonts w:ascii="Times New Roman" w:eastAsiaTheme="minorHAnsi" w:hAnsi="Times New Roman"/>
          <w:sz w:val="24"/>
          <w:szCs w:val="24"/>
        </w:rPr>
        <w:t xml:space="preserve"> -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Я был на </w:t>
      </w:r>
      <w:r w:rsidR="00121FAC" w:rsidRPr="00D04E94">
        <w:rPr>
          <w:rFonts w:ascii="Times New Roman" w:eastAsiaTheme="minorHAnsi" w:hAnsi="Times New Roman"/>
          <w:sz w:val="24"/>
          <w:szCs w:val="24"/>
        </w:rPr>
        <w:t>сессии областного Собрания депутатов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, «все в цене вопроса», камеры разные по техническим характеристикам, с разным разрешением и дальностью съемки, и цена хороших камер намного дороже. Когда мы принимаем соответствующие поправки, мы все понимаем, что если было больше </w:t>
      </w:r>
      <w:r w:rsidR="00121FAC" w:rsidRPr="00D04E94">
        <w:rPr>
          <w:rFonts w:ascii="Times New Roman" w:eastAsiaTheme="minorHAnsi" w:hAnsi="Times New Roman"/>
          <w:sz w:val="24"/>
          <w:szCs w:val="24"/>
        </w:rPr>
        <w:t>денежных средств, то и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камеры были бы другого качества. Не все к</w:t>
      </w:r>
      <w:r w:rsidR="00AE3003" w:rsidRPr="00D04E94">
        <w:rPr>
          <w:rFonts w:ascii="Times New Roman" w:eastAsiaTheme="minorHAnsi" w:hAnsi="Times New Roman"/>
          <w:sz w:val="24"/>
          <w:szCs w:val="24"/>
        </w:rPr>
        <w:t xml:space="preserve">амеры охватывают город Псков, необходимо еще много камер, чтобы охватить весь город. Также присутствует и </w:t>
      </w:r>
      <w:r w:rsidRPr="00D04E94">
        <w:rPr>
          <w:rFonts w:ascii="Times New Roman" w:eastAsiaTheme="minorHAnsi" w:hAnsi="Times New Roman"/>
          <w:sz w:val="24"/>
          <w:szCs w:val="24"/>
        </w:rPr>
        <w:t>вандализм</w:t>
      </w:r>
      <w:r w:rsidR="00AE3003" w:rsidRPr="00D04E94">
        <w:rPr>
          <w:rFonts w:ascii="Times New Roman" w:eastAsiaTheme="minorHAnsi" w:hAnsi="Times New Roman"/>
          <w:sz w:val="24"/>
          <w:szCs w:val="24"/>
        </w:rPr>
        <w:t xml:space="preserve"> в городе, </w:t>
      </w:r>
      <w:r w:rsidRPr="00D04E94">
        <w:rPr>
          <w:rFonts w:ascii="Times New Roman" w:eastAsiaTheme="minorHAnsi" w:hAnsi="Times New Roman"/>
          <w:sz w:val="24"/>
          <w:szCs w:val="24"/>
        </w:rPr>
        <w:t>который нам пока не остановить. Вы правильно услышали Белова</w:t>
      </w:r>
      <w:r w:rsidR="008728A7" w:rsidRPr="00D04E94">
        <w:rPr>
          <w:rFonts w:ascii="Times New Roman" w:eastAsiaTheme="minorHAnsi" w:hAnsi="Times New Roman"/>
          <w:sz w:val="24"/>
          <w:szCs w:val="24"/>
        </w:rPr>
        <w:t xml:space="preserve"> С.Д., нужно не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большое количество камер, но хорошего качества. </w:t>
      </w:r>
    </w:p>
    <w:p w:rsidR="00443DC4" w:rsidRPr="00D04E94" w:rsidRDefault="00443DC4" w:rsidP="00D04E9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0998">
        <w:rPr>
          <w:rFonts w:ascii="Times New Roman" w:hAnsi="Times New Roman"/>
          <w:b/>
          <w:sz w:val="24"/>
          <w:szCs w:val="24"/>
        </w:rPr>
        <w:t>Васильев</w:t>
      </w:r>
      <w:r w:rsidR="00C41710" w:rsidRPr="00620998">
        <w:rPr>
          <w:rFonts w:ascii="Times New Roman" w:hAnsi="Times New Roman"/>
          <w:b/>
          <w:sz w:val="24"/>
          <w:szCs w:val="24"/>
        </w:rPr>
        <w:t xml:space="preserve"> И.С., представитель профсоюза работников инновационных и малых предприятий Псковской области.</w:t>
      </w:r>
      <w:r w:rsidR="00C41710" w:rsidRPr="00D04E94">
        <w:rPr>
          <w:rFonts w:ascii="Times New Roman" w:eastAsiaTheme="minorHAnsi" w:hAnsi="Times New Roman"/>
          <w:sz w:val="24"/>
          <w:szCs w:val="24"/>
        </w:rPr>
        <w:t xml:space="preserve"> - 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На сегодняшний день мы уже знаем, что в бюджете города Пскова нет  денежных средств на восстановление здания  детского сада «Росток», на улице Свердлова.  Рассматривает ли Администраци</w:t>
      </w:r>
      <w:r w:rsidR="003674FE" w:rsidRPr="00D04E94">
        <w:rPr>
          <w:rFonts w:ascii="Times New Roman" w:eastAsiaTheme="minorHAnsi" w:hAnsi="Times New Roman"/>
          <w:sz w:val="24"/>
          <w:szCs w:val="24"/>
        </w:rPr>
        <w:t>я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города Пскова  </w:t>
      </w:r>
      <w:r w:rsidR="003674FE" w:rsidRPr="00D04E94">
        <w:rPr>
          <w:rFonts w:ascii="Times New Roman" w:eastAsiaTheme="minorHAnsi" w:hAnsi="Times New Roman"/>
          <w:sz w:val="24"/>
          <w:szCs w:val="24"/>
        </w:rPr>
        <w:t>«</w:t>
      </w:r>
      <w:r w:rsidRPr="00D04E94">
        <w:rPr>
          <w:rFonts w:ascii="Times New Roman" w:eastAsiaTheme="minorHAnsi" w:hAnsi="Times New Roman"/>
          <w:sz w:val="24"/>
          <w:szCs w:val="24"/>
        </w:rPr>
        <w:t>прошение</w:t>
      </w:r>
      <w:r w:rsidR="003674FE" w:rsidRPr="00D04E94">
        <w:rPr>
          <w:rFonts w:ascii="Times New Roman" w:eastAsiaTheme="minorHAnsi" w:hAnsi="Times New Roman"/>
          <w:sz w:val="24"/>
          <w:szCs w:val="24"/>
        </w:rPr>
        <w:t>»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в Администрацию Псковской области о выделении денежных сре</w:t>
      </w:r>
      <w:proofErr w:type="gramStart"/>
      <w:r w:rsidRPr="00D04E94">
        <w:rPr>
          <w:rFonts w:ascii="Times New Roman" w:eastAsiaTheme="minorHAnsi" w:hAnsi="Times New Roman"/>
          <w:sz w:val="24"/>
          <w:szCs w:val="24"/>
        </w:rPr>
        <w:t>дств</w:t>
      </w:r>
      <w:r w:rsidR="003674FE" w:rsidRPr="00D04E94">
        <w:rPr>
          <w:rFonts w:ascii="Times New Roman" w:eastAsiaTheme="minorHAnsi" w:hAnsi="Times New Roman"/>
          <w:sz w:val="24"/>
          <w:szCs w:val="24"/>
        </w:rPr>
        <w:t xml:space="preserve"> </w:t>
      </w:r>
      <w:r w:rsidRPr="00D04E94">
        <w:rPr>
          <w:rFonts w:ascii="Times New Roman" w:eastAsiaTheme="minorHAnsi" w:hAnsi="Times New Roman"/>
          <w:sz w:val="24"/>
          <w:szCs w:val="24"/>
        </w:rPr>
        <w:t>дл</w:t>
      </w:r>
      <w:proofErr w:type="gramEnd"/>
      <w:r w:rsidRPr="00D04E94">
        <w:rPr>
          <w:rFonts w:ascii="Times New Roman" w:eastAsiaTheme="minorHAnsi" w:hAnsi="Times New Roman"/>
          <w:sz w:val="24"/>
          <w:szCs w:val="24"/>
        </w:rPr>
        <w:t xml:space="preserve">я решения данного вопроса? </w:t>
      </w:r>
    </w:p>
    <w:p w:rsidR="00443DC4" w:rsidRPr="00D04E94" w:rsidRDefault="00443DC4" w:rsidP="00D04E9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0998">
        <w:rPr>
          <w:rFonts w:ascii="Times New Roman" w:hAnsi="Times New Roman"/>
          <w:b/>
          <w:sz w:val="24"/>
          <w:szCs w:val="24"/>
        </w:rPr>
        <w:t>Коновалов</w:t>
      </w:r>
      <w:r w:rsidR="003674FE" w:rsidRPr="00620998">
        <w:rPr>
          <w:rFonts w:ascii="Times New Roman" w:hAnsi="Times New Roman"/>
          <w:b/>
          <w:sz w:val="24"/>
          <w:szCs w:val="24"/>
        </w:rPr>
        <w:t xml:space="preserve"> А.В., </w:t>
      </w:r>
      <w:proofErr w:type="spellStart"/>
      <w:proofErr w:type="gramStart"/>
      <w:r w:rsidR="003674FE" w:rsidRPr="00620998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="003674FE" w:rsidRPr="00620998">
        <w:rPr>
          <w:rFonts w:ascii="Times New Roman" w:hAnsi="Times New Roman"/>
          <w:b/>
          <w:sz w:val="24"/>
          <w:szCs w:val="24"/>
        </w:rPr>
        <w:t>. Главы</w:t>
      </w:r>
      <w:proofErr w:type="gramEnd"/>
      <w:r w:rsidR="003674FE" w:rsidRPr="00620998">
        <w:rPr>
          <w:rFonts w:ascii="Times New Roman" w:hAnsi="Times New Roman"/>
          <w:b/>
          <w:sz w:val="24"/>
          <w:szCs w:val="24"/>
        </w:rPr>
        <w:t xml:space="preserve"> Администрации города Пскова.</w:t>
      </w:r>
      <w:r w:rsidR="003674FE" w:rsidRPr="00D04E94">
        <w:rPr>
          <w:rFonts w:ascii="Times New Roman" w:eastAsiaTheme="minorHAnsi" w:hAnsi="Times New Roman"/>
          <w:sz w:val="24"/>
          <w:szCs w:val="24"/>
        </w:rPr>
        <w:t xml:space="preserve"> -</w:t>
      </w:r>
      <w:r w:rsidR="00DB4CC9" w:rsidRPr="00D04E94">
        <w:rPr>
          <w:rFonts w:ascii="Times New Roman" w:eastAsiaTheme="minorHAnsi" w:hAnsi="Times New Roman"/>
          <w:sz w:val="24"/>
          <w:szCs w:val="24"/>
        </w:rPr>
        <w:t xml:space="preserve"> 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Больной вопрос для нас, потому что количество мест </w:t>
      </w:r>
      <w:proofErr w:type="gramStart"/>
      <w:r w:rsidRPr="00D04E94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D04E94">
        <w:rPr>
          <w:rFonts w:ascii="Times New Roman" w:eastAsiaTheme="minorHAnsi" w:hAnsi="Times New Roman"/>
          <w:sz w:val="24"/>
          <w:szCs w:val="24"/>
        </w:rPr>
        <w:t xml:space="preserve"> дошкольных учреждений критически мало.  И центр «Росток»</w:t>
      </w:r>
      <w:r w:rsidR="003674FE" w:rsidRPr="00D04E94">
        <w:rPr>
          <w:rFonts w:ascii="Times New Roman" w:eastAsiaTheme="minorHAnsi" w:hAnsi="Times New Roman"/>
          <w:sz w:val="24"/>
          <w:szCs w:val="24"/>
        </w:rPr>
        <w:t>,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который был закрыт полто</w:t>
      </w:r>
      <w:r w:rsidR="001C60CD" w:rsidRPr="00D04E94">
        <w:rPr>
          <w:rFonts w:ascii="Times New Roman" w:eastAsiaTheme="minorHAnsi" w:hAnsi="Times New Roman"/>
          <w:sz w:val="24"/>
          <w:szCs w:val="24"/>
        </w:rPr>
        <w:t>ра года назад, на реконструкцию в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настоящий момент пустует</w:t>
      </w:r>
      <w:r w:rsidR="001C60CD" w:rsidRPr="00D04E94">
        <w:rPr>
          <w:rFonts w:ascii="Times New Roman" w:eastAsiaTheme="minorHAnsi" w:hAnsi="Times New Roman"/>
          <w:sz w:val="24"/>
          <w:szCs w:val="24"/>
        </w:rPr>
        <w:t>. Н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а следующей неделе начнет работать комиссия по оценке и принятии решения о дальнейшей судьбе данного садика. Проблема в том, что здание старое, большие </w:t>
      </w:r>
      <w:r w:rsidR="001C60CD" w:rsidRPr="00D04E94">
        <w:rPr>
          <w:rFonts w:ascii="Times New Roman" w:eastAsiaTheme="minorHAnsi" w:hAnsi="Times New Roman"/>
          <w:sz w:val="24"/>
          <w:szCs w:val="24"/>
        </w:rPr>
        <w:t xml:space="preserve">трещины в стенах, и специалисты, </w:t>
      </w:r>
      <w:r w:rsidRPr="00D04E94">
        <w:rPr>
          <w:rFonts w:ascii="Times New Roman" w:eastAsiaTheme="minorHAnsi" w:hAnsi="Times New Roman"/>
          <w:sz w:val="24"/>
          <w:szCs w:val="24"/>
        </w:rPr>
        <w:t>которые будут подключены</w:t>
      </w:r>
      <w:r w:rsidR="001C60CD" w:rsidRPr="00D04E94">
        <w:rPr>
          <w:rFonts w:ascii="Times New Roman" w:eastAsiaTheme="minorHAnsi" w:hAnsi="Times New Roman"/>
          <w:sz w:val="24"/>
          <w:szCs w:val="24"/>
        </w:rPr>
        <w:t>,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должны будут оценить,  возможность провести реконструкцию, возможно</w:t>
      </w:r>
      <w:r w:rsidR="000917F5" w:rsidRPr="00D04E94">
        <w:rPr>
          <w:rFonts w:ascii="Times New Roman" w:eastAsiaTheme="minorHAnsi" w:hAnsi="Times New Roman"/>
          <w:sz w:val="24"/>
          <w:szCs w:val="24"/>
        </w:rPr>
        <w:t>е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дальнейшее использование объекта социального назначения. </w:t>
      </w:r>
      <w:r w:rsidR="000917F5" w:rsidRPr="00D04E94">
        <w:rPr>
          <w:rFonts w:ascii="Times New Roman" w:eastAsiaTheme="minorHAnsi" w:hAnsi="Times New Roman"/>
          <w:sz w:val="24"/>
          <w:szCs w:val="24"/>
        </w:rPr>
        <w:t xml:space="preserve">В </w:t>
      </w:r>
      <w:r w:rsidRPr="00D04E94">
        <w:rPr>
          <w:rFonts w:ascii="Times New Roman" w:eastAsiaTheme="minorHAnsi" w:hAnsi="Times New Roman"/>
          <w:sz w:val="24"/>
          <w:szCs w:val="24"/>
        </w:rPr>
        <w:t>2012 году был сделан проект реконструкции данного здания</w:t>
      </w:r>
      <w:r w:rsidR="000917F5" w:rsidRPr="00D04E94">
        <w:rPr>
          <w:rFonts w:ascii="Times New Roman" w:eastAsiaTheme="minorHAnsi" w:hAnsi="Times New Roman"/>
          <w:sz w:val="24"/>
          <w:szCs w:val="24"/>
        </w:rPr>
        <w:t>, в тот момент он не прошел государственную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экспертизу, соответственно</w:t>
      </w:r>
      <w:r w:rsidR="000917F5" w:rsidRPr="00D04E94">
        <w:rPr>
          <w:rFonts w:ascii="Times New Roman" w:eastAsiaTheme="minorHAnsi" w:hAnsi="Times New Roman"/>
          <w:sz w:val="24"/>
          <w:szCs w:val="24"/>
        </w:rPr>
        <w:t>,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те документы в данный момент утратили свою силу. И если будет приниматься решение открыть дошкольное учреждение, вся история п</w:t>
      </w:r>
      <w:r w:rsidR="000917F5" w:rsidRPr="00D04E94">
        <w:rPr>
          <w:rFonts w:ascii="Times New Roman" w:eastAsiaTheme="minorHAnsi" w:hAnsi="Times New Roman"/>
          <w:sz w:val="24"/>
          <w:szCs w:val="24"/>
        </w:rPr>
        <w:t xml:space="preserve">о проектной документации должна будет 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D04E94">
        <w:rPr>
          <w:rFonts w:ascii="Times New Roman" w:eastAsiaTheme="minorHAnsi" w:hAnsi="Times New Roman"/>
          <w:sz w:val="24"/>
          <w:szCs w:val="24"/>
        </w:rPr>
        <w:t>повторится</w:t>
      </w:r>
      <w:proofErr w:type="gramEnd"/>
      <w:r w:rsidRPr="00D04E94">
        <w:rPr>
          <w:rFonts w:ascii="Times New Roman" w:eastAsiaTheme="minorHAnsi" w:hAnsi="Times New Roman"/>
          <w:sz w:val="24"/>
          <w:szCs w:val="24"/>
        </w:rPr>
        <w:t xml:space="preserve"> заново. </w:t>
      </w:r>
    </w:p>
    <w:p w:rsidR="00443DC4" w:rsidRPr="00D04E94" w:rsidRDefault="000917F5" w:rsidP="00D04E9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0998">
        <w:rPr>
          <w:rFonts w:ascii="Times New Roman" w:hAnsi="Times New Roman"/>
          <w:b/>
          <w:sz w:val="24"/>
          <w:szCs w:val="24"/>
        </w:rPr>
        <w:t>Васильев И.С., представитель профсоюза работников инновационных и малых предприятий Псковской области.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-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Будет </w:t>
      </w:r>
      <w:proofErr w:type="gramStart"/>
      <w:r w:rsidR="00443DC4" w:rsidRPr="00D04E94">
        <w:rPr>
          <w:rFonts w:ascii="Times New Roman" w:eastAsiaTheme="minorHAnsi" w:hAnsi="Times New Roman"/>
          <w:sz w:val="24"/>
          <w:szCs w:val="24"/>
        </w:rPr>
        <w:t>строится</w:t>
      </w:r>
      <w:proofErr w:type="gramEnd"/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школа на 850 мест в районе Завеличья, у нас есть проблема второй смены учащихся в школах, она сохраняется?  У нас улучшается проблема с рождаемостью в городе Пскове, ес</w:t>
      </w:r>
      <w:r w:rsidR="00D6669B" w:rsidRPr="00D04E94">
        <w:rPr>
          <w:rFonts w:ascii="Times New Roman" w:eastAsiaTheme="minorHAnsi" w:hAnsi="Times New Roman"/>
          <w:sz w:val="24"/>
          <w:szCs w:val="24"/>
        </w:rPr>
        <w:t xml:space="preserve">ть 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ли у Администрации города Пскова конкретные планы по строительству школ? </w:t>
      </w:r>
    </w:p>
    <w:p w:rsidR="00443DC4" w:rsidRPr="00D04E94" w:rsidRDefault="00D6669B" w:rsidP="00D04E9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0998">
        <w:rPr>
          <w:rFonts w:ascii="Times New Roman" w:hAnsi="Times New Roman"/>
          <w:b/>
          <w:sz w:val="24"/>
          <w:szCs w:val="24"/>
        </w:rPr>
        <w:t xml:space="preserve">Коновалов А.В., </w:t>
      </w:r>
      <w:proofErr w:type="spellStart"/>
      <w:proofErr w:type="gramStart"/>
      <w:r w:rsidRPr="00620998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Pr="00620998">
        <w:rPr>
          <w:rFonts w:ascii="Times New Roman" w:hAnsi="Times New Roman"/>
          <w:b/>
          <w:sz w:val="24"/>
          <w:szCs w:val="24"/>
        </w:rPr>
        <w:t>. Главы</w:t>
      </w:r>
      <w:proofErr w:type="gramEnd"/>
      <w:r w:rsidRPr="00620998">
        <w:rPr>
          <w:rFonts w:ascii="Times New Roman" w:hAnsi="Times New Roman"/>
          <w:b/>
          <w:sz w:val="24"/>
          <w:szCs w:val="24"/>
        </w:rPr>
        <w:t xml:space="preserve"> Администрации города Пскова.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-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 Порядка 3000 мест нужно ввести дополнительно, что бы полностью уйти от второй смены. </w:t>
      </w:r>
      <w:r w:rsidR="001C0FE3" w:rsidRPr="00D04E94">
        <w:rPr>
          <w:rFonts w:ascii="Times New Roman" w:eastAsiaTheme="minorHAnsi" w:hAnsi="Times New Roman"/>
          <w:sz w:val="24"/>
          <w:szCs w:val="24"/>
        </w:rPr>
        <w:t>М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ы план составили, согласовали его с главным управлением образования. Для того что бы мы к 2025 году</w:t>
      </w:r>
      <w:r w:rsidR="001C0FE3" w:rsidRPr="00D04E94">
        <w:rPr>
          <w:rFonts w:ascii="Times New Roman" w:eastAsiaTheme="minorHAnsi" w:hAnsi="Times New Roman"/>
          <w:sz w:val="24"/>
          <w:szCs w:val="24"/>
        </w:rPr>
        <w:t xml:space="preserve"> ушли от второй смены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, такую задачу поставил нам президент, </w:t>
      </w:r>
      <w:r w:rsidR="001C0FE3" w:rsidRPr="00D04E94">
        <w:rPr>
          <w:rFonts w:ascii="Times New Roman" w:eastAsiaTheme="minorHAnsi" w:hAnsi="Times New Roman"/>
          <w:sz w:val="24"/>
          <w:szCs w:val="24"/>
        </w:rPr>
        <w:t>д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олжны </w:t>
      </w:r>
      <w:r w:rsidR="00443DC4" w:rsidRPr="00D04E94">
        <w:rPr>
          <w:rFonts w:ascii="Times New Roman" w:eastAsiaTheme="minorHAnsi" w:hAnsi="Times New Roman"/>
          <w:sz w:val="24"/>
          <w:szCs w:val="24"/>
        </w:rPr>
        <w:lastRenderedPageBreak/>
        <w:t>построить в городе Пскове порядка 7</w:t>
      </w:r>
      <w:r w:rsidR="001C0FE3" w:rsidRPr="00D04E94">
        <w:rPr>
          <w:rFonts w:ascii="Times New Roman" w:eastAsiaTheme="minorHAnsi" w:hAnsi="Times New Roman"/>
          <w:sz w:val="24"/>
          <w:szCs w:val="24"/>
        </w:rPr>
        <w:t>-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8 школ, половина из них это школы на 1000 мест и более.  Самое сложное в этом вопросе </w:t>
      </w:r>
      <w:r w:rsidR="00BD7C75" w:rsidRPr="00D04E94">
        <w:rPr>
          <w:rFonts w:ascii="Times New Roman" w:eastAsiaTheme="minorHAnsi" w:hAnsi="Times New Roman"/>
          <w:sz w:val="24"/>
          <w:szCs w:val="24"/>
        </w:rPr>
        <w:t xml:space="preserve">- 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это земельные участки под школы. М</w:t>
      </w:r>
      <w:r w:rsidR="00BD7C75" w:rsidRPr="00D04E94">
        <w:rPr>
          <w:rFonts w:ascii="Times New Roman" w:eastAsiaTheme="minorHAnsi" w:hAnsi="Times New Roman"/>
          <w:sz w:val="24"/>
          <w:szCs w:val="24"/>
        </w:rPr>
        <w:t>ы должны убрать вторую смену  в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близи основной концентрации жителей, это районы Завеличья, это развивающий район на </w:t>
      </w:r>
      <w:proofErr w:type="spellStart"/>
      <w:r w:rsidR="00443DC4" w:rsidRPr="00D04E94">
        <w:rPr>
          <w:rFonts w:ascii="Times New Roman" w:eastAsiaTheme="minorHAnsi" w:hAnsi="Times New Roman"/>
          <w:sz w:val="24"/>
          <w:szCs w:val="24"/>
        </w:rPr>
        <w:t>Запсковье</w:t>
      </w:r>
      <w:proofErr w:type="spellEnd"/>
      <w:r w:rsidR="00443DC4" w:rsidRPr="00D04E94">
        <w:rPr>
          <w:rFonts w:ascii="Times New Roman" w:eastAsiaTheme="minorHAnsi" w:hAnsi="Times New Roman"/>
          <w:sz w:val="24"/>
          <w:szCs w:val="24"/>
        </w:rPr>
        <w:t>. На За</w:t>
      </w:r>
      <w:r w:rsidR="00BD7C75" w:rsidRPr="00D04E94">
        <w:rPr>
          <w:rFonts w:ascii="Times New Roman" w:eastAsiaTheme="minorHAnsi" w:hAnsi="Times New Roman"/>
          <w:sz w:val="24"/>
          <w:szCs w:val="24"/>
        </w:rPr>
        <w:t>величье мы рассматриваем строи</w:t>
      </w:r>
      <w:r w:rsidR="009D3A70" w:rsidRPr="00D04E94">
        <w:rPr>
          <w:rFonts w:ascii="Times New Roman" w:eastAsiaTheme="minorHAnsi" w:hAnsi="Times New Roman"/>
          <w:sz w:val="24"/>
          <w:szCs w:val="24"/>
        </w:rPr>
        <w:t>тельство пристройки на 600 мест</w:t>
      </w:r>
      <w:r w:rsidR="00BD7C75" w:rsidRPr="00D04E94">
        <w:rPr>
          <w:rFonts w:ascii="Times New Roman" w:eastAsiaTheme="minorHAnsi" w:hAnsi="Times New Roman"/>
          <w:sz w:val="24"/>
          <w:szCs w:val="24"/>
        </w:rPr>
        <w:t xml:space="preserve"> </w:t>
      </w:r>
      <w:r w:rsidR="009D3A70" w:rsidRPr="00D04E94">
        <w:rPr>
          <w:rFonts w:ascii="Times New Roman" w:eastAsiaTheme="minorHAnsi" w:hAnsi="Times New Roman"/>
          <w:sz w:val="24"/>
          <w:szCs w:val="24"/>
        </w:rPr>
        <w:t xml:space="preserve">к одному из этих учреждений </w:t>
      </w:r>
      <w:r w:rsidR="009D3A70" w:rsidRPr="00D04E94">
        <w:rPr>
          <w:rFonts w:ascii="Times New Roman" w:eastAsiaTheme="minorHAnsi" w:hAnsi="Times New Roman"/>
          <w:sz w:val="24"/>
          <w:szCs w:val="24"/>
        </w:rPr>
        <w:t>-</w:t>
      </w:r>
      <w:r w:rsidR="00BD7C75" w:rsidRPr="00D04E94">
        <w:rPr>
          <w:rFonts w:ascii="Times New Roman" w:eastAsiaTheme="minorHAnsi" w:hAnsi="Times New Roman"/>
          <w:sz w:val="24"/>
          <w:szCs w:val="24"/>
        </w:rPr>
        <w:t xml:space="preserve">  лицей 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№4, </w:t>
      </w:r>
      <w:r w:rsidR="00BD7C75" w:rsidRPr="00D04E94">
        <w:rPr>
          <w:rFonts w:ascii="Times New Roman" w:eastAsiaTheme="minorHAnsi" w:hAnsi="Times New Roman"/>
          <w:sz w:val="24"/>
          <w:szCs w:val="24"/>
        </w:rPr>
        <w:t>л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ицей № 10, </w:t>
      </w:r>
      <w:r w:rsidR="00BD7C75" w:rsidRPr="00D04E94">
        <w:rPr>
          <w:rFonts w:ascii="Times New Roman" w:eastAsiaTheme="minorHAnsi" w:hAnsi="Times New Roman"/>
          <w:sz w:val="24"/>
          <w:szCs w:val="24"/>
        </w:rPr>
        <w:t>л</w:t>
      </w:r>
      <w:r w:rsidR="009D3A70" w:rsidRPr="00D04E94">
        <w:rPr>
          <w:rFonts w:ascii="Times New Roman" w:eastAsiaTheme="minorHAnsi" w:hAnsi="Times New Roman"/>
          <w:sz w:val="24"/>
          <w:szCs w:val="24"/>
        </w:rPr>
        <w:t>ицей № 19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. </w:t>
      </w:r>
      <w:r w:rsidR="009D3A70" w:rsidRPr="00D04E94">
        <w:rPr>
          <w:rFonts w:ascii="Times New Roman" w:eastAsiaTheme="minorHAnsi" w:hAnsi="Times New Roman"/>
          <w:sz w:val="24"/>
          <w:szCs w:val="24"/>
        </w:rPr>
        <w:t xml:space="preserve">У нас предусмотрено 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12 миллионов рублей на 2019</w:t>
      </w:r>
      <w:r w:rsidR="00F92280" w:rsidRPr="00D04E94">
        <w:rPr>
          <w:rFonts w:ascii="Times New Roman" w:eastAsiaTheme="minorHAnsi" w:hAnsi="Times New Roman"/>
          <w:sz w:val="24"/>
          <w:szCs w:val="24"/>
        </w:rPr>
        <w:t xml:space="preserve"> год и плановый период  </w:t>
      </w:r>
      <w:r w:rsidR="009D3A70" w:rsidRPr="00D04E94">
        <w:rPr>
          <w:rFonts w:ascii="Times New Roman" w:eastAsiaTheme="minorHAnsi" w:hAnsi="Times New Roman"/>
          <w:sz w:val="24"/>
          <w:szCs w:val="24"/>
        </w:rPr>
        <w:t>2020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</w:t>
      </w:r>
      <w:r w:rsidR="00F92280" w:rsidRPr="00D04E94">
        <w:rPr>
          <w:rFonts w:ascii="Times New Roman" w:eastAsiaTheme="minorHAnsi" w:hAnsi="Times New Roman"/>
          <w:sz w:val="24"/>
          <w:szCs w:val="24"/>
        </w:rPr>
        <w:t xml:space="preserve">и 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2021 </w:t>
      </w:r>
      <w:r w:rsidR="00F92280" w:rsidRPr="00D04E94">
        <w:rPr>
          <w:rFonts w:ascii="Times New Roman" w:eastAsiaTheme="minorHAnsi" w:hAnsi="Times New Roman"/>
          <w:sz w:val="24"/>
          <w:szCs w:val="24"/>
        </w:rPr>
        <w:t>годов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, и будем стараться каждый год в эксплантацию вводить хоть один спортивный комплекс, при образовательных учреждениях. </w:t>
      </w:r>
    </w:p>
    <w:p w:rsidR="00443DC4" w:rsidRPr="00D04E94" w:rsidRDefault="00F92280" w:rsidP="00D04E9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0998">
        <w:rPr>
          <w:rFonts w:ascii="Times New Roman" w:hAnsi="Times New Roman"/>
          <w:b/>
          <w:sz w:val="24"/>
          <w:szCs w:val="24"/>
        </w:rPr>
        <w:t>Васильев И.С., представитель профсоюза работников инновационных и малых предприятий Псковской области.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- 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Благодар</w:t>
      </w:r>
      <w:r w:rsidRPr="00D04E94">
        <w:rPr>
          <w:rFonts w:ascii="Times New Roman" w:eastAsiaTheme="minorHAnsi" w:hAnsi="Times New Roman"/>
          <w:sz w:val="24"/>
          <w:szCs w:val="24"/>
        </w:rPr>
        <w:t>ю,  увидел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ремонт переулка Машиниста.  Все сделано</w:t>
      </w:r>
      <w:r w:rsidRPr="00D04E94">
        <w:rPr>
          <w:rFonts w:ascii="Times New Roman" w:eastAsiaTheme="minorHAnsi" w:hAnsi="Times New Roman"/>
          <w:sz w:val="24"/>
          <w:szCs w:val="24"/>
        </w:rPr>
        <w:t>,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очень приятно находиться в данном микрорайоне.  Но</w:t>
      </w:r>
      <w:r w:rsidRPr="00D04E94">
        <w:rPr>
          <w:rFonts w:ascii="Times New Roman" w:eastAsiaTheme="minorHAnsi" w:hAnsi="Times New Roman"/>
          <w:sz w:val="24"/>
          <w:szCs w:val="24"/>
        </w:rPr>
        <w:t>,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к сожалению</w:t>
      </w:r>
      <w:r w:rsidRPr="00D04E94">
        <w:rPr>
          <w:rFonts w:ascii="Times New Roman" w:eastAsiaTheme="minorHAnsi" w:hAnsi="Times New Roman"/>
          <w:sz w:val="24"/>
          <w:szCs w:val="24"/>
        </w:rPr>
        <w:t>, улица Рельсовая</w:t>
      </w:r>
      <w:proofErr w:type="gramStart"/>
      <w:r w:rsidRPr="00D04E94">
        <w:rPr>
          <w:rFonts w:ascii="Times New Roman" w:eastAsiaTheme="minorHAnsi" w:hAnsi="Times New Roman"/>
          <w:sz w:val="24"/>
          <w:szCs w:val="24"/>
        </w:rPr>
        <w:t>…Н</w:t>
      </w:r>
      <w:proofErr w:type="gramEnd"/>
      <w:r w:rsidR="00443DC4" w:rsidRPr="00D04E94">
        <w:rPr>
          <w:rFonts w:ascii="Times New Roman" w:eastAsiaTheme="minorHAnsi" w:hAnsi="Times New Roman"/>
          <w:sz w:val="24"/>
          <w:szCs w:val="24"/>
        </w:rPr>
        <w:t>а прошлых публичных слушаньях мы говорили, что будет единая нормальная магистраль, от улицы Железнодорожной до улицы Рельсовой.  Это было озвучено, что это будет в конце текущего года. И хотел бы узнать</w:t>
      </w:r>
      <w:r w:rsidR="00A110B2" w:rsidRPr="00D04E94">
        <w:rPr>
          <w:rFonts w:ascii="Times New Roman" w:eastAsiaTheme="minorHAnsi" w:hAnsi="Times New Roman"/>
          <w:sz w:val="24"/>
          <w:szCs w:val="24"/>
        </w:rPr>
        <w:t>,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когда будет сделана улица Рельсова</w:t>
      </w:r>
      <w:r w:rsidR="00A110B2" w:rsidRPr="00D04E94">
        <w:rPr>
          <w:rFonts w:ascii="Times New Roman" w:eastAsiaTheme="minorHAnsi" w:hAnsi="Times New Roman"/>
          <w:sz w:val="24"/>
          <w:szCs w:val="24"/>
        </w:rPr>
        <w:t>я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?</w:t>
      </w:r>
    </w:p>
    <w:p w:rsidR="00443DC4" w:rsidRPr="00D04E94" w:rsidRDefault="00443DC4" w:rsidP="00D04E9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0998">
        <w:rPr>
          <w:rFonts w:ascii="Times New Roman" w:hAnsi="Times New Roman"/>
          <w:b/>
          <w:sz w:val="24"/>
          <w:szCs w:val="24"/>
        </w:rPr>
        <w:t>Цецерский</w:t>
      </w:r>
      <w:r w:rsidR="00A110B2" w:rsidRPr="00620998">
        <w:rPr>
          <w:rFonts w:ascii="Times New Roman" w:hAnsi="Times New Roman"/>
          <w:b/>
          <w:sz w:val="24"/>
          <w:szCs w:val="24"/>
        </w:rPr>
        <w:t xml:space="preserve"> И.Н.</w:t>
      </w:r>
      <w:r w:rsidR="00620998">
        <w:rPr>
          <w:rFonts w:ascii="Times New Roman" w:hAnsi="Times New Roman"/>
          <w:b/>
          <w:sz w:val="24"/>
          <w:szCs w:val="24"/>
        </w:rPr>
        <w:t>,</w:t>
      </w:r>
      <w:r w:rsidR="00A110B2" w:rsidRPr="00620998">
        <w:rPr>
          <w:rFonts w:ascii="Times New Roman" w:hAnsi="Times New Roman"/>
          <w:b/>
          <w:sz w:val="24"/>
          <w:szCs w:val="24"/>
        </w:rPr>
        <w:t xml:space="preserve"> Глава города Пскова.</w:t>
      </w:r>
      <w:r w:rsidR="00A110B2" w:rsidRPr="00D04E94">
        <w:rPr>
          <w:rFonts w:ascii="Times New Roman" w:eastAsiaTheme="minorHAnsi" w:hAnsi="Times New Roman"/>
          <w:sz w:val="24"/>
          <w:szCs w:val="24"/>
        </w:rPr>
        <w:t xml:space="preserve"> - 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В прошлом году было выделено 150 миллионов рублей, в этом году почти 70 миллионов рублей. </w:t>
      </w:r>
      <w:r w:rsidR="00A36394" w:rsidRPr="00D04E94">
        <w:rPr>
          <w:rFonts w:ascii="Times New Roman" w:eastAsiaTheme="minorHAnsi" w:hAnsi="Times New Roman"/>
          <w:sz w:val="24"/>
          <w:szCs w:val="24"/>
        </w:rPr>
        <w:t>В сентябре поступили денежные средства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из федерального бюджета на подготовку к Ганзейским дням</w:t>
      </w:r>
      <w:r w:rsidR="00A36394" w:rsidRPr="00D04E94">
        <w:rPr>
          <w:rFonts w:ascii="Times New Roman" w:eastAsiaTheme="minorHAnsi" w:hAnsi="Times New Roman"/>
          <w:sz w:val="24"/>
          <w:szCs w:val="24"/>
        </w:rPr>
        <w:t xml:space="preserve"> 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на освоение ремонта дорог. </w:t>
      </w:r>
      <w:r w:rsidR="00A36394" w:rsidRPr="00D04E94">
        <w:rPr>
          <w:rFonts w:ascii="Times New Roman" w:eastAsiaTheme="minorHAnsi" w:hAnsi="Times New Roman"/>
          <w:sz w:val="24"/>
          <w:szCs w:val="24"/>
        </w:rPr>
        <w:t xml:space="preserve">Ул. </w:t>
      </w:r>
      <w:r w:rsidRPr="00D04E94">
        <w:rPr>
          <w:rFonts w:ascii="Times New Roman" w:eastAsiaTheme="minorHAnsi" w:hAnsi="Times New Roman"/>
          <w:sz w:val="24"/>
          <w:szCs w:val="24"/>
        </w:rPr>
        <w:t>Рельсовая была предметом оценки и анализа, мы там были с вами вместе. Надеемся</w:t>
      </w:r>
      <w:r w:rsidR="00AA2576" w:rsidRPr="00D04E94">
        <w:rPr>
          <w:rFonts w:ascii="Times New Roman" w:eastAsiaTheme="minorHAnsi" w:hAnsi="Times New Roman"/>
          <w:sz w:val="24"/>
          <w:szCs w:val="24"/>
        </w:rPr>
        <w:t>,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что в следующем году на ремонт дорог будет </w:t>
      </w:r>
      <w:r w:rsidR="00AA2576" w:rsidRPr="00D04E94">
        <w:rPr>
          <w:rFonts w:ascii="Times New Roman" w:eastAsiaTheme="minorHAnsi" w:hAnsi="Times New Roman"/>
          <w:sz w:val="24"/>
          <w:szCs w:val="24"/>
        </w:rPr>
        <w:t>выделяться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больше финансовых средств. Президент в </w:t>
      </w:r>
      <w:proofErr w:type="gramStart"/>
      <w:r w:rsidRPr="00D04E94">
        <w:rPr>
          <w:rFonts w:ascii="Times New Roman" w:eastAsiaTheme="minorHAnsi" w:hAnsi="Times New Roman"/>
          <w:sz w:val="24"/>
          <w:szCs w:val="24"/>
        </w:rPr>
        <w:t>майск</w:t>
      </w:r>
      <w:r w:rsidR="00AA2576" w:rsidRPr="00D04E94">
        <w:rPr>
          <w:rFonts w:ascii="Times New Roman" w:eastAsiaTheme="minorHAnsi" w:hAnsi="Times New Roman"/>
          <w:sz w:val="24"/>
          <w:szCs w:val="24"/>
        </w:rPr>
        <w:t>о</w:t>
      </w:r>
      <w:r w:rsidRPr="00D04E94">
        <w:rPr>
          <w:rFonts w:ascii="Times New Roman" w:eastAsiaTheme="minorHAnsi" w:hAnsi="Times New Roman"/>
          <w:sz w:val="24"/>
          <w:szCs w:val="24"/>
        </w:rPr>
        <w:t>м</w:t>
      </w:r>
      <w:proofErr w:type="gramEnd"/>
      <w:r w:rsidRPr="00D04E94">
        <w:rPr>
          <w:rFonts w:ascii="Times New Roman" w:eastAsiaTheme="minorHAnsi" w:hAnsi="Times New Roman"/>
          <w:sz w:val="24"/>
          <w:szCs w:val="24"/>
        </w:rPr>
        <w:t xml:space="preserve"> приказом  поставил задачу, чтобы во всех городах за пять лет было нормативное состояние дорог </w:t>
      </w:r>
      <w:r w:rsidR="003B270C" w:rsidRPr="00D04E94">
        <w:rPr>
          <w:rFonts w:ascii="Times New Roman" w:eastAsiaTheme="minorHAnsi" w:hAnsi="Times New Roman"/>
          <w:sz w:val="24"/>
          <w:szCs w:val="24"/>
        </w:rPr>
        <w:t>было приближено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к 80 </w:t>
      </w:r>
      <w:r w:rsidR="00AA2576" w:rsidRPr="00D04E94">
        <w:rPr>
          <w:rFonts w:ascii="Times New Roman" w:eastAsiaTheme="minorHAnsi" w:hAnsi="Times New Roman"/>
          <w:sz w:val="24"/>
          <w:szCs w:val="24"/>
        </w:rPr>
        <w:t>%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,.  У нас задач очень много. И Васильев  </w:t>
      </w:r>
      <w:r w:rsidR="003B270C" w:rsidRPr="00D04E94">
        <w:rPr>
          <w:rFonts w:ascii="Times New Roman" w:eastAsiaTheme="minorHAnsi" w:hAnsi="Times New Roman"/>
          <w:sz w:val="24"/>
          <w:szCs w:val="24"/>
        </w:rPr>
        <w:t xml:space="preserve">А.Н., 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депутат </w:t>
      </w:r>
      <w:r w:rsidR="003B270C" w:rsidRPr="00D04E94">
        <w:rPr>
          <w:rFonts w:ascii="Times New Roman" w:eastAsiaTheme="minorHAnsi" w:hAnsi="Times New Roman"/>
          <w:sz w:val="24"/>
          <w:szCs w:val="24"/>
        </w:rPr>
        <w:t>ГД РФ,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озвучил сумму для нашего областного бюджета 1 миллиард 600</w:t>
      </w:r>
      <w:r w:rsidR="00AE6283" w:rsidRPr="00D04E94">
        <w:rPr>
          <w:rFonts w:ascii="Times New Roman" w:eastAsiaTheme="minorHAnsi" w:hAnsi="Times New Roman"/>
          <w:sz w:val="24"/>
          <w:szCs w:val="24"/>
        </w:rPr>
        <w:t xml:space="preserve"> млн. руб.</w:t>
      </w:r>
      <w:r w:rsidRPr="00D04E94">
        <w:rPr>
          <w:rFonts w:ascii="Times New Roman" w:eastAsiaTheme="minorHAnsi" w:hAnsi="Times New Roman"/>
          <w:sz w:val="24"/>
          <w:szCs w:val="24"/>
        </w:rPr>
        <w:t>, это очень большая сумма. Представьте</w:t>
      </w:r>
      <w:r w:rsidR="00AE6283" w:rsidRPr="00D04E94">
        <w:rPr>
          <w:rFonts w:ascii="Times New Roman" w:eastAsiaTheme="minorHAnsi" w:hAnsi="Times New Roman"/>
          <w:sz w:val="24"/>
          <w:szCs w:val="24"/>
        </w:rPr>
        <w:t>,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в этом году на дороги, была выделена дополнительно сумма 400 миллионов рублей.   Мы рассчитываем, что еще больше будет выполнено работ по дорогам, </w:t>
      </w:r>
      <w:r w:rsidR="00A250F8" w:rsidRPr="00D04E94">
        <w:rPr>
          <w:rFonts w:ascii="Times New Roman" w:eastAsiaTheme="minorHAnsi" w:hAnsi="Times New Roman"/>
          <w:sz w:val="24"/>
          <w:szCs w:val="24"/>
        </w:rPr>
        <w:t xml:space="preserve">по ул. </w:t>
      </w:r>
      <w:r w:rsidRPr="00D04E94">
        <w:rPr>
          <w:rFonts w:ascii="Times New Roman" w:eastAsiaTheme="minorHAnsi" w:hAnsi="Times New Roman"/>
          <w:sz w:val="24"/>
          <w:szCs w:val="24"/>
        </w:rPr>
        <w:t>Леона Поземского  будут продолжаться  ремонтные дорожные работы. Городская среда, федеральный проект, который был инициирован партией « Единая Р</w:t>
      </w:r>
      <w:r w:rsidR="00AA5FF5" w:rsidRPr="00D04E94">
        <w:rPr>
          <w:rFonts w:ascii="Times New Roman" w:eastAsiaTheme="minorHAnsi" w:hAnsi="Times New Roman"/>
          <w:sz w:val="24"/>
          <w:szCs w:val="24"/>
        </w:rPr>
        <w:t>оссии», он уже в хорошей стадии</w:t>
      </w:r>
      <w:r w:rsidRPr="00D04E94">
        <w:rPr>
          <w:rFonts w:ascii="Times New Roman" w:eastAsiaTheme="minorHAnsi" w:hAnsi="Times New Roman"/>
          <w:sz w:val="24"/>
          <w:szCs w:val="24"/>
        </w:rPr>
        <w:t>. Есть намерения усилить работу по тротуар</w:t>
      </w:r>
      <w:r w:rsidR="00AA5FF5" w:rsidRPr="00D04E94">
        <w:rPr>
          <w:rFonts w:ascii="Times New Roman" w:eastAsiaTheme="minorHAnsi" w:hAnsi="Times New Roman"/>
          <w:sz w:val="24"/>
          <w:szCs w:val="24"/>
        </w:rPr>
        <w:t>ам и общественным пространствам, п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о фасадам.  </w:t>
      </w:r>
    </w:p>
    <w:p w:rsidR="00443DC4" w:rsidRPr="00D04E94" w:rsidRDefault="00821768" w:rsidP="00D04E9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33D12">
        <w:rPr>
          <w:rFonts w:ascii="Times New Roman" w:hAnsi="Times New Roman"/>
          <w:b/>
          <w:sz w:val="24"/>
          <w:szCs w:val="24"/>
        </w:rPr>
        <w:t>Сапого</w:t>
      </w:r>
      <w:r w:rsidR="005D4AF3" w:rsidRPr="00633D12">
        <w:rPr>
          <w:rFonts w:ascii="Times New Roman" w:hAnsi="Times New Roman"/>
          <w:b/>
          <w:sz w:val="24"/>
          <w:szCs w:val="24"/>
        </w:rPr>
        <w:t>в</w:t>
      </w:r>
      <w:r w:rsidRPr="00633D12">
        <w:rPr>
          <w:rFonts w:ascii="Times New Roman" w:hAnsi="Times New Roman"/>
          <w:b/>
          <w:sz w:val="24"/>
          <w:szCs w:val="24"/>
        </w:rPr>
        <w:t xml:space="preserve"> В.М., представитель прихода </w:t>
      </w:r>
      <w:r w:rsidR="00443DC4" w:rsidRPr="00633D12">
        <w:rPr>
          <w:rFonts w:ascii="Times New Roman" w:hAnsi="Times New Roman"/>
          <w:b/>
          <w:sz w:val="24"/>
          <w:szCs w:val="24"/>
        </w:rPr>
        <w:t>Храм</w:t>
      </w:r>
      <w:r w:rsidRPr="00633D12">
        <w:rPr>
          <w:rFonts w:ascii="Times New Roman" w:hAnsi="Times New Roman"/>
          <w:b/>
          <w:sz w:val="24"/>
          <w:szCs w:val="24"/>
        </w:rPr>
        <w:t>а</w:t>
      </w:r>
      <w:r w:rsidR="00443DC4" w:rsidRPr="00633D12">
        <w:rPr>
          <w:rFonts w:ascii="Times New Roman" w:hAnsi="Times New Roman"/>
          <w:b/>
          <w:sz w:val="24"/>
          <w:szCs w:val="24"/>
        </w:rPr>
        <w:t xml:space="preserve"> </w:t>
      </w:r>
      <w:r w:rsidRPr="00633D12">
        <w:rPr>
          <w:rFonts w:ascii="Times New Roman" w:hAnsi="Times New Roman"/>
          <w:b/>
          <w:sz w:val="24"/>
          <w:szCs w:val="24"/>
        </w:rPr>
        <w:t>Александра</w:t>
      </w:r>
      <w:r w:rsidR="00443DC4" w:rsidRPr="00633D12">
        <w:rPr>
          <w:rFonts w:ascii="Times New Roman" w:hAnsi="Times New Roman"/>
          <w:b/>
          <w:sz w:val="24"/>
          <w:szCs w:val="24"/>
        </w:rPr>
        <w:t xml:space="preserve"> Невского</w:t>
      </w:r>
      <w:r w:rsidRPr="00633D12">
        <w:rPr>
          <w:rFonts w:ascii="Times New Roman" w:hAnsi="Times New Roman"/>
          <w:b/>
          <w:sz w:val="24"/>
          <w:szCs w:val="24"/>
        </w:rPr>
        <w:t>.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- 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Я выступаю по поручению </w:t>
      </w:r>
      <w:proofErr w:type="gramStart"/>
      <w:r w:rsidR="00443DC4" w:rsidRPr="00D04E94">
        <w:rPr>
          <w:rFonts w:ascii="Times New Roman" w:eastAsiaTheme="minorHAnsi" w:hAnsi="Times New Roman"/>
          <w:sz w:val="24"/>
          <w:szCs w:val="24"/>
        </w:rPr>
        <w:t>настоятеля Храма Александра Невского митрофорного протоиерея отца Олега</w:t>
      </w:r>
      <w:proofErr w:type="gramEnd"/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43DC4" w:rsidRPr="00D04E94">
        <w:rPr>
          <w:rFonts w:ascii="Times New Roman" w:eastAsiaTheme="minorHAnsi" w:hAnsi="Times New Roman"/>
          <w:sz w:val="24"/>
          <w:szCs w:val="24"/>
        </w:rPr>
        <w:t>Тэора</w:t>
      </w:r>
      <w:proofErr w:type="spellEnd"/>
      <w:r w:rsidR="005D4AF3" w:rsidRPr="00D04E94">
        <w:rPr>
          <w:rFonts w:ascii="Times New Roman" w:eastAsiaTheme="minorHAnsi" w:hAnsi="Times New Roman"/>
          <w:sz w:val="24"/>
          <w:szCs w:val="24"/>
        </w:rPr>
        <w:t>. О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н просил передать большую благодарность лично главе города Ивану Николаевичу Цецерскому, Администрации </w:t>
      </w:r>
      <w:r w:rsidR="005D4AF3" w:rsidRPr="00D04E94">
        <w:rPr>
          <w:rFonts w:ascii="Times New Roman" w:eastAsiaTheme="minorHAnsi" w:hAnsi="Times New Roman"/>
          <w:sz w:val="24"/>
          <w:szCs w:val="24"/>
        </w:rPr>
        <w:t xml:space="preserve">города Пскова, 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по поводу благоустройства асфальтового покрытия, это очень важно в преддверии Ганзейских дней.  Второй момент</w:t>
      </w:r>
      <w:r w:rsidR="005D4AF3" w:rsidRPr="00D04E94">
        <w:rPr>
          <w:rFonts w:ascii="Times New Roman" w:eastAsiaTheme="minorHAnsi" w:hAnsi="Times New Roman"/>
          <w:sz w:val="24"/>
          <w:szCs w:val="24"/>
        </w:rPr>
        <w:t>,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который он просил огласить, это празднование </w:t>
      </w:r>
      <w:r w:rsidR="001B49D5" w:rsidRPr="00D04E94">
        <w:rPr>
          <w:rFonts w:ascii="Times New Roman" w:eastAsiaTheme="minorHAnsi" w:hAnsi="Times New Roman"/>
          <w:sz w:val="24"/>
          <w:szCs w:val="24"/>
        </w:rPr>
        <w:t xml:space="preserve">в 2021 году 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800-летия  со дня рождения Александра Невского, это было обозначено указом президента. </w:t>
      </w:r>
      <w:proofErr w:type="gramStart"/>
      <w:r w:rsidR="00443DC4" w:rsidRPr="00D04E94">
        <w:rPr>
          <w:rFonts w:ascii="Times New Roman" w:eastAsiaTheme="minorHAnsi" w:hAnsi="Times New Roman"/>
          <w:sz w:val="24"/>
          <w:szCs w:val="24"/>
        </w:rPr>
        <w:t>Храм Александра Невского был построен как полковая церковь славного Омского полка и освещен в честь Але</w:t>
      </w:r>
      <w:r w:rsidR="001B49D5" w:rsidRPr="00D04E94">
        <w:rPr>
          <w:rFonts w:ascii="Times New Roman" w:eastAsiaTheme="minorHAnsi" w:hAnsi="Times New Roman"/>
          <w:sz w:val="24"/>
          <w:szCs w:val="24"/>
        </w:rPr>
        <w:t xml:space="preserve">ксандра Невского, и два объекта, 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которые находятся в собственности города, это бывший офицерский  флигель, и штабной, которые восстанавливаются  силами Прихода и добрых людей.</w:t>
      </w:r>
      <w:proofErr w:type="gramEnd"/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Связи с Ганзейскими днями, нужно активизировать эту деятельность, потому что фасад на </w:t>
      </w:r>
      <w:r w:rsidR="007872C1" w:rsidRPr="00D04E94">
        <w:rPr>
          <w:rFonts w:ascii="Times New Roman" w:eastAsiaTheme="minorHAnsi" w:hAnsi="Times New Roman"/>
          <w:sz w:val="24"/>
          <w:szCs w:val="24"/>
        </w:rPr>
        <w:t>ул. М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ирной</w:t>
      </w:r>
      <w:r w:rsidR="007872C1" w:rsidRPr="00D04E94">
        <w:rPr>
          <w:rFonts w:ascii="Times New Roman" w:eastAsiaTheme="minorHAnsi" w:hAnsi="Times New Roman"/>
          <w:sz w:val="24"/>
          <w:szCs w:val="24"/>
        </w:rPr>
        <w:t>,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9, находится в не хорошем состоянии.  </w:t>
      </w:r>
      <w:r w:rsidR="007872C1" w:rsidRPr="00D04E94">
        <w:rPr>
          <w:rFonts w:ascii="Times New Roman" w:eastAsiaTheme="minorHAnsi" w:hAnsi="Times New Roman"/>
          <w:sz w:val="24"/>
          <w:szCs w:val="24"/>
        </w:rPr>
        <w:t>Все б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ыло бы быстро сделано, но </w:t>
      </w:r>
      <w:r w:rsidR="007872C1" w:rsidRPr="00D04E94">
        <w:rPr>
          <w:rFonts w:ascii="Times New Roman" w:eastAsiaTheme="minorHAnsi" w:hAnsi="Times New Roman"/>
          <w:sz w:val="24"/>
          <w:szCs w:val="24"/>
        </w:rPr>
        <w:t>в связи с требованиями  К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омитета по охране культурного наследия Псковской области, эти кирпичи должны быть сохранены. А значит</w:t>
      </w:r>
      <w:r w:rsidR="00D84133" w:rsidRPr="00D04E94">
        <w:rPr>
          <w:rFonts w:ascii="Times New Roman" w:eastAsiaTheme="minorHAnsi" w:hAnsi="Times New Roman"/>
          <w:sz w:val="24"/>
          <w:szCs w:val="24"/>
        </w:rPr>
        <w:t>,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требуются дополнительные расходы на их восстановление и заполнения оконных проемов. Поэтому настоятель  спрашивает:  Можно ли за эти ближайшие три года</w:t>
      </w:r>
      <w:r w:rsidR="00D84133" w:rsidRPr="00D04E94">
        <w:rPr>
          <w:rFonts w:ascii="Times New Roman" w:eastAsiaTheme="minorHAnsi" w:hAnsi="Times New Roman"/>
          <w:sz w:val="24"/>
          <w:szCs w:val="24"/>
        </w:rPr>
        <w:t>,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перед празднованием</w:t>
      </w:r>
      <w:r w:rsidR="000F0A4E" w:rsidRPr="00D04E94">
        <w:rPr>
          <w:rFonts w:ascii="Times New Roman" w:eastAsiaTheme="minorHAnsi" w:hAnsi="Times New Roman"/>
          <w:sz w:val="24"/>
          <w:szCs w:val="24"/>
        </w:rPr>
        <w:t xml:space="preserve"> 800-летия  со дня рождения Александра Невского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, </w:t>
      </w:r>
      <w:r w:rsidR="00D84133" w:rsidRPr="00D04E94">
        <w:rPr>
          <w:rFonts w:ascii="Times New Roman" w:eastAsiaTheme="minorHAnsi" w:hAnsi="Times New Roman"/>
          <w:sz w:val="24"/>
          <w:szCs w:val="24"/>
        </w:rPr>
        <w:t>муниципалитету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поучаствовать в спасении городской </w:t>
      </w:r>
      <w:r w:rsidR="000F0A4E" w:rsidRPr="00D04E94">
        <w:rPr>
          <w:rFonts w:ascii="Times New Roman" w:eastAsiaTheme="minorHAnsi" w:hAnsi="Times New Roman"/>
          <w:sz w:val="24"/>
          <w:szCs w:val="24"/>
        </w:rPr>
        <w:t>собственности</w:t>
      </w:r>
      <w:r w:rsidR="000F0A4E" w:rsidRPr="00D04E94">
        <w:rPr>
          <w:rFonts w:ascii="Times New Roman" w:eastAsiaTheme="minorHAnsi" w:hAnsi="Times New Roman"/>
          <w:sz w:val="24"/>
          <w:szCs w:val="24"/>
        </w:rPr>
        <w:t>, п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отому что </w:t>
      </w:r>
      <w:proofErr w:type="gramStart"/>
      <w:r w:rsidR="00E55C4B" w:rsidRPr="00D04E94">
        <w:rPr>
          <w:rFonts w:ascii="Times New Roman" w:eastAsiaTheme="minorHAnsi" w:hAnsi="Times New Roman"/>
          <w:sz w:val="24"/>
          <w:szCs w:val="24"/>
        </w:rPr>
        <w:t>там</w:t>
      </w:r>
      <w:proofErr w:type="gramEnd"/>
      <w:r w:rsidR="00E55C4B" w:rsidRPr="00D04E94">
        <w:rPr>
          <w:rFonts w:ascii="Times New Roman" w:eastAsiaTheme="minorHAnsi" w:hAnsi="Times New Roman"/>
          <w:sz w:val="24"/>
          <w:szCs w:val="24"/>
        </w:rPr>
        <w:t xml:space="preserve"> 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в дальнейшем планируется открытие зала боевой славы.</w:t>
      </w:r>
    </w:p>
    <w:p w:rsidR="00443DC4" w:rsidRPr="00D04E94" w:rsidRDefault="00443DC4" w:rsidP="00D04E9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16809">
        <w:rPr>
          <w:rFonts w:ascii="Times New Roman" w:hAnsi="Times New Roman"/>
          <w:b/>
          <w:sz w:val="24"/>
          <w:szCs w:val="24"/>
        </w:rPr>
        <w:t>Цецерский</w:t>
      </w:r>
      <w:r w:rsidR="00F16809">
        <w:rPr>
          <w:rFonts w:ascii="Times New Roman" w:hAnsi="Times New Roman"/>
          <w:b/>
          <w:sz w:val="24"/>
          <w:szCs w:val="24"/>
        </w:rPr>
        <w:t xml:space="preserve"> И.Н., </w:t>
      </w:r>
      <w:r w:rsidR="007F61C9" w:rsidRPr="00F16809">
        <w:rPr>
          <w:rFonts w:ascii="Times New Roman" w:hAnsi="Times New Roman"/>
          <w:b/>
          <w:sz w:val="24"/>
          <w:szCs w:val="24"/>
        </w:rPr>
        <w:t>Глава города Пскова.</w:t>
      </w:r>
      <w:r w:rsidR="007F61C9" w:rsidRPr="00D04E94">
        <w:rPr>
          <w:rFonts w:ascii="Times New Roman" w:eastAsiaTheme="minorHAnsi" w:hAnsi="Times New Roman"/>
          <w:sz w:val="24"/>
          <w:szCs w:val="24"/>
        </w:rPr>
        <w:t xml:space="preserve"> -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Это вопрос отдельного анализа, в рамках бюджета мы не сможем повлиять на здание, которое не принадлежит городу Пскову, так как </w:t>
      </w:r>
      <w:r w:rsidR="00E55C4B" w:rsidRPr="00D04E94">
        <w:rPr>
          <w:rFonts w:ascii="Times New Roman" w:eastAsiaTheme="minorHAnsi" w:hAnsi="Times New Roman"/>
          <w:sz w:val="24"/>
          <w:szCs w:val="24"/>
        </w:rPr>
        <w:t xml:space="preserve">оно </w:t>
      </w:r>
      <w:r w:rsidRPr="00D04E94">
        <w:rPr>
          <w:rFonts w:ascii="Times New Roman" w:eastAsiaTheme="minorHAnsi" w:hAnsi="Times New Roman"/>
          <w:sz w:val="24"/>
          <w:szCs w:val="24"/>
        </w:rPr>
        <w:t>отда</w:t>
      </w:r>
      <w:r w:rsidR="00E55C4B" w:rsidRPr="00D04E94">
        <w:rPr>
          <w:rFonts w:ascii="Times New Roman" w:eastAsiaTheme="minorHAnsi" w:hAnsi="Times New Roman"/>
          <w:sz w:val="24"/>
          <w:szCs w:val="24"/>
        </w:rPr>
        <w:t>но вам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 на многие годы</w:t>
      </w:r>
      <w:r w:rsidR="00E55C4B" w:rsidRPr="00D04E94">
        <w:rPr>
          <w:rFonts w:ascii="Times New Roman" w:eastAsiaTheme="minorHAnsi" w:hAnsi="Times New Roman"/>
          <w:sz w:val="24"/>
          <w:szCs w:val="24"/>
        </w:rPr>
        <w:t xml:space="preserve">. Мы </w:t>
      </w:r>
      <w:r w:rsidRPr="00D04E94">
        <w:rPr>
          <w:rFonts w:ascii="Times New Roman" w:eastAsiaTheme="minorHAnsi" w:hAnsi="Times New Roman"/>
          <w:sz w:val="24"/>
          <w:szCs w:val="24"/>
        </w:rPr>
        <w:t xml:space="preserve">найдем варианты поддержки. </w:t>
      </w:r>
      <w:r w:rsidRPr="00D04E94">
        <w:rPr>
          <w:rFonts w:ascii="Times New Roman" w:eastAsiaTheme="minorHAnsi" w:hAnsi="Times New Roman"/>
          <w:sz w:val="24"/>
          <w:szCs w:val="24"/>
        </w:rPr>
        <w:lastRenderedPageBreak/>
        <w:t>Митрополит Тихон активно поддержи</w:t>
      </w:r>
      <w:r w:rsidR="008152F6" w:rsidRPr="00D04E94">
        <w:rPr>
          <w:rFonts w:ascii="Times New Roman" w:eastAsiaTheme="minorHAnsi" w:hAnsi="Times New Roman"/>
          <w:sz w:val="24"/>
          <w:szCs w:val="24"/>
        </w:rPr>
        <w:t xml:space="preserve">вает реконструкцию, </w:t>
      </w:r>
      <w:r w:rsidRPr="00D04E94">
        <w:rPr>
          <w:rFonts w:ascii="Times New Roman" w:eastAsiaTheme="minorHAnsi" w:hAnsi="Times New Roman"/>
          <w:sz w:val="24"/>
          <w:szCs w:val="24"/>
        </w:rPr>
        <w:t>реставрацию всех наших православных святынь. Давайте мы обсудим это с участием Митрополита, и поймем, что делать дальше.</w:t>
      </w:r>
    </w:p>
    <w:p w:rsidR="00443DC4" w:rsidRPr="00D04E94" w:rsidRDefault="00F233EC" w:rsidP="00D04E9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16809">
        <w:rPr>
          <w:rFonts w:ascii="Times New Roman" w:hAnsi="Times New Roman"/>
          <w:b/>
          <w:sz w:val="24"/>
          <w:szCs w:val="24"/>
        </w:rPr>
        <w:t>Васильев И.С., представитель профсоюза работников инновационных и малых предприятий Псковской области.</w:t>
      </w:r>
      <w:r w:rsidR="00670665" w:rsidRPr="00D04E94">
        <w:rPr>
          <w:rFonts w:ascii="Times New Roman" w:eastAsiaTheme="minorHAnsi" w:hAnsi="Times New Roman"/>
          <w:sz w:val="24"/>
          <w:szCs w:val="24"/>
        </w:rPr>
        <w:t xml:space="preserve"> - 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Уважаемый </w:t>
      </w:r>
      <w:r w:rsidR="00670665" w:rsidRPr="00D04E94">
        <w:rPr>
          <w:rFonts w:ascii="Times New Roman" w:eastAsiaTheme="minorHAnsi" w:hAnsi="Times New Roman"/>
          <w:sz w:val="24"/>
          <w:szCs w:val="24"/>
        </w:rPr>
        <w:t>Г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лава города</w:t>
      </w:r>
      <w:r w:rsidR="00670665" w:rsidRPr="00D04E94">
        <w:rPr>
          <w:rFonts w:ascii="Times New Roman" w:eastAsiaTheme="minorHAnsi" w:hAnsi="Times New Roman"/>
          <w:sz w:val="24"/>
          <w:szCs w:val="24"/>
        </w:rPr>
        <w:t xml:space="preserve"> Пскова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, уважаемые представители Администрации</w:t>
      </w:r>
      <w:r w:rsidR="006E15A1" w:rsidRPr="00D04E94">
        <w:rPr>
          <w:rFonts w:ascii="Times New Roman" w:eastAsiaTheme="minorHAnsi" w:hAnsi="Times New Roman"/>
          <w:sz w:val="24"/>
          <w:szCs w:val="24"/>
        </w:rPr>
        <w:t xml:space="preserve"> города Пскова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, все не равнодушные жители города Пскова, я бы хотел начать </w:t>
      </w:r>
      <w:r w:rsidR="006E15A1" w:rsidRPr="00D04E94">
        <w:rPr>
          <w:rFonts w:ascii="Times New Roman" w:eastAsiaTheme="minorHAnsi" w:hAnsi="Times New Roman"/>
          <w:sz w:val="24"/>
          <w:szCs w:val="24"/>
        </w:rPr>
        <w:t xml:space="preserve">свое выступление 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со слов благодарности. На предыдущи</w:t>
      </w:r>
      <w:r w:rsidR="006E15A1" w:rsidRPr="00D04E94">
        <w:rPr>
          <w:rFonts w:ascii="Times New Roman" w:eastAsiaTheme="minorHAnsi" w:hAnsi="Times New Roman"/>
          <w:sz w:val="24"/>
          <w:szCs w:val="24"/>
        </w:rPr>
        <w:t>х публичных слушаньях я говорил о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голодающем тренере, и благодаря работе Администрац</w:t>
      </w:r>
      <w:r w:rsidR="006E15A1" w:rsidRPr="00D04E94">
        <w:rPr>
          <w:rFonts w:ascii="Times New Roman" w:eastAsiaTheme="minorHAnsi" w:hAnsi="Times New Roman"/>
          <w:sz w:val="24"/>
          <w:szCs w:val="24"/>
        </w:rPr>
        <w:t>ии города, человек был пристоен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.</w:t>
      </w:r>
      <w:r w:rsidR="00C137D2" w:rsidRPr="00D04E94">
        <w:rPr>
          <w:rFonts w:ascii="Times New Roman" w:eastAsiaTheme="minorHAnsi" w:hAnsi="Times New Roman"/>
          <w:sz w:val="24"/>
          <w:szCs w:val="24"/>
        </w:rPr>
        <w:t xml:space="preserve"> В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настоящий момент у вас в </w:t>
      </w:r>
      <w:r w:rsidR="00C137D2" w:rsidRPr="00D04E94">
        <w:rPr>
          <w:rFonts w:ascii="Times New Roman" w:eastAsiaTheme="minorHAnsi" w:hAnsi="Times New Roman"/>
          <w:sz w:val="24"/>
          <w:szCs w:val="24"/>
        </w:rPr>
        <w:t xml:space="preserve">разработке находится обращение 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нашего профсоюза по поводу трудоустройства  шести тренеров федерации карате города Пскова. И они</w:t>
      </w:r>
      <w:r w:rsidR="00C137D2" w:rsidRPr="00D04E94">
        <w:rPr>
          <w:rFonts w:ascii="Times New Roman" w:eastAsiaTheme="minorHAnsi" w:hAnsi="Times New Roman"/>
          <w:sz w:val="24"/>
          <w:szCs w:val="24"/>
        </w:rPr>
        <w:t>,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совместно с Администрацией города Пскова</w:t>
      </w:r>
      <w:r w:rsidR="00C137D2" w:rsidRPr="00D04E94">
        <w:rPr>
          <w:rFonts w:ascii="Times New Roman" w:eastAsiaTheme="minorHAnsi" w:hAnsi="Times New Roman"/>
          <w:sz w:val="24"/>
          <w:szCs w:val="24"/>
        </w:rPr>
        <w:t>,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про</w:t>
      </w:r>
      <w:r w:rsidR="00C137D2" w:rsidRPr="00D04E94">
        <w:rPr>
          <w:rFonts w:ascii="Times New Roman" w:eastAsiaTheme="minorHAnsi" w:hAnsi="Times New Roman"/>
          <w:sz w:val="24"/>
          <w:szCs w:val="24"/>
        </w:rPr>
        <w:t>в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одят серьезный чемпионат, они очень хотят работать на благо Псковичей, и что бы у родителей была финансовая доступность данного вида спорта. И я очень прошу оказать</w:t>
      </w:r>
      <w:r w:rsidR="00C137D2" w:rsidRPr="00D04E94">
        <w:rPr>
          <w:rFonts w:ascii="Times New Roman" w:eastAsiaTheme="minorHAnsi" w:hAnsi="Times New Roman"/>
          <w:sz w:val="24"/>
          <w:szCs w:val="24"/>
        </w:rPr>
        <w:t>,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по линии Администрации города Пскова</w:t>
      </w:r>
      <w:r w:rsidR="00C137D2" w:rsidRPr="00D04E94">
        <w:rPr>
          <w:rFonts w:ascii="Times New Roman" w:eastAsiaTheme="minorHAnsi" w:hAnsi="Times New Roman"/>
          <w:sz w:val="24"/>
          <w:szCs w:val="24"/>
        </w:rPr>
        <w:t>,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максимальное содействие, чтобы эти люди были трудоустроены официально.  </w:t>
      </w:r>
      <w:r w:rsidR="00AD1047" w:rsidRPr="00D04E94">
        <w:rPr>
          <w:rFonts w:ascii="Times New Roman" w:eastAsiaTheme="minorHAnsi" w:hAnsi="Times New Roman"/>
          <w:sz w:val="24"/>
          <w:szCs w:val="24"/>
        </w:rPr>
        <w:t>Прошу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Администрацию города Пскова при выделении средств на спорт смотреть, кому она выделяет </w:t>
      </w:r>
      <w:r w:rsidR="00AD1047" w:rsidRPr="00D04E94">
        <w:rPr>
          <w:rFonts w:ascii="Times New Roman" w:eastAsiaTheme="minorHAnsi" w:hAnsi="Times New Roman"/>
          <w:sz w:val="24"/>
          <w:szCs w:val="24"/>
        </w:rPr>
        <w:t xml:space="preserve">денежные средства, 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насколько эффективно </w:t>
      </w:r>
      <w:r w:rsidR="00AD1047" w:rsidRPr="00D04E94">
        <w:rPr>
          <w:rFonts w:ascii="Times New Roman" w:eastAsiaTheme="minorHAnsi" w:hAnsi="Times New Roman"/>
          <w:sz w:val="24"/>
          <w:szCs w:val="24"/>
        </w:rPr>
        <w:t>денежные средства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тратятся, в зависимости от их результата. Так же я хочу напомнить о проблеме отсутствия в городе Пскове дендролога. Нет специалиста</w:t>
      </w:r>
      <w:r w:rsidR="009D01DE" w:rsidRPr="00D04E94">
        <w:rPr>
          <w:rFonts w:ascii="Times New Roman" w:eastAsiaTheme="minorHAnsi" w:hAnsi="Times New Roman"/>
          <w:sz w:val="24"/>
          <w:szCs w:val="24"/>
        </w:rPr>
        <w:t>,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который занимался</w:t>
      </w:r>
      <w:r w:rsidR="009D01DE" w:rsidRPr="00D04E94">
        <w:rPr>
          <w:rFonts w:ascii="Times New Roman" w:eastAsiaTheme="minorHAnsi" w:hAnsi="Times New Roman"/>
          <w:sz w:val="24"/>
          <w:szCs w:val="24"/>
        </w:rPr>
        <w:t xml:space="preserve"> бы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вопросами </w:t>
      </w:r>
      <w:r w:rsidR="009D01DE" w:rsidRPr="00D04E94">
        <w:rPr>
          <w:rFonts w:ascii="Times New Roman" w:eastAsiaTheme="minorHAnsi" w:hAnsi="Times New Roman"/>
          <w:sz w:val="24"/>
          <w:szCs w:val="24"/>
        </w:rPr>
        <w:t>проблемных деревьев. Хочется, что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бы н</w:t>
      </w:r>
      <w:r w:rsidR="009D01DE" w:rsidRPr="00D04E94">
        <w:rPr>
          <w:rFonts w:ascii="Times New Roman" w:eastAsiaTheme="minorHAnsi" w:hAnsi="Times New Roman"/>
          <w:sz w:val="24"/>
          <w:szCs w:val="24"/>
        </w:rPr>
        <w:t>и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одно дерево в </w:t>
      </w:r>
      <w:r w:rsidR="009D01DE" w:rsidRPr="00D04E94">
        <w:rPr>
          <w:rFonts w:ascii="Times New Roman" w:eastAsiaTheme="minorHAnsi" w:hAnsi="Times New Roman"/>
          <w:sz w:val="24"/>
          <w:szCs w:val="24"/>
        </w:rPr>
        <w:t xml:space="preserve">городе 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Пскове не было срублено без ведомства человека, который за это отвечал. Мне нравится то, что у нас появилась традиция праздно</w:t>
      </w:r>
      <w:r w:rsidR="00AD7A7D" w:rsidRPr="00D04E94">
        <w:rPr>
          <w:rFonts w:ascii="Times New Roman" w:eastAsiaTheme="minorHAnsi" w:hAnsi="Times New Roman"/>
          <w:sz w:val="24"/>
          <w:szCs w:val="24"/>
        </w:rPr>
        <w:t>вания работников скорой помощи (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28 апреля</w:t>
      </w:r>
      <w:r w:rsidR="00AD7A7D" w:rsidRPr="00D04E94">
        <w:rPr>
          <w:rFonts w:ascii="Times New Roman" w:eastAsiaTheme="minorHAnsi" w:hAnsi="Times New Roman"/>
          <w:sz w:val="24"/>
          <w:szCs w:val="24"/>
        </w:rPr>
        <w:t>)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. И я возлагаю надежду, что </w:t>
      </w:r>
      <w:r w:rsidR="00AD7A7D" w:rsidRPr="00D04E94">
        <w:rPr>
          <w:rFonts w:ascii="Times New Roman" w:eastAsiaTheme="minorHAnsi" w:hAnsi="Times New Roman"/>
          <w:sz w:val="24"/>
          <w:szCs w:val="24"/>
        </w:rPr>
        <w:t xml:space="preserve">в 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2019 году Псковские станции скорой помощи будут хорошо поздравлены Администрацией города Пскова, и почувствуют себя по-настоящему нужными.</w:t>
      </w:r>
    </w:p>
    <w:p w:rsidR="00443DC4" w:rsidRPr="00D04E94" w:rsidRDefault="00AD7A7D" w:rsidP="00D04E9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16809">
        <w:rPr>
          <w:rFonts w:ascii="Times New Roman" w:hAnsi="Times New Roman"/>
          <w:b/>
          <w:sz w:val="24"/>
          <w:szCs w:val="24"/>
        </w:rPr>
        <w:t>Цецерский И.Н.</w:t>
      </w:r>
      <w:r w:rsidR="00F16809">
        <w:rPr>
          <w:rFonts w:ascii="Times New Roman" w:hAnsi="Times New Roman"/>
          <w:b/>
          <w:sz w:val="24"/>
          <w:szCs w:val="24"/>
        </w:rPr>
        <w:t>,</w:t>
      </w:r>
      <w:r w:rsidR="0018681D" w:rsidRPr="00F16809">
        <w:rPr>
          <w:rFonts w:ascii="Times New Roman" w:hAnsi="Times New Roman"/>
          <w:b/>
          <w:sz w:val="24"/>
          <w:szCs w:val="24"/>
        </w:rPr>
        <w:t xml:space="preserve"> Глава города Пскова.</w:t>
      </w:r>
      <w:r w:rsidR="0018681D" w:rsidRPr="00D04E94">
        <w:rPr>
          <w:rFonts w:ascii="Times New Roman" w:eastAsiaTheme="minorHAnsi" w:hAnsi="Times New Roman"/>
          <w:sz w:val="24"/>
          <w:szCs w:val="24"/>
        </w:rPr>
        <w:t xml:space="preserve"> - 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По кружкам</w:t>
      </w:r>
      <w:r w:rsidR="0018681D" w:rsidRPr="00D04E94">
        <w:rPr>
          <w:rFonts w:ascii="Times New Roman" w:eastAsiaTheme="minorHAnsi" w:hAnsi="Times New Roman"/>
          <w:sz w:val="24"/>
          <w:szCs w:val="24"/>
        </w:rPr>
        <w:t>: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у нас их очень много и муниципальных</w:t>
      </w:r>
      <w:r w:rsidR="0018681D" w:rsidRPr="00D04E94">
        <w:rPr>
          <w:rFonts w:ascii="Times New Roman" w:eastAsiaTheme="minorHAnsi" w:hAnsi="Times New Roman"/>
          <w:sz w:val="24"/>
          <w:szCs w:val="24"/>
        </w:rPr>
        <w:t>,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и региональных</w:t>
      </w:r>
      <w:r w:rsidR="0018681D" w:rsidRPr="00D04E94">
        <w:rPr>
          <w:rFonts w:ascii="Times New Roman" w:eastAsiaTheme="minorHAnsi" w:hAnsi="Times New Roman"/>
          <w:sz w:val="24"/>
          <w:szCs w:val="24"/>
        </w:rPr>
        <w:t>,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и частных, частных в два раза больше. Уст</w:t>
      </w:r>
      <w:r w:rsidR="0018681D" w:rsidRPr="00D04E94">
        <w:rPr>
          <w:rFonts w:ascii="Times New Roman" w:eastAsiaTheme="minorHAnsi" w:hAnsi="Times New Roman"/>
          <w:sz w:val="24"/>
          <w:szCs w:val="24"/>
        </w:rPr>
        <w:t>роить всех тренеров на платные ставки не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возможно. Проблема не только в секциях карате, к нам обращались и тренеры общества «Динамо», и они хотят, чтобы мы их взяли на полставки в спортивное учреждение.  По поздравлениям, конечно</w:t>
      </w:r>
      <w:r w:rsidR="00A47E06" w:rsidRPr="00D04E94">
        <w:rPr>
          <w:rFonts w:ascii="Times New Roman" w:eastAsiaTheme="minorHAnsi" w:hAnsi="Times New Roman"/>
          <w:sz w:val="24"/>
          <w:szCs w:val="24"/>
        </w:rPr>
        <w:t>,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мы поз</w:t>
      </w:r>
      <w:r w:rsidR="00A47E06" w:rsidRPr="00D04E94">
        <w:rPr>
          <w:rFonts w:ascii="Times New Roman" w:eastAsiaTheme="minorHAnsi" w:hAnsi="Times New Roman"/>
          <w:sz w:val="24"/>
          <w:szCs w:val="24"/>
        </w:rPr>
        <w:t xml:space="preserve">дравляем всегда, все коллективы, </w:t>
      </w:r>
      <w:r w:rsidR="00A47E06" w:rsidRPr="00D04E94">
        <w:rPr>
          <w:rFonts w:ascii="Times New Roman" w:eastAsiaTheme="minorHAnsi" w:hAnsi="Times New Roman"/>
          <w:sz w:val="24"/>
          <w:szCs w:val="24"/>
        </w:rPr>
        <w:t>предприятия</w:t>
      </w:r>
      <w:proofErr w:type="gramStart"/>
      <w:r w:rsidR="00A47E06" w:rsidRPr="00D04E94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="00A47E06" w:rsidRPr="00D04E9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A47E06" w:rsidRPr="00D04E94">
        <w:rPr>
          <w:rFonts w:ascii="Times New Roman" w:eastAsiaTheme="minorHAnsi" w:hAnsi="Times New Roman"/>
          <w:sz w:val="24"/>
          <w:szCs w:val="24"/>
        </w:rPr>
        <w:t>з</w:t>
      </w:r>
      <w:proofErr w:type="gramEnd"/>
      <w:r w:rsidR="00A47E06" w:rsidRPr="00D04E94">
        <w:rPr>
          <w:rFonts w:ascii="Times New Roman" w:eastAsiaTheme="minorHAnsi" w:hAnsi="Times New Roman"/>
          <w:sz w:val="24"/>
          <w:szCs w:val="24"/>
        </w:rPr>
        <w:t>аводы</w:t>
      </w:r>
      <w:r w:rsidR="00A47E06" w:rsidRPr="00D04E94">
        <w:rPr>
          <w:rFonts w:ascii="Times New Roman" w:eastAsiaTheme="minorHAnsi" w:hAnsi="Times New Roman"/>
          <w:sz w:val="24"/>
          <w:szCs w:val="24"/>
        </w:rPr>
        <w:t xml:space="preserve"> с юбилеями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, чествуем юбиляров. На это заложено большая сумма. Каждый год мы поздравляем ветеранов. Поздравляем социальных работников, и с днем учителя, и с днем города, и с днем ВДВ, и с </w:t>
      </w:r>
      <w:r w:rsidR="00A47E06" w:rsidRPr="00D04E94">
        <w:rPr>
          <w:rFonts w:ascii="Times New Roman" w:eastAsiaTheme="minorHAnsi" w:hAnsi="Times New Roman"/>
          <w:sz w:val="24"/>
          <w:szCs w:val="24"/>
        </w:rPr>
        <w:t>днем защитника отечества и т.д.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Все грамоты </w:t>
      </w:r>
      <w:r w:rsidR="00A47E06" w:rsidRPr="00D04E94">
        <w:rPr>
          <w:rFonts w:ascii="Times New Roman" w:eastAsiaTheme="minorHAnsi" w:hAnsi="Times New Roman"/>
          <w:sz w:val="24"/>
          <w:szCs w:val="24"/>
        </w:rPr>
        <w:t>изготавливаются за счёт бюджета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. </w:t>
      </w:r>
      <w:r w:rsidR="00D04E94" w:rsidRPr="00D04E94">
        <w:rPr>
          <w:rFonts w:ascii="Times New Roman" w:eastAsiaTheme="minorHAnsi" w:hAnsi="Times New Roman"/>
          <w:sz w:val="24"/>
          <w:szCs w:val="24"/>
        </w:rPr>
        <w:t>П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>оощрение  станци</w:t>
      </w:r>
      <w:r w:rsidR="00D04E94" w:rsidRPr="00D04E94">
        <w:rPr>
          <w:rFonts w:ascii="Times New Roman" w:eastAsiaTheme="minorHAnsi" w:hAnsi="Times New Roman"/>
          <w:sz w:val="24"/>
          <w:szCs w:val="24"/>
        </w:rPr>
        <w:t>и</w:t>
      </w:r>
      <w:r w:rsidR="00443DC4" w:rsidRPr="00D04E94">
        <w:rPr>
          <w:rFonts w:ascii="Times New Roman" w:eastAsiaTheme="minorHAnsi" w:hAnsi="Times New Roman"/>
          <w:sz w:val="24"/>
          <w:szCs w:val="24"/>
        </w:rPr>
        <w:t xml:space="preserve"> скорой помощи будет поддержано.</w:t>
      </w:r>
    </w:p>
    <w:p w:rsidR="00CC4F38" w:rsidRDefault="00CC4F38" w:rsidP="006035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Положению о публичных слушаниях принято заключение о результатах публичных слушаний:</w:t>
      </w:r>
    </w:p>
    <w:p w:rsidR="009563F3" w:rsidRPr="009563F3" w:rsidRDefault="006035B3" w:rsidP="009563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63F3" w:rsidRPr="009563F3">
        <w:rPr>
          <w:rFonts w:ascii="Times New Roman" w:hAnsi="Times New Roman"/>
          <w:sz w:val="24"/>
          <w:szCs w:val="24"/>
        </w:rPr>
        <w:t>1. Оргкомитету по подготовке и проведению публичных слушаний:</w:t>
      </w:r>
    </w:p>
    <w:p w:rsidR="009563F3" w:rsidRPr="009563F3" w:rsidRDefault="009563F3" w:rsidP="009563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3F3">
        <w:rPr>
          <w:rFonts w:ascii="Times New Roman" w:hAnsi="Times New Roman"/>
          <w:sz w:val="24"/>
          <w:szCs w:val="24"/>
        </w:rPr>
        <w:tab/>
        <w:t>1.1.Обобщить поступившие предложения и замечания участников общественных (публичных) слушаний и направить их в Псковскую городскую Думу  и в Администрацию города Пскова.</w:t>
      </w:r>
    </w:p>
    <w:p w:rsidR="006035B3" w:rsidRPr="009563F3" w:rsidRDefault="009563F3" w:rsidP="009563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3F3">
        <w:rPr>
          <w:rFonts w:ascii="Times New Roman" w:hAnsi="Times New Roman"/>
          <w:sz w:val="24"/>
          <w:szCs w:val="24"/>
        </w:rPr>
        <w:t>1.2.Направить протокол и заключение  публичных слушаний по вопросу «О проекте бюджета города Пскова на 2019 год и плановый период 2020 и 2021 годов» в  газету «Псковские Новости» для официального опубликования (обнародования) и разместить их на официальном сайте муниципального образования «Город Псков»</w:t>
      </w:r>
      <w:r w:rsidR="00372050" w:rsidRPr="009563F3">
        <w:rPr>
          <w:rFonts w:ascii="Times New Roman" w:hAnsi="Times New Roman"/>
          <w:sz w:val="24"/>
          <w:szCs w:val="24"/>
        </w:rPr>
        <w:t>.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публичных слушаний: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D2206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города Пскова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D22068">
        <w:rPr>
          <w:rFonts w:ascii="Times New Roman" w:hAnsi="Times New Roman"/>
          <w:sz w:val="24"/>
          <w:szCs w:val="24"/>
        </w:rPr>
        <w:tab/>
      </w:r>
      <w:r w:rsidR="00D22068">
        <w:rPr>
          <w:rFonts w:ascii="Times New Roman" w:hAnsi="Times New Roman"/>
          <w:sz w:val="24"/>
          <w:szCs w:val="24"/>
        </w:rPr>
        <w:tab/>
        <w:t>И.Н. Цецерский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публичных слушаний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22068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="00D22068">
        <w:rPr>
          <w:rFonts w:ascii="Times New Roman" w:hAnsi="Times New Roman"/>
          <w:sz w:val="24"/>
          <w:szCs w:val="24"/>
        </w:rPr>
        <w:t>Воинова</w:t>
      </w:r>
      <w:proofErr w:type="spellEnd"/>
    </w:p>
    <w:p w:rsidR="00B85429" w:rsidRDefault="00B85429">
      <w:r>
        <w:br w:type="page"/>
      </w:r>
    </w:p>
    <w:p w:rsidR="00B85429" w:rsidRPr="00B85429" w:rsidRDefault="00B85429" w:rsidP="00B85429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B8542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ЗАКЛЮЧЕНИЕ ПУБЛИЧНЫХ СЛУШАНИЙ</w:t>
      </w:r>
    </w:p>
    <w:p w:rsidR="00D739EA" w:rsidRDefault="00D739EA" w:rsidP="00D739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вопросу:</w:t>
      </w:r>
    </w:p>
    <w:p w:rsidR="00D739EA" w:rsidRDefault="00D739EA" w:rsidP="00D739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7E1545">
        <w:rPr>
          <w:rFonts w:ascii="Times New Roman" w:hAnsi="Times New Roman"/>
          <w:b/>
          <w:sz w:val="24"/>
          <w:szCs w:val="24"/>
        </w:rPr>
        <w:t>О проекте бюджета города Пскова на 201</w:t>
      </w:r>
      <w:r w:rsidR="007A4F60">
        <w:rPr>
          <w:rFonts w:ascii="Times New Roman" w:hAnsi="Times New Roman"/>
          <w:b/>
          <w:sz w:val="24"/>
          <w:szCs w:val="24"/>
        </w:rPr>
        <w:t>9</w:t>
      </w:r>
      <w:r w:rsidRPr="007E1545">
        <w:rPr>
          <w:rFonts w:ascii="Times New Roman" w:hAnsi="Times New Roman"/>
          <w:b/>
          <w:sz w:val="24"/>
          <w:szCs w:val="24"/>
        </w:rPr>
        <w:t xml:space="preserve"> год и плановый период 20</w:t>
      </w:r>
      <w:r w:rsidR="007A4F60">
        <w:rPr>
          <w:rFonts w:ascii="Times New Roman" w:hAnsi="Times New Roman"/>
          <w:b/>
          <w:sz w:val="24"/>
          <w:szCs w:val="24"/>
        </w:rPr>
        <w:t>20</w:t>
      </w:r>
      <w:r w:rsidRPr="007E1545">
        <w:rPr>
          <w:rFonts w:ascii="Times New Roman" w:hAnsi="Times New Roman"/>
          <w:b/>
          <w:sz w:val="24"/>
          <w:szCs w:val="24"/>
        </w:rPr>
        <w:t xml:space="preserve"> и 202</w:t>
      </w:r>
      <w:r w:rsidR="007A4F60">
        <w:rPr>
          <w:rFonts w:ascii="Times New Roman" w:hAnsi="Times New Roman"/>
          <w:b/>
          <w:sz w:val="24"/>
          <w:szCs w:val="24"/>
        </w:rPr>
        <w:t>1</w:t>
      </w:r>
      <w:r w:rsidRPr="007E1545">
        <w:rPr>
          <w:rFonts w:ascii="Times New Roman" w:hAnsi="Times New Roman"/>
          <w:b/>
          <w:sz w:val="24"/>
          <w:szCs w:val="24"/>
        </w:rPr>
        <w:t xml:space="preserve"> годов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A4F60" w:rsidRPr="007A4F60" w:rsidRDefault="007A4F60" w:rsidP="007A4F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F60">
        <w:rPr>
          <w:rFonts w:ascii="Times New Roman" w:hAnsi="Times New Roman"/>
          <w:sz w:val="24"/>
          <w:szCs w:val="24"/>
        </w:rPr>
        <w:t>1. Оргкомитету по подготовке и проведению публичных слушаний:</w:t>
      </w:r>
    </w:p>
    <w:p w:rsidR="007A4F60" w:rsidRPr="007A4F60" w:rsidRDefault="007A4F60" w:rsidP="007A4F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F60">
        <w:rPr>
          <w:rFonts w:ascii="Times New Roman" w:hAnsi="Times New Roman"/>
          <w:sz w:val="24"/>
          <w:szCs w:val="24"/>
        </w:rPr>
        <w:t>1.1.Обобщить поступившие предложения и замечания участников общественных (публичных) слушаний и направить их в Псковскую городскую Думу  и в Администрацию города Пскова.</w:t>
      </w:r>
    </w:p>
    <w:p w:rsidR="00D739EA" w:rsidRDefault="007A4F60" w:rsidP="007A4F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F60">
        <w:rPr>
          <w:rFonts w:ascii="Times New Roman" w:hAnsi="Times New Roman"/>
          <w:sz w:val="24"/>
          <w:szCs w:val="24"/>
        </w:rPr>
        <w:t>1.2.Направить протокол и заключение  публичных слушаний по вопросу «О проекте бюджета города Пскова на 2019 год и плановый период 2020 и 2021 годов» в  газету «Псковские Новости» для официального опубликования (обнародования) и разместить их на официальном сайте муниципального образования «Город Псков»</w:t>
      </w:r>
      <w:r w:rsidR="00D739EA">
        <w:rPr>
          <w:rFonts w:ascii="Times New Roman" w:hAnsi="Times New Roman"/>
          <w:sz w:val="24"/>
          <w:szCs w:val="24"/>
        </w:rPr>
        <w:t>.</w:t>
      </w:r>
    </w:p>
    <w:p w:rsidR="00B448AE" w:rsidRDefault="00B448AE"/>
    <w:p w:rsidR="00442C44" w:rsidRDefault="00442C44" w:rsidP="00442C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публичных слушаний:</w:t>
      </w:r>
    </w:p>
    <w:p w:rsidR="00442C44" w:rsidRDefault="00442C44" w:rsidP="00442C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И.Н. Цецерский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442C44" w:rsidRDefault="00442C44" w:rsidP="00442C4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2C44" w:rsidRDefault="00442C44" w:rsidP="00442C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публичных слушаний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Л.В. </w:t>
      </w:r>
      <w:proofErr w:type="spellStart"/>
      <w:r>
        <w:rPr>
          <w:rFonts w:ascii="Times New Roman" w:hAnsi="Times New Roman"/>
          <w:sz w:val="24"/>
          <w:szCs w:val="24"/>
        </w:rPr>
        <w:t>Воинова</w:t>
      </w:r>
      <w:proofErr w:type="spellEnd"/>
    </w:p>
    <w:p w:rsidR="00442C44" w:rsidRDefault="00442C44"/>
    <w:sectPr w:rsidR="0044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80"/>
    <w:rsid w:val="00081375"/>
    <w:rsid w:val="000917F5"/>
    <w:rsid w:val="000C7EE0"/>
    <w:rsid w:val="000E028A"/>
    <w:rsid w:val="000E1584"/>
    <w:rsid w:val="000F0A4E"/>
    <w:rsid w:val="000F7A79"/>
    <w:rsid w:val="00121FAC"/>
    <w:rsid w:val="001670BF"/>
    <w:rsid w:val="0018681D"/>
    <w:rsid w:val="001B49D5"/>
    <w:rsid w:val="001C0FE3"/>
    <w:rsid w:val="001C60CD"/>
    <w:rsid w:val="001D4289"/>
    <w:rsid w:val="00215B42"/>
    <w:rsid w:val="00257E19"/>
    <w:rsid w:val="002B50C3"/>
    <w:rsid w:val="002D08FD"/>
    <w:rsid w:val="003401D4"/>
    <w:rsid w:val="00352894"/>
    <w:rsid w:val="003674FE"/>
    <w:rsid w:val="00372050"/>
    <w:rsid w:val="003B270C"/>
    <w:rsid w:val="003D3773"/>
    <w:rsid w:val="00442C44"/>
    <w:rsid w:val="00443DC4"/>
    <w:rsid w:val="00457A95"/>
    <w:rsid w:val="0046556C"/>
    <w:rsid w:val="0052629A"/>
    <w:rsid w:val="005339E6"/>
    <w:rsid w:val="005C4A0D"/>
    <w:rsid w:val="005D43FB"/>
    <w:rsid w:val="005D4AF3"/>
    <w:rsid w:val="006035B3"/>
    <w:rsid w:val="00620998"/>
    <w:rsid w:val="00633D12"/>
    <w:rsid w:val="00653731"/>
    <w:rsid w:val="006644A9"/>
    <w:rsid w:val="00670665"/>
    <w:rsid w:val="00690246"/>
    <w:rsid w:val="006C07D8"/>
    <w:rsid w:val="006D6EF0"/>
    <w:rsid w:val="006D71DA"/>
    <w:rsid w:val="006E15A1"/>
    <w:rsid w:val="00732C59"/>
    <w:rsid w:val="007872C1"/>
    <w:rsid w:val="007A28D5"/>
    <w:rsid w:val="007A4F60"/>
    <w:rsid w:val="007B0472"/>
    <w:rsid w:val="007E1545"/>
    <w:rsid w:val="007E717B"/>
    <w:rsid w:val="007F1D1C"/>
    <w:rsid w:val="007F61C9"/>
    <w:rsid w:val="008152F6"/>
    <w:rsid w:val="00821768"/>
    <w:rsid w:val="00847FF5"/>
    <w:rsid w:val="008728A7"/>
    <w:rsid w:val="008769A1"/>
    <w:rsid w:val="008861B8"/>
    <w:rsid w:val="008A1AAA"/>
    <w:rsid w:val="00912C34"/>
    <w:rsid w:val="00917DB7"/>
    <w:rsid w:val="00932F57"/>
    <w:rsid w:val="00935F1B"/>
    <w:rsid w:val="00946548"/>
    <w:rsid w:val="009563F3"/>
    <w:rsid w:val="009D01DE"/>
    <w:rsid w:val="009D3A70"/>
    <w:rsid w:val="00A110B2"/>
    <w:rsid w:val="00A250F8"/>
    <w:rsid w:val="00A36394"/>
    <w:rsid w:val="00A47E06"/>
    <w:rsid w:val="00A50DCD"/>
    <w:rsid w:val="00A72CAB"/>
    <w:rsid w:val="00A87295"/>
    <w:rsid w:val="00AA2576"/>
    <w:rsid w:val="00AA5FF5"/>
    <w:rsid w:val="00AD1047"/>
    <w:rsid w:val="00AD7A7D"/>
    <w:rsid w:val="00AE3003"/>
    <w:rsid w:val="00AE6283"/>
    <w:rsid w:val="00AF5166"/>
    <w:rsid w:val="00AF73AC"/>
    <w:rsid w:val="00B4445F"/>
    <w:rsid w:val="00B448AE"/>
    <w:rsid w:val="00B85429"/>
    <w:rsid w:val="00BA37B1"/>
    <w:rsid w:val="00BD7C75"/>
    <w:rsid w:val="00BF29A6"/>
    <w:rsid w:val="00C137D2"/>
    <w:rsid w:val="00C41710"/>
    <w:rsid w:val="00CC4F38"/>
    <w:rsid w:val="00CC77E0"/>
    <w:rsid w:val="00CF5F5D"/>
    <w:rsid w:val="00D04E94"/>
    <w:rsid w:val="00D22068"/>
    <w:rsid w:val="00D22FE0"/>
    <w:rsid w:val="00D566F7"/>
    <w:rsid w:val="00D6669B"/>
    <w:rsid w:val="00D67E64"/>
    <w:rsid w:val="00D739EA"/>
    <w:rsid w:val="00D84133"/>
    <w:rsid w:val="00D92F8C"/>
    <w:rsid w:val="00DB4CC9"/>
    <w:rsid w:val="00DD6162"/>
    <w:rsid w:val="00DE1680"/>
    <w:rsid w:val="00DF77CB"/>
    <w:rsid w:val="00E46399"/>
    <w:rsid w:val="00E55C4B"/>
    <w:rsid w:val="00E56A15"/>
    <w:rsid w:val="00E7211B"/>
    <w:rsid w:val="00EB425E"/>
    <w:rsid w:val="00F16809"/>
    <w:rsid w:val="00F207C5"/>
    <w:rsid w:val="00F233EC"/>
    <w:rsid w:val="00F8112A"/>
    <w:rsid w:val="00F92280"/>
    <w:rsid w:val="00FB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4638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Любовь В. Воинова</cp:lastModifiedBy>
  <cp:revision>8</cp:revision>
  <cp:lastPrinted>2018-12-04T07:00:00Z</cp:lastPrinted>
  <dcterms:created xsi:type="dcterms:W3CDTF">2017-11-30T09:36:00Z</dcterms:created>
  <dcterms:modified xsi:type="dcterms:W3CDTF">2018-12-04T07:02:00Z</dcterms:modified>
</cp:coreProperties>
</file>