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5F4F0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277    18.10.2018 </w:t>
      </w:r>
    </w:p>
    <w:p w:rsidR="005F4F0C" w:rsidRDefault="005F4F0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F0C" w:rsidRDefault="005F4F0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5F4F0C" w:rsidRPr="00202362" w:rsidRDefault="005F4F0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812445">
        <w:rPr>
          <w:rFonts w:ascii="Times New Roman" w:eastAsia="Calibri" w:hAnsi="Times New Roman" w:cs="Times New Roman"/>
          <w:sz w:val="28"/>
          <w:szCs w:val="28"/>
        </w:rPr>
        <w:t>6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738" w:rsidRPr="00530C9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45" w:rsidRPr="00530C9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82738" w:rsidRPr="00530C9A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 w:rsidRPr="00530C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812445" w:rsidRPr="00530C9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 w:rsidRPr="00530C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2445" w:rsidRPr="00530C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530C9A">
        <w:rPr>
          <w:rFonts w:ascii="Times New Roman" w:eastAsia="Times New Roman" w:hAnsi="Times New Roman" w:cs="Times New Roman"/>
          <w:sz w:val="28"/>
          <w:szCs w:val="28"/>
        </w:rPr>
        <w:t>г. Псков, пл. Победы, д.1, (Городской культурный центр)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530C9A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1331" w:rsidRPr="00530C9A" w:rsidRDefault="00812445" w:rsidP="0081244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9A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муниципального образования «Город Псков»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27.12.2017 №127 «О бюджете города Пскова на 2018 год и плановый период 2019 и 2020 годов»</w:t>
      </w:r>
    </w:p>
    <w:p w:rsidR="001D01EA" w:rsidRDefault="001D01EA" w:rsidP="0081244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84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12445" w:rsidRPr="00812445">
        <w:rPr>
          <w:rFonts w:ascii="Times New Roman" w:eastAsia="Calibri" w:hAnsi="Times New Roman" w:cs="Times New Roman"/>
          <w:sz w:val="28"/>
          <w:szCs w:val="28"/>
        </w:rPr>
        <w:t>даче согласия муниципальному предприятию города Пскова «Псковские тепловые сети» на совершение крупных сделок</w:t>
      </w:r>
      <w:r w:rsidRPr="008124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7015" w:rsidRDefault="00E67015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015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E67015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 города</w:t>
      </w:r>
      <w:proofErr w:type="gramEnd"/>
      <w:r w:rsidRPr="00E67015">
        <w:rPr>
          <w:rFonts w:ascii="Times New Roman" w:eastAsia="Calibri" w:hAnsi="Times New Roman" w:cs="Times New Roman"/>
          <w:sz w:val="28"/>
          <w:szCs w:val="28"/>
        </w:rPr>
        <w:t xml:space="preserve"> Пскова «Управление капитального строительства» </w:t>
      </w:r>
      <w:proofErr w:type="spellStart"/>
      <w:r w:rsidRPr="00E67015">
        <w:rPr>
          <w:rFonts w:ascii="Times New Roman" w:eastAsia="Calibri" w:hAnsi="Times New Roman" w:cs="Times New Roman"/>
          <w:sz w:val="28"/>
          <w:szCs w:val="28"/>
        </w:rPr>
        <w:t>Трей</w:t>
      </w:r>
      <w:proofErr w:type="spellEnd"/>
      <w:r w:rsidRPr="00E67015">
        <w:rPr>
          <w:rFonts w:ascii="Times New Roman" w:eastAsia="Calibri" w:hAnsi="Times New Roman" w:cs="Times New Roman"/>
          <w:sz w:val="28"/>
          <w:szCs w:val="28"/>
        </w:rPr>
        <w:t xml:space="preserve"> Марине Александровне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№795, в отношении территорий в городе Пскове, в целях приведения Правил землепользования и застройки в соответствии Генеральному плану МО «Город Псков» (в редакции Решения Псковской городской Думы от 15.09.2017 №2449)</w:t>
      </w:r>
    </w:p>
    <w:p w:rsidR="0044493C" w:rsidRDefault="0044493C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  <w:sectPr w:rsidR="00444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Постановление Псковской городской Думы от 11 июля 2005 года №452 «Об утверждении Положения о приватизации муниципального имущества города Пскова»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автономным учреждением культуры «Ганзейская дирекция по проведению праздников» муниципального недвижимого имущества, расположенного по адресу: г. Псков, ул. Яна Фабрициуса, д. 5-а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предоставление в аренду муниципального имущества, закрепленного за учреждением на праве оперативного управления, по результатам проведения аукциона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в аренду </w:t>
      </w:r>
      <w:r w:rsidR="00DB2932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="00164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511">
        <w:rPr>
          <w:rFonts w:ascii="Times New Roman" w:eastAsia="Calibri" w:hAnsi="Times New Roman" w:cs="Times New Roman"/>
          <w:sz w:val="28"/>
          <w:szCs w:val="28"/>
        </w:rPr>
        <w:t>Кожевниковой О.А. муниципального имущества, закрепленного за предприятием на праве хозяйственного ведения, без проведения торгов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в аренду </w:t>
      </w:r>
      <w:r w:rsidR="00DB2932" w:rsidRPr="00DB2932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511">
        <w:rPr>
          <w:rFonts w:ascii="Times New Roman" w:eastAsia="Calibri" w:hAnsi="Times New Roman" w:cs="Times New Roman"/>
          <w:sz w:val="28"/>
          <w:szCs w:val="28"/>
        </w:rPr>
        <w:t>Шлапакову</w:t>
      </w:r>
      <w:proofErr w:type="spellEnd"/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Г.О. муниципального имущества, закрепленного за предприятием на праве хозяйственного ведения, без проведения торгов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в аренду </w:t>
      </w:r>
      <w:r w:rsidR="00DB2932" w:rsidRPr="00DB2932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511">
        <w:rPr>
          <w:rFonts w:ascii="Times New Roman" w:eastAsia="Calibri" w:hAnsi="Times New Roman" w:cs="Times New Roman"/>
          <w:sz w:val="28"/>
          <w:szCs w:val="28"/>
        </w:rPr>
        <w:t>Лубешкину</w:t>
      </w:r>
      <w:proofErr w:type="spellEnd"/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Р.В. муниципального имущества, закрепленного за предприятием на праве хозяйственного ведения, без проведения торгов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«Дом детского творчества» на предоставление в аренду </w:t>
      </w:r>
      <w:r w:rsidR="00DB2932" w:rsidRPr="00DB2932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«Дом офицеров» на предоставление в аренду </w:t>
      </w:r>
      <w:r w:rsidR="00DB2932" w:rsidRPr="00DB2932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="008B1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1690">
        <w:rPr>
          <w:rFonts w:ascii="Times New Roman" w:eastAsia="Calibri" w:hAnsi="Times New Roman" w:cs="Times New Roman"/>
          <w:sz w:val="28"/>
          <w:szCs w:val="28"/>
        </w:rPr>
        <w:t>Кромовой</w:t>
      </w:r>
      <w:proofErr w:type="spellEnd"/>
      <w:r w:rsidR="008B1690">
        <w:rPr>
          <w:rFonts w:ascii="Times New Roman" w:eastAsia="Calibri" w:hAnsi="Times New Roman" w:cs="Times New Roman"/>
          <w:sz w:val="28"/>
          <w:szCs w:val="28"/>
        </w:rPr>
        <w:t xml:space="preserve"> Е.Б.</w:t>
      </w:r>
      <w:r w:rsidRPr="002C15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2C1511" w:rsidRPr="002C1511" w:rsidRDefault="002C1511" w:rsidP="002C15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511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«Детский центр «</w:t>
      </w:r>
      <w:r w:rsidR="001472C4">
        <w:rPr>
          <w:rFonts w:ascii="Times New Roman" w:eastAsia="Calibri" w:hAnsi="Times New Roman" w:cs="Times New Roman"/>
          <w:sz w:val="28"/>
          <w:szCs w:val="28"/>
        </w:rPr>
        <w:t>Надежда» недвижимого имущества (</w:t>
      </w:r>
      <w:r w:rsidRPr="002C1511">
        <w:rPr>
          <w:rFonts w:ascii="Times New Roman" w:eastAsia="Calibri" w:hAnsi="Times New Roman" w:cs="Times New Roman"/>
          <w:sz w:val="28"/>
          <w:szCs w:val="28"/>
        </w:rPr>
        <w:t>нежилых помещений)</w:t>
      </w:r>
    </w:p>
    <w:p w:rsidR="00F33485" w:rsidRPr="00F33485" w:rsidRDefault="00F33485" w:rsidP="00F3348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5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</w:t>
      </w:r>
      <w:r w:rsidR="009063F9">
        <w:rPr>
          <w:rFonts w:ascii="Times New Roman" w:eastAsia="Calibri" w:hAnsi="Times New Roman" w:cs="Times New Roman"/>
          <w:sz w:val="28"/>
          <w:szCs w:val="28"/>
        </w:rPr>
        <w:t>(</w:t>
      </w:r>
      <w:r w:rsidRPr="00F33485">
        <w:rPr>
          <w:rFonts w:ascii="Times New Roman" w:eastAsia="Calibri" w:hAnsi="Times New Roman" w:cs="Times New Roman"/>
          <w:sz w:val="28"/>
          <w:szCs w:val="28"/>
        </w:rPr>
        <w:t>автономным</w:t>
      </w:r>
      <w:r w:rsidR="009063F9">
        <w:rPr>
          <w:rFonts w:ascii="Times New Roman" w:eastAsia="Calibri" w:hAnsi="Times New Roman" w:cs="Times New Roman"/>
          <w:sz w:val="28"/>
          <w:szCs w:val="28"/>
        </w:rPr>
        <w:t>)</w:t>
      </w:r>
      <w:r w:rsidRPr="00F33485">
        <w:rPr>
          <w:rFonts w:ascii="Times New Roman" w:eastAsia="Calibri" w:hAnsi="Times New Roman" w:cs="Times New Roman"/>
          <w:sz w:val="28"/>
          <w:szCs w:val="28"/>
        </w:rPr>
        <w:t xml:space="preserve">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F33485" w:rsidRPr="00F33485" w:rsidRDefault="00F33485" w:rsidP="00F3348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5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F33485" w:rsidRPr="00F33485" w:rsidRDefault="00F33485" w:rsidP="00F3348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F33485" w:rsidRPr="00F33485" w:rsidRDefault="00F33485" w:rsidP="00F3348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автономному дошкольному образовательному учреждению «Детский сад комбинированного вида №1 «Аистенок»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</w:t>
      </w:r>
    </w:p>
    <w:p w:rsidR="00F33485" w:rsidRPr="00812445" w:rsidRDefault="00F33485" w:rsidP="00F3348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</w:t>
      </w:r>
      <w:proofErr w:type="gramStart"/>
      <w:r w:rsidRPr="00F33485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F33485">
        <w:rPr>
          <w:rFonts w:ascii="Times New Roman" w:eastAsia="Calibri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EF6F7F" w:rsidRPr="00EF6F7F" w:rsidRDefault="00EF6F7F" w:rsidP="00EF6F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F7F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EF6F7F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Pr="00EF6F7F">
        <w:rPr>
          <w:rFonts w:ascii="Times New Roman" w:eastAsia="Calibri" w:hAnsi="Times New Roman" w:cs="Times New Roman"/>
          <w:sz w:val="28"/>
          <w:szCs w:val="28"/>
        </w:rPr>
        <w:t xml:space="preserve"> силу Решения Псковской городской Думы от 27.04.2007 № 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F7F">
        <w:rPr>
          <w:rFonts w:ascii="Times New Roman" w:eastAsia="Calibri" w:hAnsi="Times New Roman" w:cs="Times New Roman"/>
          <w:sz w:val="28"/>
          <w:szCs w:val="28"/>
        </w:rPr>
        <w:t>«Об утверждении Положения о резервном фонде</w:t>
      </w:r>
      <w:r w:rsidR="0044493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F6F7F">
        <w:rPr>
          <w:rFonts w:ascii="Times New Roman" w:eastAsia="Calibri" w:hAnsi="Times New Roman" w:cs="Times New Roman"/>
          <w:sz w:val="28"/>
          <w:szCs w:val="28"/>
        </w:rPr>
        <w:t xml:space="preserve"> г. Пскова по предупреждению и ликвидации чрезвычайных ситуаций и последствий стихийных бедствий»</w:t>
      </w:r>
    </w:p>
    <w:p w:rsidR="00E67015" w:rsidRDefault="00E67015" w:rsidP="00E6701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015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E67015" w:rsidRDefault="00E67015" w:rsidP="00E6701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0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МО «Город Псков» в Ганзейском движении в 2012-2020 </w:t>
      </w:r>
      <w:proofErr w:type="spellStart"/>
      <w:proofErr w:type="gramStart"/>
      <w:r w:rsidRPr="00E67015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 w:rsidRPr="00E670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6F7F" w:rsidRPr="00E67015" w:rsidRDefault="00EF6F7F" w:rsidP="00E6701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F7F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Псковской городской Думы от 18.07.2018 №398 «Об учреждении книги «Книга добрых дел Псковской Ганзы – 2019»</w:t>
      </w:r>
    </w:p>
    <w:p w:rsidR="00E67015" w:rsidRPr="00E67015" w:rsidRDefault="00E67015" w:rsidP="00E6701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015">
        <w:rPr>
          <w:rFonts w:ascii="Times New Roman" w:eastAsia="Calibri" w:hAnsi="Times New Roman" w:cs="Times New Roman"/>
          <w:sz w:val="28"/>
          <w:szCs w:val="28"/>
        </w:rPr>
        <w:t>Об установке памятного знака И.С. Перову</w:t>
      </w:r>
    </w:p>
    <w:p w:rsidR="00E67015" w:rsidRPr="00E67015" w:rsidRDefault="009063F9" w:rsidP="00E6701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поощрении Почетной грамотой </w:t>
      </w:r>
      <w:r w:rsidR="00E67015" w:rsidRPr="00E67015">
        <w:rPr>
          <w:rFonts w:ascii="Times New Roman" w:eastAsia="Calibri" w:hAnsi="Times New Roman" w:cs="Times New Roman"/>
          <w:sz w:val="28"/>
          <w:szCs w:val="28"/>
        </w:rPr>
        <w:t>Псковской городской Думы</w:t>
      </w:r>
    </w:p>
    <w:p w:rsidR="00734632" w:rsidRPr="00530C9A" w:rsidRDefault="00E67015" w:rsidP="002023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C9A">
        <w:rPr>
          <w:rFonts w:ascii="Times New Roman" w:eastAsia="Calibri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Постановления Псковского областного Собрания депутатов «О законодательной инициативе Псковского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</w:t>
      </w:r>
    </w:p>
    <w:p w:rsid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D2435"/>
    <w:rsid w:val="000E0079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109B5"/>
    <w:rsid w:val="00417DC1"/>
    <w:rsid w:val="00444102"/>
    <w:rsid w:val="0044493C"/>
    <w:rsid w:val="00451F78"/>
    <w:rsid w:val="00475F68"/>
    <w:rsid w:val="00476E4B"/>
    <w:rsid w:val="00482738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3802"/>
    <w:rsid w:val="005C478B"/>
    <w:rsid w:val="005C5809"/>
    <w:rsid w:val="005D6393"/>
    <w:rsid w:val="005F0534"/>
    <w:rsid w:val="005F22BC"/>
    <w:rsid w:val="005F378C"/>
    <w:rsid w:val="005F4F0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5400"/>
    <w:rsid w:val="00987213"/>
    <w:rsid w:val="00992B23"/>
    <w:rsid w:val="009A5CB4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6018F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D02BF8"/>
    <w:rsid w:val="00D34479"/>
    <w:rsid w:val="00D51FA8"/>
    <w:rsid w:val="00D672CD"/>
    <w:rsid w:val="00D867A1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7015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6F49-0D65-4F80-8998-6B1CB07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Наталья Л. Бакалова</cp:lastModifiedBy>
  <cp:revision>152</cp:revision>
  <cp:lastPrinted>2018-10-18T12:28:00Z</cp:lastPrinted>
  <dcterms:created xsi:type="dcterms:W3CDTF">2017-04-17T14:03:00Z</dcterms:created>
  <dcterms:modified xsi:type="dcterms:W3CDTF">2018-10-18T13:02:00Z</dcterms:modified>
</cp:coreProperties>
</file>