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7C" w:rsidRPr="00FF587C" w:rsidRDefault="00FF587C" w:rsidP="00FF587C">
      <w:pPr>
        <w:jc w:val="both"/>
      </w:pPr>
      <w:proofErr w:type="spellStart"/>
      <w:proofErr w:type="gramStart"/>
      <w:r w:rsidRPr="00FF587C">
        <w:t>В</w:t>
      </w:r>
      <w:bookmarkStart w:id="0" w:name="_GoBack"/>
      <w:bookmarkEnd w:id="0"/>
      <w:r w:rsidRPr="00FF587C">
        <w:t>АКЦИНАЦИ</w:t>
      </w:r>
      <w:r w:rsidRPr="00FF587C">
        <w:rPr>
          <w:sz w:val="28"/>
        </w:rPr>
        <w:t>я</w:t>
      </w:r>
      <w:proofErr w:type="spellEnd"/>
      <w:r>
        <w:t xml:space="preserve"> </w:t>
      </w:r>
      <w:r w:rsidRPr="00FF587C">
        <w:t>ПРОТИВ ВИРУСНОГО ГЕПАТИТА В на специально оборудованном мобильном комплексе (ФАП)</w:t>
      </w:r>
      <w:proofErr w:type="gramEnd"/>
    </w:p>
    <w:p w:rsidR="00797485" w:rsidRDefault="00797485" w:rsidP="00FF587C">
      <w:pPr>
        <w:jc w:val="both"/>
      </w:pP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5850"/>
      </w:tblGrid>
      <w:tr w:rsidR="00FF587C" w:rsidTr="003E56F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14.05,15.05,16.05,17.05,18.05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“Маяк (Псков Банк) ”</w:t>
            </w:r>
          </w:p>
          <w:p w:rsidR="00FF587C" w:rsidRDefault="00FF587C" w:rsidP="003E56FE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сков,Рижский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д.40б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21.05,22.05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“Нива”</w:t>
            </w:r>
          </w:p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сков,ул.Коммунальная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д.57а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23.05,24.05,25.05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“Торговый центр”</w:t>
            </w:r>
          </w:p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ул.Я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Фабрициуса, д.10 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28.05,29.05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“Семейный Магнит”</w:t>
            </w:r>
          </w:p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сков,ул.Труда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д.37а 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30.05,31.05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“Тележка”</w:t>
            </w:r>
          </w:p>
          <w:p w:rsidR="00FF587C" w:rsidRDefault="00FF587C" w:rsidP="003E56FE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ул.Труда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д.54 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01.06,04.06,05.06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“Империал”</w:t>
            </w:r>
          </w:p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сков,ул.Коммунальная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д.41  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06.06,07.06,08.06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“Лента”</w:t>
            </w:r>
          </w:p>
          <w:p w:rsidR="00FF587C" w:rsidRDefault="00FF587C" w:rsidP="003E56FE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сков,Рижский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пр., д.96 б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13.06,14.06,15.06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“Нива”</w:t>
            </w:r>
          </w:p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сков,ул.Коммунальная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д.57а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18.06,19.06,20.06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“Маяк (Псков Банк) ”</w:t>
            </w:r>
          </w:p>
          <w:p w:rsidR="00FF587C" w:rsidRDefault="00FF587C" w:rsidP="003E56FE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сков,Рижский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д.40б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21.06,22.06,25.06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“Семейный Магнит”</w:t>
            </w:r>
          </w:p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сков,ул.Труда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д.37а </w:t>
            </w:r>
          </w:p>
        </w:tc>
      </w:tr>
      <w:tr w:rsidR="00FF587C" w:rsidTr="003E56F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26.06,27.06,28.06,29.06</w:t>
            </w:r>
          </w:p>
          <w:p w:rsidR="00FF587C" w:rsidRDefault="00FF587C" w:rsidP="003E56F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 10.00 до 14.00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F587C" w:rsidRDefault="00FF587C" w:rsidP="003E56FE">
            <w:r>
              <w:rPr>
                <w:rFonts w:ascii="Times New Roman" w:hAnsi="Times New Roman"/>
                <w:color w:val="000000"/>
                <w:sz w:val="24"/>
              </w:rPr>
              <w:t>“Тележка”</w:t>
            </w:r>
          </w:p>
          <w:p w:rsidR="00FF587C" w:rsidRDefault="00FF587C" w:rsidP="003E56FE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ул.Труда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д.54 </w:t>
            </w:r>
          </w:p>
        </w:tc>
      </w:tr>
    </w:tbl>
    <w:p w:rsidR="00FF587C" w:rsidRPr="00FF587C" w:rsidRDefault="00FF587C" w:rsidP="00FF587C">
      <w:pPr>
        <w:jc w:val="both"/>
      </w:pPr>
    </w:p>
    <w:sectPr w:rsidR="00FF587C" w:rsidRPr="00FF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7C"/>
    <w:rsid w:val="00313811"/>
    <w:rsid w:val="0031767F"/>
    <w:rsid w:val="004C0F93"/>
    <w:rsid w:val="005C56D8"/>
    <w:rsid w:val="00764F58"/>
    <w:rsid w:val="00797485"/>
    <w:rsid w:val="00B51F26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87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F26"/>
    <w:pPr>
      <w:keepNext/>
      <w:keepLines/>
      <w:widowControl/>
      <w:suppressAutoHyphens w:val="0"/>
      <w:overflowPunct/>
      <w:autoSpaceDE/>
      <w:autoSpaceDN/>
      <w:spacing w:before="480" w:line="276" w:lineRule="auto"/>
      <w:ind w:firstLine="709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F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F26"/>
    <w:pPr>
      <w:widowControl/>
      <w:suppressAutoHyphens w:val="0"/>
      <w:overflowPunct/>
      <w:autoSpaceDE/>
      <w:autoSpaceDN/>
      <w:ind w:firstLine="709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1F26"/>
    <w:pPr>
      <w:widowControl/>
      <w:pBdr>
        <w:bottom w:val="single" w:sz="8" w:space="4" w:color="4F81BD" w:themeColor="accent1"/>
      </w:pBdr>
      <w:suppressAutoHyphens w:val="0"/>
      <w:overflowPunct/>
      <w:autoSpaceDE/>
      <w:autoSpaceDN/>
      <w:spacing w:after="300"/>
      <w:ind w:firstLine="709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1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F26"/>
    <w:pPr>
      <w:widowControl/>
      <w:numPr>
        <w:ilvl w:val="1"/>
      </w:numPr>
      <w:suppressAutoHyphens w:val="0"/>
      <w:overflowPunct/>
      <w:autoSpaceDE/>
      <w:autoSpaceDN/>
      <w:spacing w:line="276" w:lineRule="auto"/>
      <w:ind w:firstLine="709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1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1F26"/>
    <w:rPr>
      <w:b/>
      <w:bCs/>
    </w:rPr>
  </w:style>
  <w:style w:type="character" w:styleId="a9">
    <w:name w:val="Emphasis"/>
    <w:basedOn w:val="a0"/>
    <w:uiPriority w:val="20"/>
    <w:qFormat/>
    <w:rsid w:val="00B51F26"/>
    <w:rPr>
      <w:i/>
      <w:iCs/>
    </w:rPr>
  </w:style>
  <w:style w:type="paragraph" w:styleId="aa">
    <w:name w:val="No Spacing"/>
    <w:uiPriority w:val="1"/>
    <w:qFormat/>
    <w:rsid w:val="00B51F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F26"/>
    <w:pPr>
      <w:widowControl/>
      <w:suppressAutoHyphens w:val="0"/>
      <w:overflowPunct/>
      <w:autoSpaceDE/>
      <w:autoSpaceDN/>
      <w:spacing w:line="276" w:lineRule="auto"/>
      <w:ind w:left="720" w:firstLine="709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1F26"/>
    <w:pPr>
      <w:widowControl/>
      <w:suppressAutoHyphens w:val="0"/>
      <w:overflowPunct/>
      <w:autoSpaceDE/>
      <w:autoSpaceDN/>
      <w:spacing w:line="276" w:lineRule="auto"/>
      <w:ind w:firstLine="709"/>
      <w:textAlignment w:val="auto"/>
    </w:pPr>
    <w:rPr>
      <w:rFonts w:asciiTheme="minorHAnsi" w:eastAsiaTheme="minorHAnsi" w:hAnsiTheme="minorHAnsi" w:cstheme="minorBidi"/>
      <w:i/>
      <w:iCs/>
      <w:color w:val="000000" w:themeColor="text1"/>
      <w:kern w:val="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1F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1F26"/>
    <w:pPr>
      <w:widowControl/>
      <w:pBdr>
        <w:bottom w:val="single" w:sz="4" w:space="4" w:color="4F81BD" w:themeColor="accent1"/>
      </w:pBdr>
      <w:suppressAutoHyphens w:val="0"/>
      <w:overflowPunct/>
      <w:autoSpaceDE/>
      <w:autoSpaceDN/>
      <w:spacing w:before="200" w:after="280" w:line="276" w:lineRule="auto"/>
      <w:ind w:left="936" w:right="936" w:firstLine="709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51F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1F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1F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1F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1F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1F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1F2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87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F26"/>
    <w:pPr>
      <w:keepNext/>
      <w:keepLines/>
      <w:widowControl/>
      <w:suppressAutoHyphens w:val="0"/>
      <w:overflowPunct/>
      <w:autoSpaceDE/>
      <w:autoSpaceDN/>
      <w:spacing w:before="480" w:line="276" w:lineRule="auto"/>
      <w:ind w:firstLine="709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26"/>
    <w:pPr>
      <w:keepNext/>
      <w:keepLines/>
      <w:widowControl/>
      <w:suppressAutoHyphens w:val="0"/>
      <w:overflowPunct/>
      <w:autoSpaceDE/>
      <w:autoSpaceDN/>
      <w:spacing w:before="200" w:line="276" w:lineRule="auto"/>
      <w:ind w:firstLine="709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F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F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F26"/>
    <w:pPr>
      <w:widowControl/>
      <w:suppressAutoHyphens w:val="0"/>
      <w:overflowPunct/>
      <w:autoSpaceDE/>
      <w:autoSpaceDN/>
      <w:ind w:firstLine="709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1F26"/>
    <w:pPr>
      <w:widowControl/>
      <w:pBdr>
        <w:bottom w:val="single" w:sz="8" w:space="4" w:color="4F81BD" w:themeColor="accent1"/>
      </w:pBdr>
      <w:suppressAutoHyphens w:val="0"/>
      <w:overflowPunct/>
      <w:autoSpaceDE/>
      <w:autoSpaceDN/>
      <w:spacing w:after="300"/>
      <w:ind w:firstLine="709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1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F26"/>
    <w:pPr>
      <w:widowControl/>
      <w:numPr>
        <w:ilvl w:val="1"/>
      </w:numPr>
      <w:suppressAutoHyphens w:val="0"/>
      <w:overflowPunct/>
      <w:autoSpaceDE/>
      <w:autoSpaceDN/>
      <w:spacing w:line="276" w:lineRule="auto"/>
      <w:ind w:firstLine="709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1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1F26"/>
    <w:rPr>
      <w:b/>
      <w:bCs/>
    </w:rPr>
  </w:style>
  <w:style w:type="character" w:styleId="a9">
    <w:name w:val="Emphasis"/>
    <w:basedOn w:val="a0"/>
    <w:uiPriority w:val="20"/>
    <w:qFormat/>
    <w:rsid w:val="00B51F26"/>
    <w:rPr>
      <w:i/>
      <w:iCs/>
    </w:rPr>
  </w:style>
  <w:style w:type="paragraph" w:styleId="aa">
    <w:name w:val="No Spacing"/>
    <w:uiPriority w:val="1"/>
    <w:qFormat/>
    <w:rsid w:val="00B51F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F26"/>
    <w:pPr>
      <w:widowControl/>
      <w:suppressAutoHyphens w:val="0"/>
      <w:overflowPunct/>
      <w:autoSpaceDE/>
      <w:autoSpaceDN/>
      <w:spacing w:line="276" w:lineRule="auto"/>
      <w:ind w:left="720" w:firstLine="709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1F26"/>
    <w:pPr>
      <w:widowControl/>
      <w:suppressAutoHyphens w:val="0"/>
      <w:overflowPunct/>
      <w:autoSpaceDE/>
      <w:autoSpaceDN/>
      <w:spacing w:line="276" w:lineRule="auto"/>
      <w:ind w:firstLine="709"/>
      <w:textAlignment w:val="auto"/>
    </w:pPr>
    <w:rPr>
      <w:rFonts w:asciiTheme="minorHAnsi" w:eastAsiaTheme="minorHAnsi" w:hAnsiTheme="minorHAnsi" w:cstheme="minorBidi"/>
      <w:i/>
      <w:iCs/>
      <w:color w:val="000000" w:themeColor="text1"/>
      <w:kern w:val="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1F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1F26"/>
    <w:pPr>
      <w:widowControl/>
      <w:pBdr>
        <w:bottom w:val="single" w:sz="4" w:space="4" w:color="4F81BD" w:themeColor="accent1"/>
      </w:pBdr>
      <w:suppressAutoHyphens w:val="0"/>
      <w:overflowPunct/>
      <w:autoSpaceDE/>
      <w:autoSpaceDN/>
      <w:spacing w:before="200" w:after="280" w:line="276" w:lineRule="auto"/>
      <w:ind w:left="936" w:right="936" w:firstLine="709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51F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1F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1F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1F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1F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1F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1F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Бакалова</dc:creator>
  <cp:lastModifiedBy>Наталья Л. Бакалова</cp:lastModifiedBy>
  <cp:revision>1</cp:revision>
  <dcterms:created xsi:type="dcterms:W3CDTF">2018-05-14T07:20:00Z</dcterms:created>
  <dcterms:modified xsi:type="dcterms:W3CDTF">2018-05-14T07:23:00Z</dcterms:modified>
</cp:coreProperties>
</file>