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41" w:rsidRPr="009D4B41" w:rsidRDefault="00824967" w:rsidP="009D4B41">
      <w:pPr>
        <w:jc w:val="center"/>
      </w:pPr>
      <w:r w:rsidRPr="009D4B41">
        <w:tab/>
      </w:r>
      <w:r w:rsidRPr="009D4B41">
        <w:tab/>
      </w:r>
      <w:r w:rsidR="009D4B41" w:rsidRPr="009D4B41">
        <w:t>РЕШЕНИЕ</w:t>
      </w:r>
    </w:p>
    <w:p w:rsidR="009D4B41" w:rsidRPr="009D4B41" w:rsidRDefault="009D4B41" w:rsidP="009D4B41">
      <w:pPr>
        <w:jc w:val="center"/>
      </w:pPr>
      <w:r w:rsidRPr="009D4B41">
        <w:t>ПСКОВСКАЯ ГОРОДСКАЯ ДУМА</w:t>
      </w:r>
    </w:p>
    <w:p w:rsidR="009D4B41" w:rsidRPr="009D4B41" w:rsidRDefault="009D4B41" w:rsidP="009D4B41"/>
    <w:p w:rsidR="009D4B41" w:rsidRPr="009D4B41" w:rsidRDefault="009D4B41" w:rsidP="009D4B41"/>
    <w:p w:rsidR="009D4B41" w:rsidRPr="009D4B41" w:rsidRDefault="009D4B41" w:rsidP="009D4B41"/>
    <w:p w:rsidR="009D4B41" w:rsidRPr="009D4B41" w:rsidRDefault="009D4B41" w:rsidP="009D4B41">
      <w:r w:rsidRPr="009D4B41">
        <w:t>№ 132</w:t>
      </w:r>
      <w:r w:rsidRPr="009D4B41">
        <w:t xml:space="preserve"> от «27» декабря 2017 г.</w:t>
      </w:r>
    </w:p>
    <w:p w:rsidR="009D4B41" w:rsidRPr="009D4B41" w:rsidRDefault="009D4B41" w:rsidP="009D4B41"/>
    <w:p w:rsidR="009D4B41" w:rsidRPr="009D4B41" w:rsidRDefault="009D4B41" w:rsidP="009D4B41">
      <w:r w:rsidRPr="009D4B41">
        <w:t>Принято на  5-й сессии</w:t>
      </w:r>
    </w:p>
    <w:p w:rsidR="009D4B41" w:rsidRPr="009D4B41" w:rsidRDefault="009D4B41" w:rsidP="009D4B41">
      <w:r w:rsidRPr="009D4B41">
        <w:t>Псковской городской Думы</w:t>
      </w:r>
    </w:p>
    <w:p w:rsidR="009D4B41" w:rsidRPr="009D4B41" w:rsidRDefault="009D4B41" w:rsidP="009D4B41">
      <w:r w:rsidRPr="009D4B41">
        <w:t>6-го созыва</w:t>
      </w:r>
    </w:p>
    <w:p w:rsidR="004B065F" w:rsidRDefault="00824967" w:rsidP="009D4B41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62B9D" w:rsidRDefault="00A62B9D" w:rsidP="00990B3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A62B9D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A62B9D" w:rsidRDefault="00A62B9D" w:rsidP="00990B3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A62B9D">
        <w:rPr>
          <w:rFonts w:eastAsia="Calibri"/>
          <w:lang w:eastAsia="en-US"/>
        </w:rPr>
        <w:t xml:space="preserve">от 05.12.2013 N 795 </w:t>
      </w:r>
      <w:r>
        <w:rPr>
          <w:rFonts w:eastAsia="Calibri"/>
          <w:lang w:eastAsia="en-US"/>
        </w:rPr>
        <w:t>«</w:t>
      </w:r>
      <w:r w:rsidRPr="00A62B9D">
        <w:rPr>
          <w:rFonts w:eastAsia="Calibri"/>
          <w:lang w:eastAsia="en-US"/>
        </w:rPr>
        <w:t xml:space="preserve">Об утверждении Правил землепользования </w:t>
      </w:r>
    </w:p>
    <w:p w:rsidR="003F3E9B" w:rsidRDefault="00A62B9D" w:rsidP="00990B39">
      <w:pPr>
        <w:tabs>
          <w:tab w:val="left" w:pos="364"/>
        </w:tabs>
        <w:jc w:val="both"/>
      </w:pPr>
      <w:r w:rsidRPr="00A62B9D">
        <w:rPr>
          <w:rFonts w:eastAsia="Calibri"/>
          <w:lang w:eastAsia="en-US"/>
        </w:rPr>
        <w:t xml:space="preserve">и застройки муниципального образования </w:t>
      </w:r>
      <w:r>
        <w:rPr>
          <w:rFonts w:eastAsia="Calibri"/>
          <w:lang w:eastAsia="en-US"/>
        </w:rPr>
        <w:t>«</w:t>
      </w:r>
      <w:r w:rsidRPr="00A62B9D">
        <w:rPr>
          <w:rFonts w:eastAsia="Calibri"/>
          <w:lang w:eastAsia="en-US"/>
        </w:rPr>
        <w:t>Город Псков</w:t>
      </w:r>
      <w:r>
        <w:rPr>
          <w:rFonts w:eastAsia="Calibri"/>
          <w:lang w:eastAsia="en-US"/>
        </w:rPr>
        <w:t>»</w:t>
      </w:r>
    </w:p>
    <w:p w:rsidR="00A93057" w:rsidRDefault="00A93057" w:rsidP="00824967">
      <w:pPr>
        <w:tabs>
          <w:tab w:val="left" w:pos="364"/>
        </w:tabs>
        <w:ind w:firstLine="709"/>
        <w:jc w:val="both"/>
      </w:pPr>
    </w:p>
    <w:p w:rsidR="00824967" w:rsidRDefault="00A62B9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62B9D">
        <w:t xml:space="preserve">В целях приведения Правил землепользования и застройки муниципального образования </w:t>
      </w:r>
      <w:r>
        <w:t>«</w:t>
      </w:r>
      <w:r w:rsidRPr="00A62B9D">
        <w:t>Город Псков</w:t>
      </w:r>
      <w:r>
        <w:t>»</w:t>
      </w:r>
      <w:r w:rsidRPr="00A62B9D">
        <w:t>, утвержденных Решением Псковской городской Думы от 05.12.2013 N 795, в соответствие с действующим законодательством, руководствуясь подпунктом 15 пункта 2 статьи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62B9D">
        <w:rPr>
          <w:lang w:eastAsia="en-US"/>
        </w:rPr>
        <w:t xml:space="preserve">1. </w:t>
      </w:r>
      <w:r w:rsidRPr="00A62B9D">
        <w:rPr>
          <w:bCs/>
        </w:rPr>
        <w:t xml:space="preserve">Внести в приложение к Решению Псковской городской Думы от </w:t>
      </w:r>
      <w:r w:rsidRPr="00A62B9D">
        <w:rPr>
          <w:rFonts w:eastAsia="Calibri"/>
        </w:rPr>
        <w:t xml:space="preserve">05.12.2013 N 795 "Об утверждении Правил землепользования и застройки муниципального образования "Город Псков»  </w:t>
      </w:r>
      <w:r w:rsidRPr="00A62B9D">
        <w:rPr>
          <w:bCs/>
        </w:rPr>
        <w:t>следующие изменения:</w:t>
      </w:r>
    </w:p>
    <w:p w:rsidR="00A62B9D" w:rsidRPr="00A62B9D" w:rsidRDefault="00A62B9D" w:rsidP="00A62B9D">
      <w:pPr>
        <w:ind w:firstLine="709"/>
        <w:jc w:val="both"/>
      </w:pPr>
    </w:p>
    <w:p w:rsidR="00A62B9D" w:rsidRPr="00A62B9D" w:rsidRDefault="00A62B9D" w:rsidP="00A62B9D">
      <w:pPr>
        <w:ind w:firstLine="709"/>
        <w:jc w:val="both"/>
        <w:rPr>
          <w:b/>
          <w:lang w:eastAsia="x-none"/>
        </w:rPr>
      </w:pPr>
      <w:r w:rsidRPr="00A62B9D">
        <w:rPr>
          <w:b/>
          <w:lang w:eastAsia="x-none"/>
        </w:rPr>
        <w:t>1</w:t>
      </w:r>
      <w:r w:rsidRPr="00A62B9D">
        <w:rPr>
          <w:b/>
          <w:lang w:val="x-none" w:eastAsia="x-none"/>
        </w:rPr>
        <w:t xml:space="preserve">) в статье </w:t>
      </w:r>
      <w:r w:rsidRPr="00A62B9D">
        <w:rPr>
          <w:b/>
          <w:lang w:eastAsia="x-none"/>
        </w:rPr>
        <w:t xml:space="preserve">9: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  <w:r w:rsidRPr="00A62B9D">
        <w:rPr>
          <w:b/>
        </w:rPr>
        <w:t xml:space="preserve">а) в пункте 9.1 </w:t>
      </w:r>
      <w:r w:rsidRPr="00A62B9D">
        <w:rPr>
          <w:rFonts w:eastAsia="Calibri"/>
          <w:b/>
          <w:lang w:eastAsia="en-US"/>
        </w:rPr>
        <w:t>подпункт 2 изложить в следующей редакции:</w:t>
      </w:r>
    </w:p>
    <w:p w:rsidR="00A62B9D" w:rsidRPr="00A62B9D" w:rsidRDefault="00A62B9D" w:rsidP="00A62B9D">
      <w:pPr>
        <w:widowControl w:val="0"/>
        <w:autoSpaceDE w:val="0"/>
        <w:autoSpaceDN w:val="0"/>
        <w:adjustRightInd w:val="0"/>
        <w:ind w:firstLine="720"/>
        <w:jc w:val="both"/>
      </w:pPr>
      <w:r w:rsidRPr="00A62B9D">
        <w:t>«2) Для зоны Ж</w:t>
      </w:r>
      <w:proofErr w:type="gramStart"/>
      <w:r w:rsidRPr="00A62B9D">
        <w:t>4</w:t>
      </w:r>
      <w:proofErr w:type="gramEnd"/>
      <w:r w:rsidRPr="00A62B9D">
        <w:t xml:space="preserve"> 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4111"/>
      </w:tblGrid>
      <w:tr w:rsidR="00A62B9D" w:rsidRPr="00A62B9D" w:rsidTr="00A62B9D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Площадь земельного участка: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E54DDF">
            <w:pPr>
              <w:autoSpaceDE w:val="0"/>
              <w:autoSpaceDN w:val="0"/>
              <w:adjustRightInd w:val="0"/>
            </w:pPr>
            <w:proofErr w:type="gramStart"/>
            <w:r w:rsidRPr="00A62B9D">
              <w:rPr>
                <w:rFonts w:eastAsia="Calibri"/>
                <w:lang w:eastAsia="en-US"/>
              </w:rPr>
              <w:t>предельная</w:t>
            </w:r>
            <w:proofErr w:type="gramEnd"/>
            <w:r w:rsidRPr="00A62B9D">
              <w:t xml:space="preserve"> минимальная для индивидуального жилого дома </w:t>
            </w:r>
            <w:r w:rsidRPr="00A62B9D">
              <w:rPr>
                <w:rFonts w:eastAsia="Calibri"/>
              </w:rPr>
              <w:t>(коттеджа) с приусадебным участком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 xml:space="preserve">600 </w:t>
            </w:r>
            <w:proofErr w:type="spellStart"/>
            <w:r w:rsidRPr="00A62B9D">
              <w:t>кв</w:t>
            </w:r>
            <w:proofErr w:type="gramStart"/>
            <w:r w:rsidRPr="00A62B9D">
              <w:t>.м</w:t>
            </w:r>
            <w:proofErr w:type="spellEnd"/>
            <w:proofErr w:type="gramEnd"/>
          </w:p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proofErr w:type="gramStart"/>
            <w:r w:rsidRPr="00A62B9D">
              <w:rPr>
                <w:rFonts w:eastAsia="Calibri"/>
                <w:lang w:eastAsia="en-US"/>
              </w:rPr>
              <w:t>предельная</w:t>
            </w:r>
            <w:proofErr w:type="gramEnd"/>
            <w:r w:rsidRPr="00A62B9D">
              <w:t xml:space="preserve"> максимальная для индивидуального жилого дома </w:t>
            </w:r>
            <w:r w:rsidRPr="00A62B9D">
              <w:rPr>
                <w:rFonts w:eastAsia="Calibri"/>
              </w:rPr>
              <w:t>(коттеджа) с приусадебным участком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 xml:space="preserve">1500 </w:t>
            </w:r>
            <w:proofErr w:type="spellStart"/>
            <w:r w:rsidRPr="00A62B9D">
              <w:t>кв</w:t>
            </w:r>
            <w:proofErr w:type="gramStart"/>
            <w:r w:rsidRPr="00A62B9D">
              <w:t>.м</w:t>
            </w:r>
            <w:proofErr w:type="spellEnd"/>
            <w:proofErr w:type="gramEnd"/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</w:pPr>
            <w:r w:rsidRPr="00A62B9D">
              <w:t>предельные (минимальные и (или) максимальные) размеры земельных участков</w:t>
            </w:r>
            <w:r w:rsidRPr="00A62B9D">
              <w:rPr>
                <w:rFonts w:eastAsia="Calibri"/>
                <w:bCs/>
              </w:rPr>
              <w:t>, в том числе их площадь,</w:t>
            </w:r>
            <w:r w:rsidRPr="00A62B9D">
              <w:t xml:space="preserve"> для других видов </w:t>
            </w:r>
            <w:r w:rsidRPr="00A62B9D">
              <w:rPr>
                <w:rFonts w:eastAsia="Calibri"/>
              </w:rPr>
              <w:t>разрешенного использования земельных участков и объектов капитального строительства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rPr>
                <w:rFonts w:eastAsia="Calibri"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Количество этажей: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  <w:tr w:rsidR="00A62B9D" w:rsidRPr="00A62B9D" w:rsidTr="00A62B9D">
        <w:tc>
          <w:tcPr>
            <w:tcW w:w="6016" w:type="dxa"/>
            <w:tcBorders>
              <w:bottom w:val="single" w:sz="4" w:space="0" w:color="auto"/>
            </w:tcBorders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 xml:space="preserve">максимальное </w:t>
            </w:r>
            <w:hyperlink w:anchor="P602" w:history="1">
              <w:r w:rsidRPr="00A62B9D">
                <w:t xml:space="preserve">*        </w:t>
              </w:r>
            </w:hyperlink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3</w:t>
            </w:r>
          </w:p>
        </w:tc>
      </w:tr>
      <w:tr w:rsidR="00A62B9D" w:rsidRPr="00A62B9D" w:rsidTr="00A62B9D">
        <w:tblPrEx>
          <w:tblBorders>
            <w:insideH w:val="nil"/>
          </w:tblBorders>
        </w:tblPrEx>
        <w:tc>
          <w:tcPr>
            <w:tcW w:w="6016" w:type="dxa"/>
            <w:tcBorders>
              <w:top w:val="single" w:sz="4" w:space="0" w:color="auto"/>
              <w:bottom w:val="single" w:sz="4" w:space="0" w:color="auto"/>
            </w:tcBorders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proofErr w:type="gramStart"/>
            <w:r w:rsidRPr="00A62B9D">
              <w:lastRenderedPageBreak/>
              <w:t>максимальное</w:t>
            </w:r>
            <w:proofErr w:type="gramEnd"/>
            <w:r w:rsidRPr="00A62B9D">
              <w:t xml:space="preserve"> для индивидуального жилого дома </w:t>
            </w:r>
            <w:r w:rsidRPr="00A62B9D">
              <w:rPr>
                <w:rFonts w:eastAsia="Calibri"/>
              </w:rPr>
              <w:t>(коттеджа) с приусадебным участком</w:t>
            </w:r>
            <w:r w:rsidRPr="00A62B9D">
              <w:t xml:space="preserve">, </w:t>
            </w:r>
          </w:p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 xml:space="preserve">для </w:t>
            </w:r>
            <w:r w:rsidRPr="00A62B9D">
              <w:rPr>
                <w:lang w:eastAsia="en-US"/>
              </w:rPr>
              <w:t>жилого дома блокированной застройки *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3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минимальное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Иные показатели: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 xml:space="preserve">максимальная высота зданий </w:t>
            </w:r>
            <w:hyperlink w:anchor="P602" w:history="1">
              <w:r w:rsidRPr="00A62B9D">
                <w:t xml:space="preserve">*     </w:t>
              </w:r>
            </w:hyperlink>
          </w:p>
        </w:tc>
        <w:tc>
          <w:tcPr>
            <w:tcW w:w="4111" w:type="dxa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отступ застройки от красной линии улицы до (стены здания) объектов общеобразовательных организаций; объектов дошкольных образовательных организаций; объектов специальных учебно-воспитательных учреждений открытого и закрытого типа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25 м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до пожарной части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10 м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отступ застройки от красной линии улицы для всех других видов объектов капитального строительства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5 м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расстояния от строений на приусадебном земельном участке до строений на соседних приусадебных земельных участках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both"/>
            </w:pPr>
            <w:r w:rsidRPr="00A62B9D">
              <w:t>не менее 6 метров в соответствии с требованиями "</w:t>
            </w:r>
            <w:hyperlink r:id="rId7" w:history="1">
              <w:r w:rsidRPr="00A62B9D">
                <w:t>СП 4.13130.2013</w:t>
              </w:r>
            </w:hyperlink>
            <w:r w:rsidRPr="00A62B9D">
              <w:t>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решениям"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both"/>
            </w:pPr>
            <w:r w:rsidRPr="00A62B9D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both"/>
            </w:pPr>
            <w:r w:rsidRPr="00A62B9D">
              <w:t xml:space="preserve">устанавливаются в соответствии с </w:t>
            </w:r>
            <w:proofErr w:type="spellStart"/>
            <w:r w:rsidRPr="00A62B9D">
              <w:t>пп</w:t>
            </w:r>
            <w:proofErr w:type="spellEnd"/>
            <w:r w:rsidRPr="00A62B9D">
              <w:t>. 3 п. 3.6 ст. 3 части I настоящих Правил</w:t>
            </w:r>
          </w:p>
        </w:tc>
      </w:tr>
      <w:tr w:rsidR="00A62B9D" w:rsidRPr="00A62B9D" w:rsidTr="00A62B9D">
        <w:trPr>
          <w:trHeight w:val="408"/>
        </w:trPr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both"/>
            </w:pPr>
            <w:r w:rsidRPr="00A62B9D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  <w:tr w:rsidR="00A62B9D" w:rsidRPr="00A62B9D" w:rsidTr="00A62B9D">
        <w:trPr>
          <w:trHeight w:val="404"/>
        </w:trPr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both"/>
            </w:pPr>
            <w:r w:rsidRPr="00A62B9D"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</w:tcPr>
          <w:p w:rsidR="00A62B9D" w:rsidRPr="00A62B9D" w:rsidRDefault="00E54DDF" w:rsidP="00A62B9D">
            <w:pPr>
              <w:autoSpaceDE w:val="0"/>
              <w:autoSpaceDN w:val="0"/>
              <w:adjustRightInd w:val="0"/>
              <w:jc w:val="center"/>
            </w:pPr>
            <w:r w:rsidRPr="00E54DDF">
              <w:rPr>
                <w:rFonts w:eastAsia="Calibri"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rPr>
          <w:trHeight w:val="404"/>
        </w:trPr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both"/>
            </w:pPr>
            <w:r w:rsidRPr="00A62B9D">
              <w:t>минимальный процент озеленения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A62B9D" w:rsidRPr="00A62B9D" w:rsidRDefault="00A62B9D" w:rsidP="00A62B9D">
      <w:pPr>
        <w:widowControl w:val="0"/>
        <w:autoSpaceDE w:val="0"/>
        <w:autoSpaceDN w:val="0"/>
        <w:ind w:firstLine="709"/>
        <w:jc w:val="right"/>
      </w:pPr>
      <w:r w:rsidRPr="00A62B9D">
        <w:t>»;</w:t>
      </w:r>
    </w:p>
    <w:p w:rsidR="00A62B9D" w:rsidRPr="00A62B9D" w:rsidRDefault="00A62B9D" w:rsidP="00A62B9D">
      <w:pPr>
        <w:widowControl w:val="0"/>
        <w:autoSpaceDE w:val="0"/>
        <w:autoSpaceDN w:val="0"/>
        <w:ind w:firstLine="709"/>
        <w:jc w:val="right"/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  <w:r w:rsidRPr="00A62B9D">
        <w:rPr>
          <w:b/>
        </w:rPr>
        <w:t xml:space="preserve">б) в пункте 9.2 </w:t>
      </w:r>
      <w:r w:rsidRPr="00A62B9D">
        <w:rPr>
          <w:rFonts w:eastAsia="Calibri"/>
          <w:b/>
          <w:lang w:eastAsia="en-US"/>
        </w:rPr>
        <w:t>подпункт 2 изложить в следующей редакции:</w:t>
      </w:r>
    </w:p>
    <w:p w:rsidR="00A62B9D" w:rsidRPr="00A62B9D" w:rsidRDefault="00A62B9D" w:rsidP="00A62B9D">
      <w:pPr>
        <w:widowControl w:val="0"/>
        <w:autoSpaceDE w:val="0"/>
        <w:autoSpaceDN w:val="0"/>
        <w:adjustRightInd w:val="0"/>
        <w:ind w:firstLine="709"/>
        <w:jc w:val="both"/>
      </w:pPr>
      <w:r w:rsidRPr="00A62B9D">
        <w:t>«2) Для зоны Ж3 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4111"/>
      </w:tblGrid>
      <w:tr w:rsidR="00A62B9D" w:rsidRPr="00A62B9D" w:rsidTr="00A62B9D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 xml:space="preserve">Предельные (минимальные и (или) максимальные) </w:t>
            </w:r>
            <w:r w:rsidRPr="00A62B9D">
              <w:lastRenderedPageBreak/>
              <w:t>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both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lastRenderedPageBreak/>
              <w:t>площадь земельного участка: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both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proofErr w:type="gramStart"/>
            <w:r w:rsidRPr="00A62B9D">
              <w:t>предельная</w:t>
            </w:r>
            <w:proofErr w:type="gramEnd"/>
            <w:r w:rsidRPr="00A62B9D">
              <w:t xml:space="preserve"> минимальная для индивидуального </w:t>
            </w:r>
            <w:r w:rsidRPr="00A62B9D">
              <w:rPr>
                <w:rFonts w:eastAsia="Calibri"/>
                <w:bCs/>
              </w:rPr>
              <w:t>жилого дома (коттеджа)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 xml:space="preserve">600 </w:t>
            </w:r>
            <w:proofErr w:type="spellStart"/>
            <w:r w:rsidRPr="00A62B9D">
              <w:t>кв</w:t>
            </w:r>
            <w:proofErr w:type="gramStart"/>
            <w:r w:rsidRPr="00A62B9D">
              <w:t>.м</w:t>
            </w:r>
            <w:proofErr w:type="spellEnd"/>
            <w:proofErr w:type="gramEnd"/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proofErr w:type="gramStart"/>
            <w:r w:rsidRPr="00A62B9D">
              <w:t>предельная</w:t>
            </w:r>
            <w:proofErr w:type="gramEnd"/>
            <w:r w:rsidRPr="00A62B9D">
              <w:t xml:space="preserve"> максимальная для индивидуального </w:t>
            </w:r>
            <w:r w:rsidRPr="00A62B9D">
              <w:rPr>
                <w:rFonts w:eastAsia="Calibri"/>
                <w:bCs/>
              </w:rPr>
              <w:t>жилого дома (коттеджа)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 xml:space="preserve">1500 </w:t>
            </w:r>
            <w:proofErr w:type="spellStart"/>
            <w:r w:rsidRPr="00A62B9D">
              <w:t>кв</w:t>
            </w:r>
            <w:proofErr w:type="gramStart"/>
            <w:r w:rsidRPr="00A62B9D">
              <w:t>.м</w:t>
            </w:r>
            <w:proofErr w:type="spellEnd"/>
            <w:proofErr w:type="gramEnd"/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</w:pPr>
            <w:r w:rsidRPr="00A62B9D">
              <w:t>предельные (минимальные и (или) максимальные) размеры земельных участков</w:t>
            </w:r>
            <w:r w:rsidRPr="00A62B9D">
              <w:rPr>
                <w:rFonts w:eastAsia="Calibri"/>
                <w:bCs/>
              </w:rPr>
              <w:t>, в том числе их площадь,</w:t>
            </w:r>
            <w:r w:rsidRPr="00A62B9D">
              <w:t xml:space="preserve"> для других видов </w:t>
            </w:r>
            <w:r w:rsidRPr="00A62B9D">
              <w:rPr>
                <w:rFonts w:eastAsia="Calibri"/>
              </w:rPr>
              <w:t>разрешенного использования земельных участков и объектов капитального строительства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rPr>
                <w:rFonts w:eastAsia="Calibri"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Количество этажей: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 xml:space="preserve">максимальное </w:t>
            </w:r>
            <w:hyperlink w:anchor="P732" w:history="1">
              <w:r w:rsidRPr="00A62B9D">
                <w:rPr>
                  <w:rFonts w:eastAsia="Calibri"/>
                </w:rPr>
                <w:t>*</w:t>
              </w:r>
              <w:r w:rsidRPr="00A62B9D">
                <w:rPr>
                  <w:rFonts w:eastAsia="Calibri"/>
                  <w:u w:val="single"/>
                </w:rPr>
                <w:t xml:space="preserve"> </w:t>
              </w:r>
            </w:hyperlink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4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proofErr w:type="gramStart"/>
            <w:r w:rsidRPr="00A62B9D">
              <w:t>Максимальное</w:t>
            </w:r>
            <w:proofErr w:type="gramEnd"/>
            <w:r w:rsidRPr="00A62B9D">
              <w:t xml:space="preserve"> для индивидуального жилого дома (коттеджа), блокированного жилого дома с приусадебным участком</w:t>
            </w:r>
            <w:hyperlink w:anchor="P732" w:history="1">
              <w:r w:rsidRPr="00A62B9D">
                <w:t xml:space="preserve"> *    </w:t>
              </w:r>
            </w:hyperlink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3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минимальное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Иные показатели: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максимальная высота зданий</w:t>
            </w:r>
            <w:hyperlink w:anchor="P732" w:history="1">
              <w:r w:rsidRPr="00A62B9D">
                <w:t xml:space="preserve"> *                </w:t>
              </w:r>
            </w:hyperlink>
          </w:p>
        </w:tc>
        <w:tc>
          <w:tcPr>
            <w:tcW w:w="4111" w:type="dxa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отступ застройки от красной линии улицы: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до (стены здания) объектов общеобразовательных организаций;</w:t>
            </w:r>
          </w:p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объектов дошкольных образовательных организаций;</w:t>
            </w:r>
          </w:p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объектов специальных учебно-воспитательных учреждений открытого и закрытого типа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25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до пожарной части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10 м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для всех других видов объектов капитального строительства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5 м</w:t>
            </w:r>
          </w:p>
        </w:tc>
      </w:tr>
      <w:tr w:rsidR="00A62B9D" w:rsidRPr="00A62B9D" w:rsidTr="00A62B9D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  <w:r w:rsidRPr="00A62B9D">
              <w:t>устанавливается в соответствии с проектом планировки территории</w:t>
            </w:r>
          </w:p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расстояния от строений на приусадебном земельном участке до строений на соседних приусадебных земельных участках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не менее 6 метров в соответствии с требованиями "</w:t>
            </w:r>
            <w:hyperlink r:id="rId8" w:history="1">
              <w:r w:rsidRPr="00A62B9D">
                <w:t>СП 4.13130.2013</w:t>
              </w:r>
            </w:hyperlink>
            <w:r w:rsidRPr="00A62B9D">
              <w:t xml:space="preserve">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</w:t>
            </w:r>
            <w:r w:rsidRPr="00A62B9D">
              <w:lastRenderedPageBreak/>
              <w:t>решениям"</w:t>
            </w:r>
          </w:p>
        </w:tc>
      </w:tr>
      <w:tr w:rsidR="00A62B9D" w:rsidRPr="00A62B9D" w:rsidTr="00A62B9D"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 xml:space="preserve">устанавливаются в соответствии с </w:t>
            </w:r>
            <w:proofErr w:type="spellStart"/>
            <w:r w:rsidRPr="00A62B9D">
              <w:t>пп</w:t>
            </w:r>
            <w:proofErr w:type="spellEnd"/>
            <w:r w:rsidRPr="00A62B9D">
              <w:t>. 3 п. 3.6 ст. 3 части I настоящих Правил</w:t>
            </w:r>
          </w:p>
        </w:tc>
      </w:tr>
      <w:tr w:rsidR="00A62B9D" w:rsidRPr="00A62B9D" w:rsidTr="00A62B9D">
        <w:trPr>
          <w:trHeight w:val="404"/>
        </w:trPr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</w:tcPr>
          <w:p w:rsidR="00A62B9D" w:rsidRPr="00A62B9D" w:rsidRDefault="00E54DDF" w:rsidP="00A62B9D">
            <w:pPr>
              <w:autoSpaceDE w:val="0"/>
              <w:autoSpaceDN w:val="0"/>
              <w:adjustRightInd w:val="0"/>
              <w:jc w:val="center"/>
            </w:pPr>
            <w:r w:rsidRPr="00E54DDF">
              <w:rPr>
                <w:rFonts w:eastAsia="Calibri"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rPr>
          <w:trHeight w:val="404"/>
        </w:trPr>
        <w:tc>
          <w:tcPr>
            <w:tcW w:w="6016" w:type="dxa"/>
          </w:tcPr>
          <w:p w:rsidR="00A62B9D" w:rsidRPr="00A62B9D" w:rsidRDefault="00A62B9D" w:rsidP="00A62B9D">
            <w:pPr>
              <w:widowControl w:val="0"/>
              <w:autoSpaceDE w:val="0"/>
              <w:autoSpaceDN w:val="0"/>
            </w:pPr>
            <w:r w:rsidRPr="00A62B9D">
              <w:t>минимальный процент озеленения</w:t>
            </w:r>
          </w:p>
        </w:tc>
        <w:tc>
          <w:tcPr>
            <w:tcW w:w="4111" w:type="dxa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  <w:p w:rsidR="00A62B9D" w:rsidRPr="00A62B9D" w:rsidRDefault="00A62B9D" w:rsidP="00A62B9D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A62B9D" w:rsidRPr="00A62B9D" w:rsidRDefault="00A62B9D" w:rsidP="00A62B9D">
      <w:pPr>
        <w:widowControl w:val="0"/>
        <w:autoSpaceDE w:val="0"/>
        <w:autoSpaceDN w:val="0"/>
        <w:ind w:firstLine="709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widowControl w:val="0"/>
        <w:autoSpaceDE w:val="0"/>
        <w:autoSpaceDN w:val="0"/>
        <w:ind w:firstLine="709"/>
        <w:jc w:val="right"/>
        <w:rPr>
          <w:rFonts w:eastAsia="Calibri"/>
          <w:lang w:eastAsia="en-US"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</w:pPr>
      <w:r w:rsidRPr="00A62B9D">
        <w:rPr>
          <w:b/>
        </w:rPr>
        <w:t xml:space="preserve">в) в пункте 9.3 подпункт 2 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2B9D">
        <w:rPr>
          <w:rFonts w:eastAsia="Calibri"/>
        </w:rPr>
        <w:t>«2) Для зоны Ж</w:t>
      </w:r>
      <w:proofErr w:type="gramStart"/>
      <w:r w:rsidRPr="00A62B9D">
        <w:rPr>
          <w:rFonts w:eastAsia="Calibri"/>
        </w:rPr>
        <w:t>2</w:t>
      </w:r>
      <w:proofErr w:type="gramEnd"/>
      <w:r w:rsidRPr="00A62B9D">
        <w:rPr>
          <w:rFonts w:eastAsia="Calibri"/>
        </w:rPr>
        <w:t xml:space="preserve"> 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Количество этажей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максимальное </w:t>
            </w:r>
            <w:hyperlink r:id="rId9" w:history="1">
              <w:r w:rsidRPr="00A62B9D">
                <w:rPr>
                  <w:rFonts w:eastAsia="Calibri"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5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2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максимальная высота зданий </w:t>
            </w:r>
            <w:hyperlink r:id="rId10" w:history="1">
              <w:r w:rsidRPr="00A62B9D">
                <w:rPr>
                  <w:rFonts w:eastAsia="Calibri"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отступ застройки от красной линии улицы до (стены здания) объектов общеобразовательных организаций;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объектов дошкольных образовательных организаций;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объектов специальных учебно-воспитательных учреждений открытого и закрытого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25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до пожарной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10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отступ застройки от красной линии улицы для всех других видов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5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</w:rPr>
              <w:t>пп</w:t>
            </w:r>
            <w:proofErr w:type="spellEnd"/>
            <w:r w:rsidRPr="00A62B9D">
              <w:rPr>
                <w:rFonts w:eastAsia="Calibri"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</w:rPr>
              <w:t>максимальный процент застройки в границах земельного участка</w:t>
            </w:r>
            <w:r w:rsidRPr="00A62B9D">
              <w:rPr>
                <w:rFonts w:eastAsia="Calibri"/>
                <w:b/>
                <w:bCs/>
              </w:rPr>
              <w:t xml:space="preserve">, </w:t>
            </w:r>
            <w:r w:rsidRPr="00A62B9D">
              <w:rPr>
                <w:rFonts w:eastAsia="Calibri"/>
                <w:bCs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устанавливается в соответствии с проектом планировки территории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25%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t>предельные (минимальные и (или) максимальные) размеры земельных участков</w:t>
            </w:r>
            <w:r w:rsidRPr="00A62B9D">
              <w:rPr>
                <w:rFonts w:eastAsia="Calibri"/>
                <w:bCs/>
              </w:rPr>
              <w:t>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подлежат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lastRenderedPageBreak/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E54DD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54DDF">
              <w:rPr>
                <w:rFonts w:eastAsia="Calibri"/>
              </w:rPr>
              <w:t>в соответствии с санитарной классификацией объектов капитального строительства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A62B9D">
        <w:rPr>
          <w:rFonts w:eastAsia="Calibri"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</w:pPr>
      <w:r w:rsidRPr="00A62B9D">
        <w:rPr>
          <w:rFonts w:eastAsia="Calibri"/>
          <w:b/>
        </w:rPr>
        <w:t xml:space="preserve">г) </w:t>
      </w:r>
      <w:r w:rsidRPr="00A62B9D">
        <w:rPr>
          <w:b/>
        </w:rPr>
        <w:t xml:space="preserve">в пункте 9.4 подпункт 2 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62B9D">
        <w:rPr>
          <w:rFonts w:eastAsia="Calibri"/>
          <w:lang w:eastAsia="en-US"/>
        </w:rPr>
        <w:t>«</w:t>
      </w:r>
      <w:r w:rsidRPr="00A62B9D">
        <w:rPr>
          <w:rFonts w:eastAsia="Calibri"/>
          <w:bCs/>
        </w:rPr>
        <w:t>2) Для зоны Ж</w:t>
      </w:r>
      <w:proofErr w:type="gramStart"/>
      <w:r w:rsidRPr="00A62B9D">
        <w:rPr>
          <w:rFonts w:eastAsia="Calibri"/>
          <w:bCs/>
        </w:rPr>
        <w:t>1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rFonts w:eastAsia="Calibri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A62B9D">
        <w:rPr>
          <w:rFonts w:eastAsia="Calibri"/>
          <w:bCs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Количество этажей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максимальное </w:t>
            </w:r>
            <w:hyperlink r:id="rId11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gramStart"/>
            <w:r w:rsidRPr="00A62B9D">
              <w:rPr>
                <w:rFonts w:eastAsia="Calibri"/>
                <w:bCs/>
              </w:rPr>
              <w:t>минимальное</w:t>
            </w:r>
            <w:proofErr w:type="gramEnd"/>
            <w:r w:rsidRPr="00A62B9D">
              <w:rPr>
                <w:rFonts w:eastAsia="Calibri"/>
                <w:bCs/>
              </w:rPr>
              <w:t xml:space="preserve"> для многоквартирных домов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5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для иных объектов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максимальная высота зданий </w:t>
            </w:r>
            <w:hyperlink r:id="rId12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до (стены здания) объектов общеобразовательных организаций;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объектов дошкольных образовательных организаций;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объектов специальных учебно-воспитательных учреждений открытого и закрытого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25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до пожарной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других видов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5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</w:rPr>
              <w:t>пп</w:t>
            </w:r>
            <w:proofErr w:type="spellEnd"/>
            <w:r w:rsidRPr="00A62B9D">
              <w:rPr>
                <w:rFonts w:eastAsia="Calibri"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устанавливается в соответствии с проектом планировки территории 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25%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E54DD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4DD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ind w:firstLine="540"/>
        <w:jc w:val="right"/>
        <w:outlineLvl w:val="0"/>
        <w:rPr>
          <w:rFonts w:eastAsia="Calibri"/>
          <w:lang w:eastAsia="en-US"/>
        </w:rPr>
      </w:pPr>
      <w:r w:rsidRPr="00A62B9D">
        <w:rPr>
          <w:rFonts w:eastAsia="Calibri"/>
          <w:lang w:eastAsia="en-US"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lang w:eastAsia="en-US"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</w:pPr>
      <w:r w:rsidRPr="00A62B9D">
        <w:rPr>
          <w:rFonts w:eastAsia="Calibri"/>
          <w:b/>
          <w:lang w:eastAsia="en-US"/>
        </w:rPr>
        <w:t xml:space="preserve">д) </w:t>
      </w:r>
      <w:r w:rsidRPr="00A62B9D">
        <w:rPr>
          <w:b/>
        </w:rPr>
        <w:t xml:space="preserve">в пункте 9.5 подпункт 2 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A62B9D">
        <w:rPr>
          <w:lang w:eastAsia="x-none"/>
        </w:rPr>
        <w:t>«</w:t>
      </w:r>
      <w:r w:rsidRPr="00A62B9D">
        <w:rPr>
          <w:rFonts w:eastAsia="Calibri"/>
          <w:bCs/>
        </w:rPr>
        <w:t xml:space="preserve">2) Для зоны Ж1П </w:t>
      </w:r>
      <w:r w:rsidRPr="00A62B9D">
        <w:rPr>
          <w:rFonts w:eastAsia="Calibri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A62B9D">
        <w:rPr>
          <w:rFonts w:eastAsia="Calibri"/>
          <w:bCs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Количество этажей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максимальное </w:t>
            </w:r>
            <w:hyperlink r:id="rId13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18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gramStart"/>
            <w:r w:rsidRPr="00A62B9D">
              <w:rPr>
                <w:rFonts w:eastAsia="Calibri"/>
                <w:bCs/>
              </w:rPr>
              <w:t>минимальное</w:t>
            </w:r>
            <w:proofErr w:type="gramEnd"/>
            <w:r w:rsidRPr="00A62B9D">
              <w:rPr>
                <w:rFonts w:eastAsia="Calibri"/>
                <w:bCs/>
              </w:rPr>
              <w:t xml:space="preserve"> для многоквартирных домов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5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для иных объектов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максимальная высота зданий </w:t>
            </w:r>
            <w:hyperlink r:id="rId14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до (стены здания) объектов общеобразовательных организаций;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объектов дошкольных образовательных организаций;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объектов специальных учебно-воспитательных учреждений открытого и закрытого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25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до пожарной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других видов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5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</w:rPr>
              <w:t>пп</w:t>
            </w:r>
            <w:proofErr w:type="spellEnd"/>
            <w:r w:rsidRPr="00A62B9D">
              <w:rPr>
                <w:rFonts w:eastAsia="Calibri"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устанавливается в соответствии с проектом планировки территории 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25%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E54DD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4DD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</w:tbl>
    <w:p w:rsidR="00A62B9D" w:rsidRPr="00A62B9D" w:rsidRDefault="00A62B9D" w:rsidP="00A62B9D">
      <w:pPr>
        <w:spacing w:after="120"/>
        <w:ind w:left="283"/>
        <w:jc w:val="right"/>
        <w:rPr>
          <w:b/>
          <w:lang w:eastAsia="x-none"/>
        </w:rPr>
      </w:pPr>
      <w:r w:rsidRPr="00A62B9D">
        <w:rPr>
          <w:b/>
          <w:lang w:eastAsia="x-none"/>
        </w:rPr>
        <w:t>»;</w:t>
      </w:r>
    </w:p>
    <w:p w:rsidR="00A62B9D" w:rsidRPr="00A62B9D" w:rsidRDefault="00A62B9D" w:rsidP="00A62B9D">
      <w:pPr>
        <w:spacing w:after="120"/>
        <w:ind w:firstLine="709"/>
        <w:rPr>
          <w:b/>
          <w:lang w:eastAsia="x-none"/>
        </w:rPr>
      </w:pPr>
      <w:r w:rsidRPr="00A62B9D">
        <w:rPr>
          <w:b/>
          <w:lang w:eastAsia="x-none"/>
        </w:rPr>
        <w:t xml:space="preserve">2) в статье 10:     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b/>
          <w:lang w:eastAsia="x-none"/>
        </w:rPr>
      </w:pPr>
      <w:r w:rsidRPr="00A62B9D">
        <w:rPr>
          <w:b/>
          <w:lang w:eastAsia="x-none"/>
        </w:rPr>
        <w:t xml:space="preserve">а) в пункте 10.1 подпункт 2 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lang w:eastAsia="x-none"/>
        </w:rPr>
      </w:pPr>
      <w:r w:rsidRPr="00A62B9D">
        <w:rPr>
          <w:lang w:eastAsia="x-none"/>
        </w:rPr>
        <w:t>«2) Для зоны Д</w:t>
      </w:r>
      <w:proofErr w:type="gramStart"/>
      <w:r w:rsidRPr="00A62B9D">
        <w:rPr>
          <w:lang w:eastAsia="x-none"/>
        </w:rPr>
        <w:t>1</w:t>
      </w:r>
      <w:proofErr w:type="gramEnd"/>
      <w:r w:rsidRPr="00A62B9D">
        <w:rPr>
          <w:lang w:eastAsia="x-none"/>
        </w:rPr>
        <w:t xml:space="preserve"> 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Количество этажей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максимальное </w:t>
            </w:r>
            <w:hyperlink r:id="rId15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7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 xml:space="preserve">максимальная высота зданий </w:t>
            </w:r>
            <w:hyperlink r:id="rId16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минимальный отступ зданий от красной линии, кроме лечебных учреждений со стационаром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лечебные учреждения со стационаром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30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  <w:bCs/>
              </w:rPr>
              <w:t>пп</w:t>
            </w:r>
            <w:proofErr w:type="spellEnd"/>
            <w:r w:rsidRPr="00A62B9D">
              <w:rPr>
                <w:rFonts w:eastAsia="Calibri"/>
                <w:bCs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E54DD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4DD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b/>
          <w:lang w:eastAsia="x-none"/>
        </w:rPr>
        <w:t xml:space="preserve">б) в пункте 10.2 подпункт 2 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lang w:eastAsia="x-none"/>
        </w:rPr>
      </w:pPr>
      <w:r w:rsidRPr="00A62B9D">
        <w:rPr>
          <w:lang w:eastAsia="x-none"/>
        </w:rPr>
        <w:t>«2) Для зоны Д</w:t>
      </w:r>
      <w:proofErr w:type="gramStart"/>
      <w:r w:rsidRPr="00A62B9D">
        <w:rPr>
          <w:lang w:eastAsia="x-none"/>
        </w:rPr>
        <w:t>2</w:t>
      </w:r>
      <w:proofErr w:type="gramEnd"/>
      <w:r w:rsidRPr="00A62B9D">
        <w:rPr>
          <w:lang w:eastAsia="x-none"/>
        </w:rPr>
        <w:t xml:space="preserve"> 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Количество этажей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Максимальное </w:t>
            </w:r>
            <w:hyperlink r:id="rId17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7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максимальная высота зданий </w:t>
            </w:r>
            <w:hyperlink r:id="rId18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до (стены здания) объектов общеобразовательных организаций;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объектов специальных учебно-воспитательных учреждений открытого и закрытого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25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других видов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A62B9D">
              <w:rPr>
                <w:rFonts w:eastAsia="Calibri"/>
              </w:rPr>
              <w:lastRenderedPageBreak/>
              <w:t>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lastRenderedPageBreak/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</w:rPr>
              <w:t>пп</w:t>
            </w:r>
            <w:proofErr w:type="spellEnd"/>
            <w:r w:rsidRPr="00A62B9D">
              <w:rPr>
                <w:rFonts w:eastAsia="Calibri"/>
              </w:rPr>
              <w:t xml:space="preserve">. 3 п. 3.6 ст. 3 части I настоящих </w:t>
            </w:r>
            <w:r w:rsidRPr="00A62B9D">
              <w:rPr>
                <w:rFonts w:eastAsia="Calibri"/>
              </w:rPr>
              <w:lastRenderedPageBreak/>
              <w:t>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E54DD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54DD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lang w:eastAsia="x-none"/>
        </w:rPr>
        <w:t xml:space="preserve">в) </w:t>
      </w:r>
      <w:r w:rsidRPr="00A62B9D">
        <w:rPr>
          <w:b/>
          <w:lang w:eastAsia="x-none"/>
        </w:rPr>
        <w:t xml:space="preserve">в пункте 10.3 подпункт 2 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lang w:eastAsia="x-none"/>
        </w:rPr>
      </w:pPr>
      <w:r w:rsidRPr="00A62B9D">
        <w:rPr>
          <w:lang w:eastAsia="x-none"/>
        </w:rPr>
        <w:t>«2) Для зоны Д3 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Количество этажей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максимальное </w:t>
            </w:r>
            <w:hyperlink r:id="rId19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7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максимальная высота зданий </w:t>
            </w:r>
            <w:hyperlink r:id="rId20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до (стены здания) объектов общеобразовательных организаций;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объектов дошкольных образовательных организаций;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объектов специальных учебно-воспитательных учреждений открытого и закрытого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25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других видов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</w:rPr>
              <w:t>пп</w:t>
            </w:r>
            <w:proofErr w:type="spellEnd"/>
            <w:r w:rsidRPr="00A62B9D">
              <w:rPr>
                <w:rFonts w:eastAsia="Calibri"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максимальный класс опасности (по санитарной </w:t>
            </w:r>
            <w:r w:rsidRPr="00A62B9D">
              <w:rPr>
                <w:rFonts w:eastAsia="Calibri"/>
                <w:bCs/>
              </w:rPr>
              <w:lastRenderedPageBreak/>
              <w:t>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B1229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1229F">
              <w:rPr>
                <w:rFonts w:eastAsia="Calibri"/>
                <w:bCs/>
              </w:rPr>
              <w:lastRenderedPageBreak/>
              <w:t xml:space="preserve">в соответствии с санитарной </w:t>
            </w:r>
            <w:r w:rsidRPr="00B1229F">
              <w:rPr>
                <w:rFonts w:eastAsia="Calibri"/>
                <w:bCs/>
              </w:rPr>
              <w:lastRenderedPageBreak/>
              <w:t>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b/>
          <w:lang w:eastAsia="x-none"/>
        </w:rPr>
        <w:t>3) в статье 11: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b/>
          <w:lang w:eastAsia="x-none"/>
        </w:rPr>
      </w:pPr>
      <w:r w:rsidRPr="00A62B9D">
        <w:rPr>
          <w:b/>
          <w:lang w:eastAsia="x-none"/>
        </w:rPr>
        <w:t xml:space="preserve">а) в пункте </w:t>
      </w:r>
      <w:r w:rsidRPr="00A62B9D">
        <w:rPr>
          <w:rFonts w:eastAsia="Calibri"/>
          <w:b/>
          <w:bCs/>
        </w:rPr>
        <w:t xml:space="preserve">11.1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  <w:bCs/>
        </w:rPr>
        <w:t>П</w:t>
      </w:r>
      <w:proofErr w:type="gramStart"/>
      <w:r w:rsidRPr="00A62B9D">
        <w:rPr>
          <w:rFonts w:eastAsia="Calibri"/>
          <w:bCs/>
        </w:rPr>
        <w:t>1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Количество этажей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предельное количество этажей или предельная высота зданий, строений и сооружений для данной территориальной зоны принимается по проекту планировки, но не более 40 м, кроме опор линий электропередачи, труб котельных, антенн и антенно-мачтовых сооружений сотовой, радиорелейной, спутниковой, телекоммуникационной и т.д. связи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максимальное </w:t>
            </w:r>
            <w:hyperlink r:id="rId21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минимальное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Высота: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максимальная </w:t>
            </w:r>
            <w:hyperlink r:id="rId22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до пожарной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10 - 15%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  <w:bCs/>
              </w:rPr>
              <w:t>пп</w:t>
            </w:r>
            <w:proofErr w:type="spellEnd"/>
            <w:r w:rsidRPr="00A62B9D">
              <w:rPr>
                <w:rFonts w:eastAsia="Calibri"/>
                <w:bCs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B1229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1229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b/>
          <w:lang w:eastAsia="x-none"/>
        </w:rPr>
      </w:pPr>
      <w:r w:rsidRPr="00A62B9D">
        <w:rPr>
          <w:b/>
          <w:lang w:eastAsia="x-none"/>
        </w:rPr>
        <w:t xml:space="preserve">б) в пункте </w:t>
      </w:r>
      <w:r w:rsidRPr="00A62B9D">
        <w:rPr>
          <w:rFonts w:eastAsia="Calibri"/>
          <w:b/>
          <w:bCs/>
        </w:rPr>
        <w:t xml:space="preserve">11.2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  <w:bCs/>
        </w:rPr>
        <w:t>П</w:t>
      </w:r>
      <w:proofErr w:type="gramStart"/>
      <w:r w:rsidRPr="00A62B9D">
        <w:rPr>
          <w:rFonts w:eastAsia="Calibri"/>
          <w:bCs/>
        </w:rPr>
        <w:t>2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Количество этажей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предельное количество этажей или предельная высота зданий, строений и сооружений для данной территориальной зоны принимается по проекту планировки, но не более 40 м, кроме опор линий электропередачи, труб котельных, антенн и антенно-мачтовых сооружений сотовой, радиорелейной, спутниковой, телекоммуникационной и т.д. связи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максимальное </w:t>
            </w:r>
            <w:hyperlink r:id="rId23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минимальное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Высота: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максимальная </w:t>
            </w:r>
            <w:hyperlink r:id="rId24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до пожарной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10 - 15%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</w:rPr>
              <w:t>пп</w:t>
            </w:r>
            <w:proofErr w:type="spellEnd"/>
            <w:r w:rsidRPr="00A62B9D">
              <w:rPr>
                <w:rFonts w:eastAsia="Calibri"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B1229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1229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b/>
          <w:lang w:eastAsia="x-none"/>
        </w:rPr>
      </w:pPr>
      <w:r w:rsidRPr="00A62B9D">
        <w:rPr>
          <w:b/>
          <w:lang w:eastAsia="x-none"/>
        </w:rPr>
        <w:t xml:space="preserve">в) в пункте </w:t>
      </w:r>
      <w:r w:rsidRPr="00A62B9D">
        <w:rPr>
          <w:rFonts w:eastAsia="Calibri"/>
          <w:b/>
          <w:bCs/>
        </w:rPr>
        <w:t xml:space="preserve">11.3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</w:rPr>
        <w:t>К</w:t>
      </w:r>
      <w:proofErr w:type="gramStart"/>
      <w:r w:rsidRPr="00A62B9D">
        <w:rPr>
          <w:rFonts w:eastAsia="Calibri"/>
        </w:rPr>
        <w:t>1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Количество этажей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предельное количество этажей или предельная высота зданий, строений и сооружений для данной территориальной зоны принимается по проекту планировки, но не более 40 м, кроме опор линий электропередачи, труб котельных, антенн и антенно-мачтовых </w:t>
            </w:r>
            <w:r w:rsidRPr="00A62B9D">
              <w:rPr>
                <w:rFonts w:eastAsia="Calibri"/>
              </w:rPr>
              <w:lastRenderedPageBreak/>
              <w:t>сооружений сотовой, радиорелейной, спутниковой, телекоммуникационной и т.д. связи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максимальное </w:t>
            </w:r>
            <w:hyperlink r:id="rId25" w:history="1">
              <w:r w:rsidRPr="00A62B9D">
                <w:rPr>
                  <w:rFonts w:eastAsia="Calibri"/>
                </w:rPr>
                <w:t>*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минимальное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Высота: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максимальная </w:t>
            </w:r>
            <w:hyperlink r:id="rId26" w:history="1">
              <w:r w:rsidRPr="00A62B9D">
                <w:rPr>
                  <w:rFonts w:eastAsia="Calibri"/>
                </w:rPr>
                <w:t>*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lastRenderedPageBreak/>
              <w:t>минимальная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6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отступ застройки от красной линии улицы до пожарной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10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>10 - 15%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62B9D">
              <w:rPr>
                <w:rFonts w:eastAsia="Calibri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B9D">
              <w:rPr>
                <w:rFonts w:eastAsia="Calibri"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</w:rPr>
              <w:t>пп</w:t>
            </w:r>
            <w:proofErr w:type="spellEnd"/>
            <w:r w:rsidRPr="00A62B9D">
              <w:rPr>
                <w:rFonts w:eastAsia="Calibri"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B1229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1229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b/>
          <w:lang w:eastAsia="x-none"/>
        </w:rPr>
      </w:pPr>
      <w:r w:rsidRPr="00A62B9D">
        <w:rPr>
          <w:b/>
          <w:lang w:eastAsia="x-none"/>
        </w:rPr>
        <w:t xml:space="preserve">г) в пункте </w:t>
      </w:r>
      <w:r w:rsidRPr="00A62B9D">
        <w:rPr>
          <w:rFonts w:eastAsia="Calibri"/>
          <w:b/>
          <w:bCs/>
        </w:rPr>
        <w:t xml:space="preserve">11.4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</w:rPr>
        <w:t>К</w:t>
      </w:r>
      <w:proofErr w:type="gramStart"/>
      <w:r w:rsidRPr="00A62B9D">
        <w:rPr>
          <w:rFonts w:eastAsia="Calibri"/>
        </w:rPr>
        <w:t>2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111"/>
      </w:tblGrid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Количество этажей </w:t>
            </w:r>
            <w:hyperlink r:id="rId27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Высота максимальная</w:t>
            </w:r>
            <w:hyperlink r:id="rId28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предельное количество этажей или предельная высота зданий, строений и сооружений для данной территориальной зоны принимается по проекту планировки, но не более 40 м, кроме опор линий электропередачи, труб котельных, антенн и антенно-мачтовых сооружений сотовой, радиорелейной, спутниковой, телекоммуникационной и т.д. связи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Иные показатели: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отступ застройки от красной линии улицы до пожарной части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 м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10%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  <w:bCs/>
              </w:rPr>
              <w:t>пп</w:t>
            </w:r>
            <w:proofErr w:type="spellEnd"/>
            <w:r w:rsidRPr="00A62B9D">
              <w:rPr>
                <w:rFonts w:eastAsia="Calibri"/>
                <w:bCs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B1229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1229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b/>
          <w:lang w:eastAsia="x-none"/>
        </w:rPr>
        <w:t xml:space="preserve">д) в пункте 11.5 </w:t>
      </w:r>
      <w:r w:rsidRPr="00A62B9D">
        <w:rPr>
          <w:rFonts w:eastAsia="Calibri"/>
          <w:b/>
          <w:bCs/>
        </w:rPr>
        <w:t xml:space="preserve">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</w:rPr>
        <w:t>К3</w:t>
      </w:r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55"/>
        <w:gridCol w:w="4056"/>
      </w:tblGrid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Количество этажей</w:t>
            </w:r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предельное количество этажей или предельная высота зданий, строений и сооружений для данной территориальной зоны принимается по проекту планировки, но не более 40 м, кроме опор линий электропередачи, труб котельных, антенн и антенно-мачтовых сооружений сотовой, радиорелейной, спутниковой, телекоммуникационной и т.д. связи</w:t>
            </w: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максимальное </w:t>
            </w:r>
            <w:hyperlink r:id="rId29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минимальное</w:t>
            </w:r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Высота зданий, сооружений:</w:t>
            </w:r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максимальная </w:t>
            </w:r>
            <w:hyperlink r:id="rId30" w:history="1">
              <w:r w:rsidRPr="00A62B9D">
                <w:rPr>
                  <w:rFonts w:eastAsia="Calibri"/>
                  <w:bCs/>
                </w:rPr>
                <w:t>*</w:t>
              </w:r>
            </w:hyperlink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минимальная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Иные показатели: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до пожарной части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 м</w:t>
            </w: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минимальный процент озеленения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proofErr w:type="spellStart"/>
            <w:r w:rsidRPr="00A62B9D">
              <w:rPr>
                <w:rFonts w:eastAsia="Calibri"/>
                <w:bCs/>
              </w:rPr>
              <w:t>пп</w:t>
            </w:r>
            <w:proofErr w:type="spellEnd"/>
            <w:r w:rsidRPr="00A62B9D">
              <w:rPr>
                <w:rFonts w:eastAsia="Calibri"/>
                <w:bCs/>
              </w:rPr>
              <w:t>. 3 п. 3.6 ст. 3 части I настоящих Правил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земельного участка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B1229F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1229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A62B9D">
        <w:rPr>
          <w:rFonts w:eastAsia="Calibri"/>
          <w:b/>
          <w:bCs/>
        </w:rPr>
        <w:t xml:space="preserve">4) в статье 12:      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b/>
          <w:lang w:eastAsia="x-none"/>
        </w:rPr>
        <w:t xml:space="preserve">а) в пункте </w:t>
      </w:r>
      <w:r w:rsidRPr="00A62B9D">
        <w:rPr>
          <w:rFonts w:eastAsia="Calibri"/>
          <w:b/>
          <w:bCs/>
        </w:rPr>
        <w:t xml:space="preserve">12.1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  <w:bCs/>
        </w:rPr>
        <w:t>И</w:t>
      </w:r>
      <w:proofErr w:type="gramStart"/>
      <w:r w:rsidRPr="00A62B9D">
        <w:rPr>
          <w:rFonts w:eastAsia="Calibri"/>
          <w:bCs/>
        </w:rPr>
        <w:t>1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до пожарной части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10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31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32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33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B1229F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B1229F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rFonts w:eastAsia="Calibri"/>
          <w:b/>
          <w:bCs/>
        </w:rPr>
        <w:t xml:space="preserve">б)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12.2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  <w:bCs/>
        </w:rPr>
        <w:t>И</w:t>
      </w:r>
      <w:proofErr w:type="gramStart"/>
      <w:r w:rsidRPr="00A62B9D">
        <w:rPr>
          <w:rFonts w:eastAsia="Calibri"/>
          <w:bCs/>
        </w:rPr>
        <w:t>2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минимальные отступы от границ земельных участков в </w:t>
            </w:r>
            <w:r w:rsidRPr="00A62B9D">
              <w:rPr>
                <w:rFonts w:eastAsia="Calibri"/>
                <w:bCs/>
              </w:rPr>
              <w:lastRenderedPageBreak/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 xml:space="preserve">устанавливаются в соответствии с </w:t>
            </w:r>
            <w:hyperlink r:id="rId34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 xml:space="preserve">. 3 </w:t>
              </w:r>
              <w:r w:rsidRPr="00A62B9D">
                <w:rPr>
                  <w:rFonts w:eastAsia="Calibri"/>
                  <w:bCs/>
                </w:rPr>
                <w:lastRenderedPageBreak/>
                <w:t>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35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36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B1229F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B1229F">
              <w:rPr>
                <w:rFonts w:eastAsia="Calibri"/>
                <w:bCs/>
              </w:rPr>
              <w:t xml:space="preserve">в соответствии с санитарной классификацией объектов капитального строительства 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rFonts w:eastAsia="Calibri"/>
          <w:b/>
          <w:bCs/>
        </w:rPr>
        <w:t xml:space="preserve">в)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12.3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  <w:bCs/>
        </w:rPr>
        <w:t xml:space="preserve">И3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37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38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39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3A584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 xml:space="preserve">в соответствии с санитарной классификацией объектов капитального строительства 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rFonts w:eastAsia="Calibri"/>
          <w:b/>
          <w:bCs/>
        </w:rPr>
        <w:t xml:space="preserve">г)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12.4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  <w:bCs/>
        </w:rPr>
        <w:t>И</w:t>
      </w:r>
      <w:proofErr w:type="gramStart"/>
      <w:r w:rsidRPr="00A62B9D">
        <w:rPr>
          <w:rFonts w:eastAsia="Calibri"/>
          <w:bCs/>
        </w:rPr>
        <w:t>4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40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максимальный процент застройки в границах земельного участка, определяемый как отношение </w:t>
            </w:r>
            <w:r w:rsidRPr="00A62B9D">
              <w:rPr>
                <w:rFonts w:eastAsia="Calibri"/>
                <w:bCs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 xml:space="preserve">предельное количество этажей </w:t>
            </w:r>
            <w:hyperlink r:id="rId41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42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 xml:space="preserve">в соответствии с санитарной классификацией объектов капитального строительства 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rFonts w:eastAsia="Calibri"/>
          <w:b/>
          <w:bCs/>
        </w:rPr>
        <w:t xml:space="preserve">д)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12.5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  <w:bCs/>
        </w:rPr>
        <w:t xml:space="preserve">И5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43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44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45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 xml:space="preserve">в соответствии с санитарной классификацией объектов капитального строительства 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spacing w:after="120"/>
        <w:ind w:firstLine="540"/>
        <w:rPr>
          <w:b/>
          <w:lang w:eastAsia="x-none"/>
        </w:rPr>
      </w:pPr>
      <w:r w:rsidRPr="00A62B9D">
        <w:rPr>
          <w:b/>
          <w:lang w:eastAsia="x-none"/>
        </w:rPr>
        <w:t xml:space="preserve">5) в статье 13: </w:t>
      </w:r>
    </w:p>
    <w:p w:rsidR="00A62B9D" w:rsidRPr="00A62B9D" w:rsidRDefault="00A62B9D" w:rsidP="00A62B9D">
      <w:pPr>
        <w:autoSpaceDE w:val="0"/>
        <w:autoSpaceDN w:val="0"/>
        <w:adjustRightInd w:val="0"/>
        <w:ind w:firstLine="540"/>
        <w:jc w:val="both"/>
        <w:rPr>
          <w:b/>
          <w:lang w:eastAsia="x-none"/>
        </w:rPr>
      </w:pPr>
      <w:r w:rsidRPr="00A62B9D">
        <w:rPr>
          <w:rFonts w:eastAsia="Calibri"/>
          <w:b/>
          <w:bCs/>
        </w:rPr>
        <w:t xml:space="preserve">а)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13.1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540"/>
        <w:jc w:val="both"/>
        <w:rPr>
          <w:lang w:eastAsia="x-none"/>
        </w:rPr>
      </w:pPr>
      <w:r w:rsidRPr="00A62B9D">
        <w:rPr>
          <w:lang w:eastAsia="x-none"/>
        </w:rPr>
        <w:t>«3) Для зоны Р</w:t>
      </w:r>
      <w:proofErr w:type="gramStart"/>
      <w:r w:rsidRPr="00A62B9D">
        <w:rPr>
          <w:lang w:eastAsia="x-none"/>
        </w:rPr>
        <w:t>1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46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47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 xml:space="preserve">предельная высота зданий, строений, сооружений </w:t>
            </w:r>
            <w:hyperlink r:id="rId48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 xml:space="preserve">в соответствии с санитарной классификацией объектов капитального строительства 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rFonts w:eastAsia="Calibri"/>
          <w:b/>
          <w:bCs/>
        </w:rPr>
        <w:t xml:space="preserve">б)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13.2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>«3) Для зоны Р</w:t>
      </w:r>
      <w:proofErr w:type="gramStart"/>
      <w:r w:rsidRPr="00A62B9D">
        <w:rPr>
          <w:lang w:eastAsia="x-none"/>
        </w:rPr>
        <w:t>2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49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50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rFonts w:eastAsia="Calibri"/>
          <w:b/>
          <w:bCs/>
        </w:rPr>
        <w:t xml:space="preserve">в)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13.3 подпункт 2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>«2) Для зоны Р3</w:t>
      </w:r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51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52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53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lastRenderedPageBreak/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ind w:firstLine="567"/>
        <w:rPr>
          <w:b/>
          <w:lang w:eastAsia="x-none"/>
        </w:rPr>
      </w:pPr>
      <w:r w:rsidRPr="00A62B9D">
        <w:rPr>
          <w:rFonts w:eastAsia="Calibri"/>
          <w:b/>
          <w:bCs/>
        </w:rPr>
        <w:t xml:space="preserve">г) </w:t>
      </w:r>
      <w:r w:rsidRPr="00A62B9D">
        <w:rPr>
          <w:b/>
          <w:lang w:eastAsia="x-none"/>
        </w:rPr>
        <w:t xml:space="preserve">в пункте 13.4 </w:t>
      </w:r>
      <w:r w:rsidRPr="00A62B9D">
        <w:rPr>
          <w:rFonts w:eastAsia="Calibri"/>
          <w:b/>
          <w:bCs/>
        </w:rPr>
        <w:t xml:space="preserve">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ind w:firstLine="567"/>
        <w:jc w:val="both"/>
        <w:rPr>
          <w:lang w:eastAsia="x-none"/>
        </w:rPr>
      </w:pPr>
      <w:r w:rsidRPr="00A62B9D">
        <w:rPr>
          <w:lang w:eastAsia="x-none"/>
        </w:rPr>
        <w:t>«3) Для зоны Р</w:t>
      </w:r>
      <w:proofErr w:type="gramStart"/>
      <w:r w:rsidRPr="00A62B9D">
        <w:rPr>
          <w:lang w:eastAsia="x-none"/>
        </w:rPr>
        <w:t>4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54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50%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55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56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30%</w:t>
            </w:r>
          </w:p>
        </w:tc>
      </w:tr>
    </w:tbl>
    <w:p w:rsidR="00A62B9D" w:rsidRPr="00A62B9D" w:rsidRDefault="00A62B9D" w:rsidP="00A62B9D">
      <w:pPr>
        <w:spacing w:after="120"/>
        <w:ind w:firstLine="567"/>
        <w:jc w:val="right"/>
        <w:rPr>
          <w:b/>
          <w:lang w:eastAsia="x-none"/>
        </w:rPr>
      </w:pPr>
      <w:r w:rsidRPr="00A62B9D">
        <w:rPr>
          <w:b/>
          <w:lang w:eastAsia="x-none"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b/>
          <w:lang w:eastAsia="x-none"/>
        </w:rPr>
        <w:t xml:space="preserve">д) в пункте </w:t>
      </w:r>
      <w:r w:rsidRPr="00A62B9D">
        <w:rPr>
          <w:rFonts w:eastAsia="Calibri"/>
          <w:b/>
          <w:bCs/>
        </w:rPr>
        <w:t xml:space="preserve">13.5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>«3) Для зоны Р5</w:t>
      </w:r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57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58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ind w:firstLine="709"/>
        <w:rPr>
          <w:b/>
          <w:lang w:eastAsia="x-none"/>
        </w:rPr>
      </w:pPr>
      <w:r w:rsidRPr="00A62B9D">
        <w:rPr>
          <w:b/>
          <w:lang w:eastAsia="x-none"/>
        </w:rPr>
        <w:t xml:space="preserve">6) в статье 14 в пункте </w:t>
      </w:r>
      <w:r w:rsidRPr="00A62B9D">
        <w:rPr>
          <w:rFonts w:eastAsia="Calibri"/>
          <w:b/>
          <w:bCs/>
        </w:rPr>
        <w:t xml:space="preserve">14.1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ind w:firstLine="709"/>
        <w:rPr>
          <w:lang w:eastAsia="x-none"/>
        </w:rPr>
      </w:pPr>
    </w:p>
    <w:p w:rsidR="00A62B9D" w:rsidRPr="00A62B9D" w:rsidRDefault="00A62B9D" w:rsidP="00A62B9D">
      <w:pPr>
        <w:ind w:firstLine="709"/>
        <w:rPr>
          <w:lang w:eastAsia="x-none"/>
        </w:rPr>
      </w:pPr>
      <w:r w:rsidRPr="00A62B9D">
        <w:rPr>
          <w:lang w:eastAsia="x-none"/>
        </w:rPr>
        <w:lastRenderedPageBreak/>
        <w:t>«3) Для зоны С</w:t>
      </w:r>
      <w:proofErr w:type="gramStart"/>
      <w:r w:rsidRPr="00A62B9D">
        <w:rPr>
          <w:lang w:eastAsia="x-none"/>
        </w:rPr>
        <w:t>1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59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60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61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 xml:space="preserve">в соответствии с санитарной классификацией объектов капитального строительства 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A62B9D">
        <w:rPr>
          <w:rFonts w:eastAsia="Calibri"/>
          <w:b/>
        </w:rPr>
        <w:t>7) в статье 15: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rFonts w:eastAsia="Calibri"/>
          <w:b/>
        </w:rPr>
        <w:t xml:space="preserve">а) </w:t>
      </w:r>
      <w:r w:rsidRPr="00A62B9D">
        <w:rPr>
          <w:rFonts w:eastAsia="Calibri"/>
          <w:b/>
          <w:bCs/>
        </w:rPr>
        <w:t xml:space="preserve">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15.1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  <w:bCs/>
        </w:rPr>
        <w:t>СН</w:t>
      </w:r>
      <w:proofErr w:type="gramStart"/>
      <w:r w:rsidRPr="00A62B9D">
        <w:rPr>
          <w:rFonts w:eastAsia="Calibri"/>
          <w:bCs/>
        </w:rPr>
        <w:t>1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62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63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64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rFonts w:eastAsia="Calibri"/>
          <w:b/>
        </w:rPr>
        <w:t xml:space="preserve">б) </w:t>
      </w:r>
      <w:r w:rsidRPr="00A62B9D">
        <w:rPr>
          <w:rFonts w:eastAsia="Calibri"/>
          <w:b/>
          <w:bCs/>
        </w:rPr>
        <w:t xml:space="preserve">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15.2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 xml:space="preserve">«3) Для зоны </w:t>
      </w:r>
      <w:r w:rsidRPr="00A62B9D">
        <w:rPr>
          <w:rFonts w:eastAsia="Calibri"/>
          <w:bCs/>
        </w:rPr>
        <w:t>СН</w:t>
      </w:r>
      <w:proofErr w:type="gramStart"/>
      <w:r w:rsidRPr="00A62B9D">
        <w:rPr>
          <w:rFonts w:eastAsia="Calibri"/>
          <w:bCs/>
        </w:rPr>
        <w:t>2</w:t>
      </w:r>
      <w:proofErr w:type="gramEnd"/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площадь земельного участка: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минимальная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gramStart"/>
            <w:r w:rsidRPr="00A62B9D">
              <w:rPr>
                <w:rFonts w:eastAsia="Calibri"/>
                <w:bCs/>
              </w:rPr>
              <w:t>предельная</w:t>
            </w:r>
            <w:proofErr w:type="gramEnd"/>
            <w:r w:rsidRPr="00A62B9D">
              <w:rPr>
                <w:rFonts w:eastAsia="Calibri"/>
                <w:bCs/>
              </w:rPr>
              <w:t xml:space="preserve"> максимальная </w:t>
            </w:r>
            <w:r w:rsidRPr="00A62B9D">
              <w:rPr>
                <w:rFonts w:eastAsia="Calibri"/>
              </w:rPr>
              <w:t>для кладбища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</w:rPr>
              <w:t>40 га</w:t>
            </w:r>
          </w:p>
        </w:tc>
      </w:tr>
      <w:tr w:rsidR="00A62B9D" w:rsidRPr="00A62B9D" w:rsidTr="00A62B9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площадь, для других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</w:rPr>
              <w:t>устанавливаются в соответствии с требованиями санитарно-эпидемиологического законодательства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65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66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rPr>
          <w:b/>
          <w:lang w:eastAsia="x-none"/>
        </w:rPr>
      </w:pPr>
      <w:r w:rsidRPr="00A62B9D">
        <w:rPr>
          <w:rFonts w:eastAsia="Calibri"/>
          <w:b/>
        </w:rPr>
        <w:t xml:space="preserve">в) </w:t>
      </w:r>
      <w:r w:rsidRPr="00A62B9D">
        <w:rPr>
          <w:rFonts w:eastAsia="Calibri"/>
          <w:b/>
          <w:bCs/>
        </w:rPr>
        <w:t xml:space="preserve">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15.3 подпункт 4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spacing w:after="120"/>
        <w:ind w:firstLine="709"/>
        <w:jc w:val="both"/>
        <w:rPr>
          <w:lang w:eastAsia="x-none"/>
        </w:rPr>
      </w:pPr>
      <w:r w:rsidRPr="00A62B9D">
        <w:rPr>
          <w:lang w:eastAsia="x-none"/>
        </w:rPr>
        <w:t xml:space="preserve">«4) Для зоны </w:t>
      </w:r>
      <w:r w:rsidRPr="00A62B9D">
        <w:rPr>
          <w:rFonts w:eastAsia="Calibri"/>
          <w:bCs/>
        </w:rPr>
        <w:t xml:space="preserve">СН3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</w:rPr>
              <w:t>устанавливаются в соответствии с требованиями санитарно-эпидемиологического законодательства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67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68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A62B9D">
        <w:rPr>
          <w:rFonts w:eastAsia="Calibri"/>
          <w:bCs/>
        </w:rPr>
        <w:t>»;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rPr>
          <w:b/>
          <w:lang w:eastAsia="x-none"/>
        </w:rPr>
      </w:pPr>
      <w:r w:rsidRPr="00A62B9D">
        <w:rPr>
          <w:rFonts w:eastAsia="Calibri"/>
          <w:b/>
        </w:rPr>
        <w:t xml:space="preserve">8) в статье 16 </w:t>
      </w:r>
      <w:r w:rsidRPr="00A62B9D">
        <w:rPr>
          <w:b/>
          <w:lang w:eastAsia="x-none"/>
        </w:rPr>
        <w:t xml:space="preserve">в пункте </w:t>
      </w:r>
      <w:r w:rsidRPr="00A62B9D">
        <w:rPr>
          <w:rFonts w:eastAsia="Calibri"/>
          <w:b/>
          <w:bCs/>
        </w:rPr>
        <w:t xml:space="preserve">16.1 подпункт 3 </w:t>
      </w:r>
      <w:r w:rsidRPr="00A62B9D">
        <w:rPr>
          <w:b/>
          <w:lang w:eastAsia="x-none"/>
        </w:rPr>
        <w:t xml:space="preserve">изложить в следующей редакции: </w:t>
      </w:r>
    </w:p>
    <w:p w:rsidR="00A62B9D" w:rsidRPr="00A62B9D" w:rsidRDefault="00A62B9D" w:rsidP="00A62B9D">
      <w:pPr>
        <w:autoSpaceDE w:val="0"/>
        <w:autoSpaceDN w:val="0"/>
        <w:adjustRightInd w:val="0"/>
        <w:ind w:firstLine="709"/>
        <w:jc w:val="both"/>
        <w:outlineLvl w:val="1"/>
        <w:rPr>
          <w:lang w:eastAsia="x-none"/>
        </w:rPr>
      </w:pPr>
      <w:r w:rsidRPr="00A62B9D">
        <w:rPr>
          <w:lang w:eastAsia="x-none"/>
        </w:rPr>
        <w:t>«3) Для зоны ПТ</w:t>
      </w:r>
      <w:r w:rsidRPr="00A62B9D">
        <w:rPr>
          <w:rFonts w:eastAsia="Calibri"/>
          <w:bCs/>
        </w:rPr>
        <w:t xml:space="preserve"> </w:t>
      </w:r>
      <w:r w:rsidRPr="00A62B9D">
        <w:rPr>
          <w:lang w:eastAsia="x-none"/>
        </w:rPr>
        <w:t>установлены следующие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59"/>
      </w:tblGrid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подлежат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6 м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устанавливаются в соответствии с </w:t>
            </w:r>
            <w:hyperlink r:id="rId69" w:history="1">
              <w:proofErr w:type="spellStart"/>
              <w:r w:rsidRPr="00A62B9D">
                <w:rPr>
                  <w:rFonts w:eastAsia="Calibri"/>
                  <w:bCs/>
                </w:rPr>
                <w:t>пп</w:t>
              </w:r>
              <w:proofErr w:type="spellEnd"/>
              <w:r w:rsidRPr="00A62B9D">
                <w:rPr>
                  <w:rFonts w:eastAsia="Calibri"/>
                  <w:bCs/>
                </w:rPr>
                <w:t>. 3 п. 3.6 ст. 3</w:t>
              </w:r>
            </w:hyperlink>
            <w:r w:rsidRPr="00A62B9D">
              <w:rPr>
                <w:rFonts w:eastAsia="Calibri"/>
                <w:bCs/>
              </w:rPr>
              <w:t xml:space="preserve"> части I настоящих Правил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предельное количество этажей </w:t>
            </w:r>
            <w:hyperlink r:id="rId70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 xml:space="preserve">предельная высота зданий, строений, сооружений </w:t>
            </w:r>
            <w:hyperlink r:id="rId71" w:history="1">
              <w:r w:rsidRPr="00A62B9D">
                <w:rPr>
                  <w:rFonts w:eastAsia="Calibri"/>
                  <w:b/>
                  <w:bCs/>
                </w:rPr>
                <w:t>*</w:t>
              </w:r>
            </w:hyperlink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максимальный класс опасности (по санитарной классификации) объектов капитального строительства на территории земельных участков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3A5841" w:rsidP="00A62B9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3A5841">
              <w:rPr>
                <w:rFonts w:eastAsia="Calibri"/>
                <w:bCs/>
              </w:rPr>
              <w:t>в соответствии с санитарной классификацией объектов капитального строительства</w:t>
            </w:r>
          </w:p>
        </w:tc>
      </w:tr>
      <w:tr w:rsidR="00A62B9D" w:rsidRPr="00A62B9D" w:rsidTr="00A62B9D">
        <w:tc>
          <w:tcPr>
            <w:tcW w:w="6062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минимальный процент озеленения</w:t>
            </w:r>
          </w:p>
        </w:tc>
        <w:tc>
          <w:tcPr>
            <w:tcW w:w="4359" w:type="dxa"/>
            <w:shd w:val="clear" w:color="auto" w:fill="auto"/>
          </w:tcPr>
          <w:p w:rsidR="00A62B9D" w:rsidRPr="00A62B9D" w:rsidRDefault="00A62B9D" w:rsidP="00A62B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A62B9D">
              <w:rPr>
                <w:rFonts w:eastAsia="Calibri"/>
                <w:bCs/>
              </w:rPr>
              <w:t>не подлежит установлению</w:t>
            </w:r>
          </w:p>
        </w:tc>
      </w:tr>
    </w:tbl>
    <w:p w:rsidR="00A62B9D" w:rsidRPr="00A62B9D" w:rsidRDefault="00A62B9D" w:rsidP="00A62B9D">
      <w:pPr>
        <w:autoSpaceDE w:val="0"/>
        <w:autoSpaceDN w:val="0"/>
        <w:adjustRightInd w:val="0"/>
        <w:ind w:firstLine="567"/>
        <w:jc w:val="right"/>
        <w:rPr>
          <w:rFonts w:eastAsia="Calibri"/>
          <w:b/>
        </w:rPr>
      </w:pPr>
      <w:r w:rsidRPr="00A62B9D">
        <w:rPr>
          <w:rFonts w:eastAsia="Calibri"/>
          <w:bCs/>
        </w:rPr>
        <w:t>».</w:t>
      </w:r>
    </w:p>
    <w:p w:rsidR="00A62B9D" w:rsidRPr="00A62B9D" w:rsidRDefault="00A62B9D" w:rsidP="00A62B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</w:p>
    <w:p w:rsidR="00A62B9D" w:rsidRPr="00A62B9D" w:rsidRDefault="00A62B9D" w:rsidP="00A62B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A62B9D">
        <w:rPr>
          <w:rFonts w:eastAsia="Calibri"/>
          <w:bCs/>
          <w:lang w:eastAsia="en-US"/>
        </w:rPr>
        <w:t>2. Настоящее решение вступает в силу со дня его официального опубликования.</w:t>
      </w:r>
    </w:p>
    <w:p w:rsidR="00A62B9D" w:rsidRPr="00A62B9D" w:rsidRDefault="00A62B9D" w:rsidP="00A62B9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A62B9D">
        <w:rPr>
          <w:rFonts w:eastAsia="Calibri"/>
          <w:bCs/>
          <w:lang w:eastAsia="en-US"/>
        </w:rPr>
        <w:t>3. Настоящее решение опубликовать в газете "Псковские новости" и разместить на официальном сайте муниципального образования "Город Псков" в сети Интернет.</w:t>
      </w:r>
    </w:p>
    <w:p w:rsidR="00A62B9D" w:rsidRPr="00A62B9D" w:rsidRDefault="00A62B9D" w:rsidP="00A62B9D">
      <w:pPr>
        <w:ind w:firstLine="540"/>
        <w:jc w:val="both"/>
        <w:outlineLvl w:val="3"/>
        <w:rPr>
          <w:rFonts w:eastAsia="Calibri"/>
          <w:lang w:eastAsia="en-US"/>
        </w:rPr>
      </w:pPr>
    </w:p>
    <w:p w:rsidR="00A62B9D" w:rsidRPr="00A62B9D" w:rsidRDefault="00A62B9D" w:rsidP="00A62B9D">
      <w:pPr>
        <w:jc w:val="both"/>
        <w:rPr>
          <w:rFonts w:eastAsia="Calibri"/>
          <w:lang w:eastAsia="en-US"/>
        </w:rPr>
      </w:pPr>
    </w:p>
    <w:p w:rsidR="00A62B9D" w:rsidRPr="00A62B9D" w:rsidRDefault="00A62B9D" w:rsidP="00A62B9D">
      <w:pPr>
        <w:jc w:val="both"/>
        <w:rPr>
          <w:rFonts w:eastAsia="Calibri"/>
          <w:lang w:eastAsia="en-US"/>
        </w:rPr>
      </w:pPr>
      <w:r w:rsidRPr="00A62B9D">
        <w:rPr>
          <w:rFonts w:eastAsia="Calibri"/>
          <w:lang w:eastAsia="en-US"/>
        </w:rPr>
        <w:t xml:space="preserve">Глава города Пскова                                                                                     </w:t>
      </w:r>
      <w:r>
        <w:rPr>
          <w:rFonts w:eastAsia="Calibri"/>
          <w:lang w:eastAsia="en-US"/>
        </w:rPr>
        <w:t xml:space="preserve">          </w:t>
      </w:r>
      <w:r w:rsidRPr="00A62B9D">
        <w:rPr>
          <w:rFonts w:eastAsia="Calibri"/>
          <w:lang w:eastAsia="en-US"/>
        </w:rPr>
        <w:t xml:space="preserve">  И. Н. Цецерский</w:t>
      </w:r>
    </w:p>
    <w:p w:rsidR="00A62B9D" w:rsidRPr="00A62B9D" w:rsidRDefault="00A62B9D" w:rsidP="00A62B9D">
      <w:pPr>
        <w:jc w:val="both"/>
        <w:rPr>
          <w:rFonts w:eastAsia="Calibri"/>
          <w:lang w:eastAsia="en-US"/>
        </w:rPr>
      </w:pPr>
    </w:p>
    <w:p w:rsidR="00174B93" w:rsidRDefault="00174B93" w:rsidP="00A62B9D">
      <w:pPr>
        <w:tabs>
          <w:tab w:val="left" w:pos="364"/>
          <w:tab w:val="left" w:pos="993"/>
        </w:tabs>
        <w:ind w:firstLine="709"/>
        <w:contextualSpacing/>
        <w:jc w:val="both"/>
      </w:pPr>
    </w:p>
    <w:sectPr w:rsidR="00174B93" w:rsidSect="00A62B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A5841"/>
    <w:rsid w:val="003F3E9B"/>
    <w:rsid w:val="00476D9F"/>
    <w:rsid w:val="004B065F"/>
    <w:rsid w:val="007F78F9"/>
    <w:rsid w:val="00824967"/>
    <w:rsid w:val="009041ED"/>
    <w:rsid w:val="00931A82"/>
    <w:rsid w:val="00950957"/>
    <w:rsid w:val="00990B39"/>
    <w:rsid w:val="009B13D0"/>
    <w:rsid w:val="009D4B41"/>
    <w:rsid w:val="00A62B9D"/>
    <w:rsid w:val="00A93057"/>
    <w:rsid w:val="00B1229F"/>
    <w:rsid w:val="00B776BB"/>
    <w:rsid w:val="00BC2D12"/>
    <w:rsid w:val="00D36B27"/>
    <w:rsid w:val="00DE1445"/>
    <w:rsid w:val="00E54DDF"/>
    <w:rsid w:val="00F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62B9D"/>
  </w:style>
  <w:style w:type="paragraph" w:styleId="a7">
    <w:name w:val="header"/>
    <w:basedOn w:val="a"/>
    <w:link w:val="a8"/>
    <w:uiPriority w:val="99"/>
    <w:unhideWhenUsed/>
    <w:rsid w:val="00A62B9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62B9D"/>
    <w:rPr>
      <w:rFonts w:ascii="Calibri" w:eastAsia="Times New Roman" w:hAnsi="Calibri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A62B9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A62B9D"/>
    <w:rPr>
      <w:rFonts w:ascii="Calibri" w:eastAsia="Times New Roman" w:hAnsi="Calibri" w:cs="Times New Roman"/>
      <w:lang w:val="x-none" w:eastAsia="x-none"/>
    </w:rPr>
  </w:style>
  <w:style w:type="paragraph" w:customStyle="1" w:styleId="formattext">
    <w:name w:val="formattext"/>
    <w:basedOn w:val="a"/>
    <w:rsid w:val="00A62B9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62B9D"/>
  </w:style>
  <w:style w:type="paragraph" w:customStyle="1" w:styleId="FORMATTEXT0">
    <w:name w:val=".FORMATTEXT"/>
    <w:uiPriority w:val="99"/>
    <w:rsid w:val="00A62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A62B9D"/>
    <w:pPr>
      <w:spacing w:line="300" w:lineRule="exact"/>
      <w:ind w:firstLine="567"/>
      <w:jc w:val="both"/>
    </w:pPr>
    <w:rPr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A62B9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No Spacing"/>
    <w:uiPriority w:val="1"/>
    <w:qFormat/>
    <w:rsid w:val="00A6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 !!!"/>
    <w:basedOn w:val="af"/>
    <w:link w:val="af0"/>
    <w:rsid w:val="00A62B9D"/>
    <w:pPr>
      <w:spacing w:before="120" w:after="0" w:line="240" w:lineRule="auto"/>
      <w:ind w:firstLine="900"/>
      <w:jc w:val="both"/>
    </w:pPr>
    <w:rPr>
      <w:rFonts w:ascii="Arial" w:hAnsi="Arial"/>
      <w:color w:val="000000"/>
      <w:sz w:val="24"/>
      <w:szCs w:val="24"/>
      <w:lang w:eastAsia="ar-SA"/>
    </w:rPr>
  </w:style>
  <w:style w:type="character" w:customStyle="1" w:styleId="af0">
    <w:name w:val="ОСНОВНОЙ !!! Знак"/>
    <w:link w:val="ae"/>
    <w:rsid w:val="00A62B9D"/>
    <w:rPr>
      <w:rFonts w:ascii="Arial" w:eastAsia="Times New Roman" w:hAnsi="Arial" w:cs="Times New Roman"/>
      <w:color w:val="000000"/>
      <w:sz w:val="24"/>
      <w:szCs w:val="24"/>
      <w:lang w:val="x-none" w:eastAsia="ar-SA"/>
    </w:rPr>
  </w:style>
  <w:style w:type="paragraph" w:styleId="af">
    <w:name w:val="Body Text"/>
    <w:basedOn w:val="a"/>
    <w:link w:val="af1"/>
    <w:uiPriority w:val="99"/>
    <w:semiHidden/>
    <w:unhideWhenUsed/>
    <w:rsid w:val="00A62B9D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Знак"/>
    <w:basedOn w:val="a0"/>
    <w:link w:val="af"/>
    <w:uiPriority w:val="99"/>
    <w:semiHidden/>
    <w:rsid w:val="00A62B9D"/>
    <w:rPr>
      <w:rFonts w:ascii="Calibri" w:eastAsia="Times New Roman" w:hAnsi="Calibri" w:cs="Times New Roman"/>
      <w:lang w:val="x-none" w:eastAsia="x-none"/>
    </w:rPr>
  </w:style>
  <w:style w:type="table" w:styleId="af2">
    <w:name w:val="Table Grid"/>
    <w:basedOn w:val="a1"/>
    <w:uiPriority w:val="59"/>
    <w:rsid w:val="00A62B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62B9D"/>
  </w:style>
  <w:style w:type="paragraph" w:styleId="a7">
    <w:name w:val="header"/>
    <w:basedOn w:val="a"/>
    <w:link w:val="a8"/>
    <w:uiPriority w:val="99"/>
    <w:unhideWhenUsed/>
    <w:rsid w:val="00A62B9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A62B9D"/>
    <w:rPr>
      <w:rFonts w:ascii="Calibri" w:eastAsia="Times New Roman" w:hAnsi="Calibri" w:cs="Times New Roman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A62B9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A62B9D"/>
    <w:rPr>
      <w:rFonts w:ascii="Calibri" w:eastAsia="Times New Roman" w:hAnsi="Calibri" w:cs="Times New Roman"/>
      <w:lang w:val="x-none" w:eastAsia="x-none"/>
    </w:rPr>
  </w:style>
  <w:style w:type="paragraph" w:customStyle="1" w:styleId="formattext">
    <w:name w:val="formattext"/>
    <w:basedOn w:val="a"/>
    <w:rsid w:val="00A62B9D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A62B9D"/>
  </w:style>
  <w:style w:type="paragraph" w:customStyle="1" w:styleId="FORMATTEXT0">
    <w:name w:val=".FORMATTEXT"/>
    <w:uiPriority w:val="99"/>
    <w:rsid w:val="00A62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A62B9D"/>
    <w:pPr>
      <w:spacing w:line="300" w:lineRule="exact"/>
      <w:ind w:firstLine="567"/>
      <w:jc w:val="both"/>
    </w:pPr>
    <w:rPr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A62B9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No Spacing"/>
    <w:uiPriority w:val="1"/>
    <w:qFormat/>
    <w:rsid w:val="00A6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 !!!"/>
    <w:basedOn w:val="af"/>
    <w:link w:val="af0"/>
    <w:rsid w:val="00A62B9D"/>
    <w:pPr>
      <w:spacing w:before="120" w:after="0" w:line="240" w:lineRule="auto"/>
      <w:ind w:firstLine="900"/>
      <w:jc w:val="both"/>
    </w:pPr>
    <w:rPr>
      <w:rFonts w:ascii="Arial" w:hAnsi="Arial"/>
      <w:color w:val="000000"/>
      <w:sz w:val="24"/>
      <w:szCs w:val="24"/>
      <w:lang w:eastAsia="ar-SA"/>
    </w:rPr>
  </w:style>
  <w:style w:type="character" w:customStyle="1" w:styleId="af0">
    <w:name w:val="ОСНОВНОЙ !!! Знак"/>
    <w:link w:val="ae"/>
    <w:rsid w:val="00A62B9D"/>
    <w:rPr>
      <w:rFonts w:ascii="Arial" w:eastAsia="Times New Roman" w:hAnsi="Arial" w:cs="Times New Roman"/>
      <w:color w:val="000000"/>
      <w:sz w:val="24"/>
      <w:szCs w:val="24"/>
      <w:lang w:val="x-none" w:eastAsia="ar-SA"/>
    </w:rPr>
  </w:style>
  <w:style w:type="paragraph" w:styleId="af">
    <w:name w:val="Body Text"/>
    <w:basedOn w:val="a"/>
    <w:link w:val="af1"/>
    <w:uiPriority w:val="99"/>
    <w:semiHidden/>
    <w:unhideWhenUsed/>
    <w:rsid w:val="00A62B9D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Знак"/>
    <w:basedOn w:val="a0"/>
    <w:link w:val="af"/>
    <w:uiPriority w:val="99"/>
    <w:semiHidden/>
    <w:rsid w:val="00A62B9D"/>
    <w:rPr>
      <w:rFonts w:ascii="Calibri" w:eastAsia="Times New Roman" w:hAnsi="Calibri" w:cs="Times New Roman"/>
      <w:lang w:val="x-none" w:eastAsia="x-none"/>
    </w:rPr>
  </w:style>
  <w:style w:type="table" w:styleId="af2">
    <w:name w:val="Table Grid"/>
    <w:basedOn w:val="a1"/>
    <w:uiPriority w:val="59"/>
    <w:rsid w:val="00A62B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3C66EF727CB3F2DFD616BCEAB52D03C3A43AF03F1B33F00269244907DEABCBFBD8ECE2AAFEFB3C104BA1C2zFL" TargetMode="External"/><Relationship Id="rId18" Type="http://schemas.openxmlformats.org/officeDocument/2006/relationships/hyperlink" Target="consultantplus://offline/ref=D3A46FDDBCE21870439B9DAF8BD00D6DE891F9EC07D88BC4360D2B747E3FB584E5129BB48FB0428E5C1EABUFJ5K" TargetMode="External"/><Relationship Id="rId26" Type="http://schemas.openxmlformats.org/officeDocument/2006/relationships/hyperlink" Target="consultantplus://offline/ref=C421386C85A2A3A53BF00C6054CAD9EEE86E104331BC09E0A6C2A441738EDFCD531529147DB3A57C657389322BL" TargetMode="External"/><Relationship Id="rId39" Type="http://schemas.openxmlformats.org/officeDocument/2006/relationships/hyperlink" Target="consultantplus://offline/ref=9398D2E1394B0B7542F0ABDE882217F92814A4F8BA5B8F53EC2C26DDD36550C866C0C34C9F7E34F3E94AD4m9e8M" TargetMode="External"/><Relationship Id="rId21" Type="http://schemas.openxmlformats.org/officeDocument/2006/relationships/hyperlink" Target="consultantplus://offline/ref=F8A478AABE52A8E8618F0FC1467DCED382E1791FC2CA977C72AA915FD9C61E055FB1D35AC1C736BA1EE217I0a3L" TargetMode="External"/><Relationship Id="rId34" Type="http://schemas.openxmlformats.org/officeDocument/2006/relationships/hyperlink" Target="consultantplus://offline/ref=BD3EFA2A75FB9513F2021CD13CB4C7EADEF8C88CAC6B477588AF3E4BBB83E474977EEEC64314B2D6E0946Bu9NCM" TargetMode="External"/><Relationship Id="rId42" Type="http://schemas.openxmlformats.org/officeDocument/2006/relationships/hyperlink" Target="consultantplus://offline/ref=9398D2E1394B0B7542F0ABDE882217F92814A4F8BA5B8F53EC2C26DDD36550C866C0C34C9F7E34F3E94AD4m9e8M" TargetMode="External"/><Relationship Id="rId47" Type="http://schemas.openxmlformats.org/officeDocument/2006/relationships/hyperlink" Target="consultantplus://offline/ref=9398D2E1394B0B7542F0ABDE882217F92814A4F8BA5B8F53EC2C26DDD36550C866C0C34C9F7E34F3E94AD4m9e8M" TargetMode="External"/><Relationship Id="rId50" Type="http://schemas.openxmlformats.org/officeDocument/2006/relationships/hyperlink" Target="consultantplus://offline/ref=9398D2E1394B0B7542F0ABDE882217F92814A4F8BA5B8F53EC2C26DDD36550C866C0C34C9F7E34F3E94AD4m9e8M" TargetMode="External"/><Relationship Id="rId55" Type="http://schemas.openxmlformats.org/officeDocument/2006/relationships/hyperlink" Target="consultantplus://offline/ref=9398D2E1394B0B7542F0ABDE882217F92814A4F8BA5B8F53EC2C26DDD36550C866C0C34C9F7E34F3E94AD4m9e8M" TargetMode="External"/><Relationship Id="rId63" Type="http://schemas.openxmlformats.org/officeDocument/2006/relationships/hyperlink" Target="consultantplus://offline/ref=9398D2E1394B0B7542F0ABDE882217F92814A4F8BA5B8F53EC2C26DDD36550C866C0C34C9F7E34F3E94AD4m9e8M" TargetMode="External"/><Relationship Id="rId68" Type="http://schemas.openxmlformats.org/officeDocument/2006/relationships/hyperlink" Target="consultantplus://offline/ref=9398D2E1394B0B7542F0ABDE882217F92814A4F8BA5B8F53EC2C26DDD36550C866C0C34C9F7E34F3E94AD4m9e8M" TargetMode="External"/><Relationship Id="rId7" Type="http://schemas.openxmlformats.org/officeDocument/2006/relationships/hyperlink" Target="consultantplus://offline/ref=951582B4965A0CE08141EEA26943022AFDC2E6EDC795F45B4AD0A40299BAC14BD5C56F707D153929e3SCM" TargetMode="External"/><Relationship Id="rId71" Type="http://schemas.openxmlformats.org/officeDocument/2006/relationships/hyperlink" Target="consultantplus://offline/ref=9398D2E1394B0B7542F0ABDE882217F92814A4F8BA5B8F53EC2C26DDD36550C866C0C34C9F7E34F3E94AD4m9e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9114A327E17B8B6335442AC1847F2D4CAAE6A7B4D543EF8165904A2ED75A7682BE0FB5B58C990D9C4E34WDr9I" TargetMode="External"/><Relationship Id="rId29" Type="http://schemas.openxmlformats.org/officeDocument/2006/relationships/hyperlink" Target="consultantplus://offline/ref=BD3EFA2A75FB9513F2021CD13CB4C7EADEF8C88CAC6B477588AF3E4BBB83E474977EEEC64314B2D6E09168u9NAM" TargetMode="External"/><Relationship Id="rId11" Type="http://schemas.openxmlformats.org/officeDocument/2006/relationships/hyperlink" Target="consultantplus://offline/ref=A26D5392868C8230DC09A4D3DE52D7AE60751F66556057F56D4C83946F66202AC461BA9CA674786F258A8FX3n8L" TargetMode="External"/><Relationship Id="rId24" Type="http://schemas.openxmlformats.org/officeDocument/2006/relationships/hyperlink" Target="consultantplus://offline/ref=EC93FDDDE494040401FBC76933F35A6E967E5D3904B67DDC342FF9DA393A46B7A02D4AAC237E1CDA6F2731XBmFL" TargetMode="External"/><Relationship Id="rId32" Type="http://schemas.openxmlformats.org/officeDocument/2006/relationships/hyperlink" Target="consultantplus://offline/ref=9398D2E1394B0B7542F0ABDE882217F92814A4F8BA5B8F53EC2C26DDD36550C866C0C34C9F7E34F3E94AD4m9e8M" TargetMode="External"/><Relationship Id="rId37" Type="http://schemas.openxmlformats.org/officeDocument/2006/relationships/hyperlink" Target="consultantplus://offline/ref=BD3EFA2A75FB9513F2021CD13CB4C7EADEF8C88CAC6B477588AF3E4BBB83E474977EEEC64314B2D6E0946Bu9NCM" TargetMode="External"/><Relationship Id="rId40" Type="http://schemas.openxmlformats.org/officeDocument/2006/relationships/hyperlink" Target="consultantplus://offline/ref=BD3EFA2A75FB9513F2021CD13CB4C7EADEF8C88CAC6B477588AF3E4BBB83E474977EEEC64314B2D6E0946Bu9NCM" TargetMode="External"/><Relationship Id="rId45" Type="http://schemas.openxmlformats.org/officeDocument/2006/relationships/hyperlink" Target="consultantplus://offline/ref=9398D2E1394B0B7542F0ABDE882217F92814A4F8BA5B8F53EC2C26DDD36550C866C0C34C9F7E34F3E94AD4m9e8M" TargetMode="External"/><Relationship Id="rId53" Type="http://schemas.openxmlformats.org/officeDocument/2006/relationships/hyperlink" Target="consultantplus://offline/ref=9398D2E1394B0B7542F0ABDE882217F92814A4F8BA5B8F53EC2C26DDD36550C866C0C34C9F7E34F3E94AD4m9e8M" TargetMode="External"/><Relationship Id="rId58" Type="http://schemas.openxmlformats.org/officeDocument/2006/relationships/hyperlink" Target="consultantplus://offline/ref=9398D2E1394B0B7542F0ABDE882217F92814A4F8BA5B8F53EC2C26DDD36550C866C0C34C9F7E34F3E94AD4m9e8M" TargetMode="External"/><Relationship Id="rId66" Type="http://schemas.openxmlformats.org/officeDocument/2006/relationships/hyperlink" Target="consultantplus://offline/ref=9398D2E1394B0B7542F0ABDE882217F92814A4F8BA5B8F53EC2C26DDD36550C866C0C34C9F7E34F3E94AD4m9e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9114A327E17B8B6335442AC1847F2D4CAAE6A7B4D543EF8165904A2ED75A7682BE0FB5B58C990D9C4E34WDr9I" TargetMode="External"/><Relationship Id="rId23" Type="http://schemas.openxmlformats.org/officeDocument/2006/relationships/hyperlink" Target="consultantplus://offline/ref=EC93FDDDE494040401FBC76933F35A6E967E5D3904B67DDC342FF9DA393A46B7A02D4AAC237E1CDA6F2731XBmFL" TargetMode="External"/><Relationship Id="rId28" Type="http://schemas.openxmlformats.org/officeDocument/2006/relationships/hyperlink" Target="consultantplus://offline/ref=4F88FD92B58C8D4E09961EF105FF1045334F363D9B1D6FEDA60B7C1575F353005635A95CC5F600C9FE60F8xCEEM" TargetMode="External"/><Relationship Id="rId36" Type="http://schemas.openxmlformats.org/officeDocument/2006/relationships/hyperlink" Target="consultantplus://offline/ref=9398D2E1394B0B7542F0ABDE882217F92814A4F8BA5B8F53EC2C26DDD36550C866C0C34C9F7E34F3E94AD4m9e8M" TargetMode="External"/><Relationship Id="rId49" Type="http://schemas.openxmlformats.org/officeDocument/2006/relationships/hyperlink" Target="consultantplus://offline/ref=9398D2E1394B0B7542F0ABDE882217F92814A4F8BA5B8F53EC2C26DDD36550C866C0C34C9F7E34F3E94AD4m9e8M" TargetMode="External"/><Relationship Id="rId57" Type="http://schemas.openxmlformats.org/officeDocument/2006/relationships/hyperlink" Target="consultantplus://offline/ref=9398D2E1394B0B7542F0ABDE882217F92814A4F8BA5B8F53EC2C26DDD36550C866C0C34C9F7E34F3E94AD4m9e8M" TargetMode="External"/><Relationship Id="rId61" Type="http://schemas.openxmlformats.org/officeDocument/2006/relationships/hyperlink" Target="consultantplus://offline/ref=9398D2E1394B0B7542F0ABDE882217F92814A4F8BA5B8F53EC2C26DDD36550C866C0C34C9F7E34F3E94AD4m9e8M" TargetMode="External"/><Relationship Id="rId10" Type="http://schemas.openxmlformats.org/officeDocument/2006/relationships/hyperlink" Target="consultantplus://offline/ref=EEE55F3E6D8BB49EA1AF3CB801041219769DB1EF971FE5B92BB7C67E2005C9E30299FDED217D0105D252D4X7m5J" TargetMode="External"/><Relationship Id="rId19" Type="http://schemas.openxmlformats.org/officeDocument/2006/relationships/hyperlink" Target="consultantplus://offline/ref=10FC6171432A9FFDB265E2B8F2AE4B023BB6636416FBA918254572B108BE9D0F8374994535263716C25BABIB5FK" TargetMode="External"/><Relationship Id="rId31" Type="http://schemas.openxmlformats.org/officeDocument/2006/relationships/hyperlink" Target="consultantplus://offline/ref=BD3EFA2A75FB9513F2021CD13CB4C7EADEF8C88CAC6B477588AF3E4BBB83E474977EEEC64314B2D6E0946Bu9NCM" TargetMode="External"/><Relationship Id="rId44" Type="http://schemas.openxmlformats.org/officeDocument/2006/relationships/hyperlink" Target="consultantplus://offline/ref=9398D2E1394B0B7542F0ABDE882217F92814A4F8BA5B8F53EC2C26DDD36550C866C0C34C9F7E34F3E94AD4m9e8M" TargetMode="External"/><Relationship Id="rId52" Type="http://schemas.openxmlformats.org/officeDocument/2006/relationships/hyperlink" Target="consultantplus://offline/ref=9398D2E1394B0B7542F0ABDE882217F92814A4F8BA5B8F53EC2C26DDD36550C866C0C34C9F7E34F3E94AD4m9e8M" TargetMode="External"/><Relationship Id="rId60" Type="http://schemas.openxmlformats.org/officeDocument/2006/relationships/hyperlink" Target="consultantplus://offline/ref=9398D2E1394B0B7542F0ABDE882217F92814A4F8BA5B8F53EC2C26DDD36550C866C0C34C9F7E34F3E94AD4m9e8M" TargetMode="External"/><Relationship Id="rId65" Type="http://schemas.openxmlformats.org/officeDocument/2006/relationships/hyperlink" Target="consultantplus://offline/ref=9398D2E1394B0B7542F0ABDE882217F92814A4F8BA5B8F53EC2C26DDD36550C866C0C34C9F7E34F3E94AD4m9e8M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E55F3E6D8BB49EA1AF3CB801041219769DB1EF971FE5B92BB7C67E2005C9E30299FDED217D0105D252D4X7m5J" TargetMode="External"/><Relationship Id="rId14" Type="http://schemas.openxmlformats.org/officeDocument/2006/relationships/hyperlink" Target="consultantplus://offline/ref=7D3C66EF727CB3F2DFD616BCEAB52D03C3A43AF03F1B33F00269244907DEABCBFBD8ECE2AAFEFB3C104BA1C2zFL" TargetMode="External"/><Relationship Id="rId22" Type="http://schemas.openxmlformats.org/officeDocument/2006/relationships/hyperlink" Target="consultantplus://offline/ref=F8A478AABE52A8E8618F0FC1467DCED382E1791FC2CA977C72AA915FD9C61E055FB1D35AC1C736BA1EE217I0a3L" TargetMode="External"/><Relationship Id="rId27" Type="http://schemas.openxmlformats.org/officeDocument/2006/relationships/hyperlink" Target="consultantplus://offline/ref=4F88FD92B58C8D4E09961EF105FF1045334F363D9B1D6FEDA60B7C1575F353005635A95CC5F600C9FE60F8xCEEM" TargetMode="External"/><Relationship Id="rId30" Type="http://schemas.openxmlformats.org/officeDocument/2006/relationships/hyperlink" Target="consultantplus://offline/ref=BD3EFA2A75FB9513F2021CD13CB4C7EADEF8C88CAC6B477588AF3E4BBB83E474977EEEC64314B2D6E09168u9NAM" TargetMode="External"/><Relationship Id="rId35" Type="http://schemas.openxmlformats.org/officeDocument/2006/relationships/hyperlink" Target="consultantplus://offline/ref=9398D2E1394B0B7542F0ABDE882217F92814A4F8BA5B8F53EC2C26DDD36550C866C0C34C9F7E34F3E94AD4m9e8M" TargetMode="External"/><Relationship Id="rId43" Type="http://schemas.openxmlformats.org/officeDocument/2006/relationships/hyperlink" Target="consultantplus://offline/ref=BD3EFA2A75FB9513F2021CD13CB4C7EADEF8C88CAC6B477588AF3E4BBB83E474977EEEC64314B2D6E0946Bu9NCM" TargetMode="External"/><Relationship Id="rId48" Type="http://schemas.openxmlformats.org/officeDocument/2006/relationships/hyperlink" Target="consultantplus://offline/ref=9398D2E1394B0B7542F0ABDE882217F92814A4F8BA5B8F53EC2C26DDD36550C866C0C34C9F7E34F3E94AD4m9e8M" TargetMode="External"/><Relationship Id="rId56" Type="http://schemas.openxmlformats.org/officeDocument/2006/relationships/hyperlink" Target="consultantplus://offline/ref=9398D2E1394B0B7542F0ABDE882217F92814A4F8BA5B8F53EC2C26DDD36550C866C0C34C9F7E34F3E94AD4m9e8M" TargetMode="External"/><Relationship Id="rId64" Type="http://schemas.openxmlformats.org/officeDocument/2006/relationships/hyperlink" Target="consultantplus://offline/ref=9398D2E1394B0B7542F0ABDE882217F92814A4F8BA5B8F53EC2C26DDD36550C866C0C34C9F7E34F3E94AD4m9e8M" TargetMode="External"/><Relationship Id="rId69" Type="http://schemas.openxmlformats.org/officeDocument/2006/relationships/hyperlink" Target="consultantplus://offline/ref=BD3EFA2A75FB9513F2021CD13CB4C7EADEF8C88CAC6B477588AF3E4BBB83E474977EEEC64314B2D6E0946Bu9NCM" TargetMode="External"/><Relationship Id="rId8" Type="http://schemas.openxmlformats.org/officeDocument/2006/relationships/hyperlink" Target="consultantplus://offline/ref=951582B4965A0CE08141EEA26943022AFDC2E6EDC795F45B4AD0A40299BAC14BD5C56F707D153929e3SCM" TargetMode="External"/><Relationship Id="rId51" Type="http://schemas.openxmlformats.org/officeDocument/2006/relationships/hyperlink" Target="consultantplus://offline/ref=BD3EFA2A75FB9513F2021CD13CB4C7EADEF8C88CAC6B477588AF3E4BBB83E474977EEEC64314B2D6E0946Bu9NCM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26D5392868C8230DC09A4D3DE52D7AE60751F66556057F56D4C83946F66202AC461BA9CA674786F258A8FX3n8L" TargetMode="External"/><Relationship Id="rId17" Type="http://schemas.openxmlformats.org/officeDocument/2006/relationships/hyperlink" Target="consultantplus://offline/ref=D3A46FDDBCE21870439B9DAF8BD00D6DE891F9EC07D88BC4360D2B747E3FB584E5129BB48FB0428E5C1EABUFJ5K" TargetMode="External"/><Relationship Id="rId25" Type="http://schemas.openxmlformats.org/officeDocument/2006/relationships/hyperlink" Target="consultantplus://offline/ref=C421386C85A2A3A53BF00C6054CAD9EEE86E104331BC09E0A6C2A441738EDFCD531529147DB3A57C657389322BL" TargetMode="External"/><Relationship Id="rId33" Type="http://schemas.openxmlformats.org/officeDocument/2006/relationships/hyperlink" Target="consultantplus://offline/ref=9398D2E1394B0B7542F0ABDE882217F92814A4F8BA5B8F53EC2C26DDD36550C866C0C34C9F7E34F3E94AD4m9e8M" TargetMode="External"/><Relationship Id="rId38" Type="http://schemas.openxmlformats.org/officeDocument/2006/relationships/hyperlink" Target="consultantplus://offline/ref=9398D2E1394B0B7542F0ABDE882217F92814A4F8BA5B8F53EC2C26DDD36550C866C0C34C9F7E34F3E94AD4m9e8M" TargetMode="External"/><Relationship Id="rId46" Type="http://schemas.openxmlformats.org/officeDocument/2006/relationships/hyperlink" Target="consultantplus://offline/ref=BD3EFA2A75FB9513F2021CD13CB4C7EADEF8C88CAC6B477588AF3E4BBB83E474977EEEC64314B2D6E0946Bu9NCM" TargetMode="External"/><Relationship Id="rId59" Type="http://schemas.openxmlformats.org/officeDocument/2006/relationships/hyperlink" Target="consultantplus://offline/ref=BD3EFA2A75FB9513F2021CD13CB4C7EADEF8C88CAC6B477588AF3E4BBB83E474977EEEC64314B2D6E0946Bu9NCM" TargetMode="External"/><Relationship Id="rId67" Type="http://schemas.openxmlformats.org/officeDocument/2006/relationships/hyperlink" Target="consultantplus://offline/ref=9398D2E1394B0B7542F0ABDE882217F92814A4F8BA5B8F53EC2C26DDD36550C866C0C34C9F7E34F3E94AD4m9e8M" TargetMode="External"/><Relationship Id="rId20" Type="http://schemas.openxmlformats.org/officeDocument/2006/relationships/hyperlink" Target="consultantplus://offline/ref=10FC6171432A9FFDB265E2B8F2AE4B023BB6636416FBA918254572B108BE9D0F8374994535263716C25BABIB5FK" TargetMode="External"/><Relationship Id="rId41" Type="http://schemas.openxmlformats.org/officeDocument/2006/relationships/hyperlink" Target="consultantplus://offline/ref=9398D2E1394B0B7542F0ABDE882217F92814A4F8BA5B8F53EC2C26DDD36550C866C0C34C9F7E34F3E94AD4m9e8M" TargetMode="External"/><Relationship Id="rId54" Type="http://schemas.openxmlformats.org/officeDocument/2006/relationships/hyperlink" Target="consultantplus://offline/ref=BD3EFA2A75FB9513F2021CD13CB4C7EADEF8C88CAC6B477588AF3E4BBB83E474977EEEC64314B2D6E0946Bu9NCM" TargetMode="External"/><Relationship Id="rId62" Type="http://schemas.openxmlformats.org/officeDocument/2006/relationships/hyperlink" Target="consultantplus://offline/ref=BD3EFA2A75FB9513F2021CD13CB4C7EADEF8C88CAC6B477588AF3E4BBB83E474977EEEC64314B2D6E0946Bu9NCM" TargetMode="External"/><Relationship Id="rId70" Type="http://schemas.openxmlformats.org/officeDocument/2006/relationships/hyperlink" Target="consultantplus://offline/ref=9398D2E1394B0B7542F0ABDE882217F92814A4F8BA5B8F53EC2C26DDD36550C866C0C34C9F7E34F3E94AD4m9e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9484-DD04-4039-AD5E-3CBCE81D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8061</Words>
  <Characters>45951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13</cp:revision>
  <cp:lastPrinted>2017-12-27T12:13:00Z</cp:lastPrinted>
  <dcterms:created xsi:type="dcterms:W3CDTF">2017-06-14T09:45:00Z</dcterms:created>
  <dcterms:modified xsi:type="dcterms:W3CDTF">2017-12-27T13:44:00Z</dcterms:modified>
</cp:coreProperties>
</file>