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85" w:rsidRDefault="00C62CA1">
      <w:pPr>
        <w:rPr>
          <w:lang w:val="ru-RU"/>
        </w:rPr>
      </w:pPr>
      <w:r>
        <w:rPr>
          <w:lang w:val="ru-RU"/>
        </w:rPr>
        <w:t>Дворовые территории, ремонт которых планируется перенести на 2018 год.</w:t>
      </w:r>
    </w:p>
    <w:p w:rsidR="00C62CA1" w:rsidRDefault="00C62CA1">
      <w:pPr>
        <w:rPr>
          <w:lang w:val="ru-RU"/>
        </w:rPr>
      </w:pPr>
      <w:r>
        <w:rPr>
          <w:lang w:val="ru-RU"/>
        </w:rPr>
        <w:t>Октябрьский пр., 22,</w:t>
      </w:r>
    </w:p>
    <w:p w:rsidR="00C62CA1" w:rsidRDefault="00C62CA1">
      <w:pPr>
        <w:rPr>
          <w:lang w:val="ru-RU"/>
        </w:rPr>
      </w:pPr>
      <w:r>
        <w:rPr>
          <w:lang w:val="ru-RU"/>
        </w:rPr>
        <w:t>Ленинградское шоссе, 13,</w:t>
      </w:r>
    </w:p>
    <w:p w:rsidR="00C62CA1" w:rsidRDefault="00C62CA1">
      <w:pPr>
        <w:rPr>
          <w:lang w:val="ru-RU"/>
        </w:rPr>
      </w:pPr>
      <w:r>
        <w:rPr>
          <w:lang w:val="ru-RU"/>
        </w:rPr>
        <w:t xml:space="preserve">ул. Советской Армии, 54, </w:t>
      </w:r>
    </w:p>
    <w:p w:rsidR="00C62CA1" w:rsidRDefault="00C62CA1">
      <w:pPr>
        <w:rPr>
          <w:lang w:val="ru-RU"/>
        </w:rPr>
      </w:pPr>
      <w:r>
        <w:rPr>
          <w:lang w:val="ru-RU"/>
        </w:rPr>
        <w:t>ул. Коммунальная, 16а,</w:t>
      </w:r>
    </w:p>
    <w:p w:rsidR="00C62CA1" w:rsidRDefault="00C62CA1">
      <w:pPr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Рижский</w:t>
      </w:r>
      <w:proofErr w:type="gramEnd"/>
      <w:r>
        <w:rPr>
          <w:lang w:val="ru-RU"/>
        </w:rPr>
        <w:t xml:space="preserve"> пр., 52, 54, 60, 62 (устройство искусственных дорожных неровностей),</w:t>
      </w:r>
    </w:p>
    <w:p w:rsidR="00C62CA1" w:rsidRDefault="00C62CA1">
      <w:pPr>
        <w:rPr>
          <w:lang w:val="ru-RU"/>
        </w:rPr>
      </w:pPr>
      <w:r>
        <w:rPr>
          <w:lang w:val="ru-RU"/>
        </w:rPr>
        <w:t xml:space="preserve">ул. </w:t>
      </w:r>
      <w:proofErr w:type="spellStart"/>
      <w:r>
        <w:rPr>
          <w:lang w:val="ru-RU"/>
        </w:rPr>
        <w:t>Байкова</w:t>
      </w:r>
      <w:proofErr w:type="spellEnd"/>
      <w:r>
        <w:rPr>
          <w:lang w:val="ru-RU"/>
        </w:rPr>
        <w:t>, 7,</w:t>
      </w:r>
    </w:p>
    <w:p w:rsidR="00C62CA1" w:rsidRDefault="00C62CA1">
      <w:pPr>
        <w:rPr>
          <w:lang w:val="ru-RU"/>
        </w:rPr>
      </w:pPr>
      <w:r>
        <w:rPr>
          <w:lang w:val="ru-RU"/>
        </w:rPr>
        <w:t xml:space="preserve">ул. </w:t>
      </w:r>
      <w:proofErr w:type="spellStart"/>
      <w:r>
        <w:rPr>
          <w:lang w:val="ru-RU"/>
        </w:rPr>
        <w:t>Байкова</w:t>
      </w:r>
      <w:proofErr w:type="spellEnd"/>
      <w:r>
        <w:rPr>
          <w:lang w:val="ru-RU"/>
        </w:rPr>
        <w:t xml:space="preserve">, 8, </w:t>
      </w:r>
    </w:p>
    <w:p w:rsidR="00C62CA1" w:rsidRDefault="00C62CA1">
      <w:pPr>
        <w:rPr>
          <w:lang w:val="ru-RU"/>
        </w:rPr>
      </w:pPr>
      <w:r>
        <w:rPr>
          <w:lang w:val="ru-RU"/>
        </w:rPr>
        <w:t xml:space="preserve">ул. </w:t>
      </w:r>
      <w:proofErr w:type="spellStart"/>
      <w:r>
        <w:rPr>
          <w:lang w:val="ru-RU"/>
        </w:rPr>
        <w:t>Байкова</w:t>
      </w:r>
      <w:proofErr w:type="spellEnd"/>
      <w:r>
        <w:rPr>
          <w:lang w:val="ru-RU"/>
        </w:rPr>
        <w:t xml:space="preserve">, 3, </w:t>
      </w:r>
    </w:p>
    <w:p w:rsidR="00C62CA1" w:rsidRDefault="00C62CA1">
      <w:pPr>
        <w:rPr>
          <w:lang w:val="ru-RU"/>
        </w:rPr>
      </w:pPr>
      <w:r>
        <w:rPr>
          <w:lang w:val="ru-RU"/>
        </w:rPr>
        <w:t xml:space="preserve"> Рижский пр., 79 – 79а,</w:t>
      </w:r>
    </w:p>
    <w:p w:rsidR="00C62CA1" w:rsidRDefault="00C62CA1">
      <w:pPr>
        <w:rPr>
          <w:lang w:val="ru-RU"/>
        </w:rPr>
      </w:pPr>
      <w:r>
        <w:rPr>
          <w:lang w:val="ru-RU"/>
        </w:rPr>
        <w:t>ул. Коммунальная, 39,</w:t>
      </w:r>
    </w:p>
    <w:p w:rsidR="00C62CA1" w:rsidRDefault="00C62CA1">
      <w:pPr>
        <w:rPr>
          <w:lang w:val="ru-RU"/>
        </w:rPr>
      </w:pPr>
      <w:r>
        <w:rPr>
          <w:lang w:val="ru-RU"/>
        </w:rPr>
        <w:t xml:space="preserve">проезд - </w:t>
      </w:r>
      <w:bookmarkStart w:id="0" w:name="_GoBack"/>
      <w:bookmarkEnd w:id="0"/>
      <w:r>
        <w:rPr>
          <w:lang w:val="ru-RU"/>
        </w:rPr>
        <w:t xml:space="preserve">ул. </w:t>
      </w:r>
      <w:proofErr w:type="gramStart"/>
      <w:r>
        <w:rPr>
          <w:lang w:val="ru-RU"/>
        </w:rPr>
        <w:t>Юбилейная</w:t>
      </w:r>
      <w:proofErr w:type="gramEnd"/>
      <w:r>
        <w:rPr>
          <w:lang w:val="ru-RU"/>
        </w:rPr>
        <w:t>, 85-87а,</w:t>
      </w:r>
    </w:p>
    <w:p w:rsidR="00C62CA1" w:rsidRPr="00C62CA1" w:rsidRDefault="00C62CA1">
      <w:pPr>
        <w:rPr>
          <w:lang w:val="ru-RU"/>
        </w:rPr>
      </w:pPr>
      <w:r>
        <w:rPr>
          <w:lang w:val="ru-RU"/>
        </w:rPr>
        <w:t>Ул. Ижорского батальона, 39.</w:t>
      </w:r>
    </w:p>
    <w:sectPr w:rsidR="00C62CA1" w:rsidRPr="00C6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A1"/>
    <w:rsid w:val="0031767F"/>
    <w:rsid w:val="004C0F93"/>
    <w:rsid w:val="005C56D8"/>
    <w:rsid w:val="00797485"/>
    <w:rsid w:val="00C6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7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7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6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7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76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76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7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7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7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76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7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7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7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7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767F"/>
    <w:rPr>
      <w:b/>
      <w:bCs/>
    </w:rPr>
  </w:style>
  <w:style w:type="character" w:styleId="a9">
    <w:name w:val="Emphasis"/>
    <w:basedOn w:val="a0"/>
    <w:uiPriority w:val="20"/>
    <w:qFormat/>
    <w:rsid w:val="0031767F"/>
    <w:rPr>
      <w:i/>
      <w:iCs/>
    </w:rPr>
  </w:style>
  <w:style w:type="paragraph" w:styleId="aa">
    <w:name w:val="No Spacing"/>
    <w:uiPriority w:val="1"/>
    <w:qFormat/>
    <w:rsid w:val="003176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76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6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76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76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76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76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76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76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76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76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767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7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7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6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7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76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76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7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7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7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76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7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7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7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7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767F"/>
    <w:rPr>
      <w:b/>
      <w:bCs/>
    </w:rPr>
  </w:style>
  <w:style w:type="character" w:styleId="a9">
    <w:name w:val="Emphasis"/>
    <w:basedOn w:val="a0"/>
    <w:uiPriority w:val="20"/>
    <w:qFormat/>
    <w:rsid w:val="0031767F"/>
    <w:rPr>
      <w:i/>
      <w:iCs/>
    </w:rPr>
  </w:style>
  <w:style w:type="paragraph" w:styleId="aa">
    <w:name w:val="No Spacing"/>
    <w:uiPriority w:val="1"/>
    <w:qFormat/>
    <w:rsid w:val="003176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76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6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76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76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76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76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76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76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76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76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76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Бакалова</dc:creator>
  <cp:lastModifiedBy>Наталья Л. Бакалова</cp:lastModifiedBy>
  <cp:revision>1</cp:revision>
  <dcterms:created xsi:type="dcterms:W3CDTF">2017-11-20T14:02:00Z</dcterms:created>
  <dcterms:modified xsi:type="dcterms:W3CDTF">2017-11-20T14:09:00Z</dcterms:modified>
</cp:coreProperties>
</file>