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FA3" w:rsidRPr="00926FA3" w:rsidRDefault="00926FA3" w:rsidP="00926FA3">
      <w:pPr>
        <w:spacing w:after="0" w:line="240" w:lineRule="auto"/>
        <w:jc w:val="center"/>
        <w:rPr>
          <w:rFonts w:ascii="Times New Roman" w:hAnsi="Times New Roman" w:cs="Times New Roman"/>
          <w:b/>
          <w:sz w:val="28"/>
          <w:szCs w:val="28"/>
        </w:rPr>
      </w:pPr>
      <w:r w:rsidRPr="00926FA3">
        <w:rPr>
          <w:rFonts w:ascii="Times New Roman" w:hAnsi="Times New Roman" w:cs="Times New Roman"/>
          <w:b/>
          <w:sz w:val="28"/>
          <w:szCs w:val="28"/>
        </w:rPr>
        <w:t xml:space="preserve">Разъяснения по заполнению </w:t>
      </w:r>
    </w:p>
    <w:p w:rsidR="00926FA3" w:rsidRDefault="00926FA3" w:rsidP="00926FA3">
      <w:pPr>
        <w:spacing w:after="0" w:line="240" w:lineRule="auto"/>
        <w:jc w:val="center"/>
        <w:rPr>
          <w:rFonts w:ascii="Times New Roman" w:hAnsi="Times New Roman" w:cs="Times New Roman"/>
          <w:b/>
          <w:sz w:val="28"/>
          <w:szCs w:val="28"/>
        </w:rPr>
      </w:pPr>
      <w:r w:rsidRPr="00926FA3">
        <w:rPr>
          <w:rFonts w:ascii="Times New Roman" w:hAnsi="Times New Roman" w:cs="Times New Roman"/>
          <w:b/>
          <w:sz w:val="28"/>
          <w:szCs w:val="28"/>
        </w:rPr>
        <w:t>справки о расходах муниципальн</w:t>
      </w:r>
      <w:r w:rsidR="00DE2902">
        <w:rPr>
          <w:rFonts w:ascii="Times New Roman" w:hAnsi="Times New Roman" w:cs="Times New Roman"/>
          <w:b/>
          <w:sz w:val="28"/>
          <w:szCs w:val="28"/>
        </w:rPr>
        <w:t>ыми</w:t>
      </w:r>
      <w:r w:rsidRPr="00926FA3">
        <w:rPr>
          <w:rFonts w:ascii="Times New Roman" w:hAnsi="Times New Roman" w:cs="Times New Roman"/>
          <w:b/>
          <w:sz w:val="28"/>
          <w:szCs w:val="28"/>
        </w:rPr>
        <w:t xml:space="preserve"> служащ</w:t>
      </w:r>
      <w:r w:rsidR="00DE2902">
        <w:rPr>
          <w:rFonts w:ascii="Times New Roman" w:hAnsi="Times New Roman" w:cs="Times New Roman"/>
          <w:b/>
          <w:sz w:val="28"/>
          <w:szCs w:val="28"/>
        </w:rPr>
        <w:t>ими</w:t>
      </w:r>
      <w:r w:rsidRPr="00926FA3">
        <w:rPr>
          <w:rFonts w:ascii="Times New Roman" w:hAnsi="Times New Roman" w:cs="Times New Roman"/>
          <w:b/>
          <w:sz w:val="28"/>
          <w:szCs w:val="28"/>
        </w:rPr>
        <w:t xml:space="preserve"> </w:t>
      </w:r>
    </w:p>
    <w:p w:rsidR="00926FA3" w:rsidRPr="00926FA3" w:rsidRDefault="000C4403" w:rsidP="00926F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аппарата Псковской городской Думы и выборными должностными лицами Псковской городской Думы</w:t>
      </w:r>
      <w:r w:rsidR="00926FA3" w:rsidRPr="00926FA3">
        <w:rPr>
          <w:rFonts w:ascii="Times New Roman" w:hAnsi="Times New Roman" w:cs="Times New Roman"/>
          <w:b/>
          <w:sz w:val="28"/>
          <w:szCs w:val="28"/>
        </w:rPr>
        <w:t xml:space="preserve">, а также о расходах своих супруги (супруга) и несовершеннолетних детей </w:t>
      </w:r>
    </w:p>
    <w:p w:rsidR="00926FA3" w:rsidRPr="00926FA3" w:rsidRDefault="00926FA3" w:rsidP="00926FA3">
      <w:pPr>
        <w:spacing w:after="0" w:line="240" w:lineRule="auto"/>
        <w:rPr>
          <w:rFonts w:ascii="Times New Roman" w:hAnsi="Times New Roman" w:cs="Times New Roman"/>
          <w:sz w:val="28"/>
          <w:szCs w:val="28"/>
        </w:rPr>
      </w:pPr>
    </w:p>
    <w:p w:rsidR="00926FA3" w:rsidRPr="00926FA3" w:rsidRDefault="00926FA3" w:rsidP="00926FA3">
      <w:pPr>
        <w:pStyle w:val="ConsPlusNonformat"/>
        <w:ind w:firstLine="708"/>
        <w:jc w:val="both"/>
        <w:rPr>
          <w:rFonts w:ascii="Times New Roman" w:hAnsi="Times New Roman" w:cs="Times New Roman"/>
          <w:sz w:val="28"/>
          <w:szCs w:val="28"/>
        </w:rPr>
      </w:pPr>
      <w:r w:rsidRPr="004D04A3">
        <w:rPr>
          <w:rFonts w:ascii="Times New Roman" w:hAnsi="Times New Roman" w:cs="Times New Roman"/>
          <w:b/>
          <w:sz w:val="28"/>
          <w:szCs w:val="28"/>
        </w:rPr>
        <w:t>1.</w:t>
      </w:r>
      <w:r w:rsidRPr="00926FA3">
        <w:rPr>
          <w:rFonts w:ascii="Times New Roman" w:hAnsi="Times New Roman" w:cs="Times New Roman"/>
          <w:sz w:val="28"/>
          <w:szCs w:val="28"/>
        </w:rPr>
        <w:t xml:space="preserve"> </w:t>
      </w:r>
      <w:proofErr w:type="gramStart"/>
      <w:r w:rsidR="000C4403">
        <w:rPr>
          <w:rFonts w:ascii="Times New Roman" w:hAnsi="Times New Roman" w:cs="Times New Roman"/>
          <w:sz w:val="28"/>
          <w:szCs w:val="28"/>
        </w:rPr>
        <w:t>Выборное должностное лицо и м</w:t>
      </w:r>
      <w:r w:rsidRPr="00926FA3">
        <w:rPr>
          <w:rFonts w:ascii="Times New Roman" w:hAnsi="Times New Roman" w:cs="Times New Roman"/>
          <w:sz w:val="28"/>
          <w:szCs w:val="28"/>
        </w:rPr>
        <w:t>униципальный служащий обязан предоставлять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и т.д., если</w:t>
      </w:r>
      <w:proofErr w:type="gramEnd"/>
      <w:r w:rsidRPr="00926FA3">
        <w:rPr>
          <w:rFonts w:ascii="Times New Roman" w:hAnsi="Times New Roman" w:cs="Times New Roman"/>
          <w:sz w:val="28"/>
          <w:szCs w:val="28"/>
        </w:rPr>
        <w:t xml:space="preserve">  </w:t>
      </w:r>
      <w:r w:rsidRPr="00926FA3">
        <w:rPr>
          <w:rFonts w:ascii="Times New Roman" w:hAnsi="Times New Roman" w:cs="Times New Roman"/>
          <w:b/>
          <w:sz w:val="28"/>
          <w:szCs w:val="28"/>
        </w:rPr>
        <w:t>сумма сделки превышает общий доход данного лица и его супруги (супруга) за три последних года, предшествующих совершению сделки</w:t>
      </w:r>
      <w:r w:rsidRPr="00926FA3">
        <w:rPr>
          <w:rFonts w:ascii="Times New Roman" w:hAnsi="Times New Roman" w:cs="Times New Roman"/>
          <w:sz w:val="28"/>
          <w:szCs w:val="28"/>
        </w:rPr>
        <w:t>, и об источниках получения средств, за счет которых совершена сделка.</w:t>
      </w:r>
    </w:p>
    <w:p w:rsidR="00EA2BDF" w:rsidRDefault="00926FA3" w:rsidP="00926FA3">
      <w:pPr>
        <w:pStyle w:val="ConsPlusNonformat"/>
        <w:jc w:val="both"/>
        <w:rPr>
          <w:rFonts w:ascii="Times New Roman" w:hAnsi="Times New Roman" w:cs="Times New Roman"/>
          <w:sz w:val="28"/>
          <w:szCs w:val="28"/>
        </w:rPr>
      </w:pPr>
      <w:r w:rsidRPr="004D04A3">
        <w:rPr>
          <w:rFonts w:ascii="Times New Roman" w:hAnsi="Times New Roman" w:cs="Times New Roman"/>
          <w:b/>
          <w:sz w:val="28"/>
          <w:szCs w:val="28"/>
        </w:rPr>
        <w:tab/>
        <w:t>2.</w:t>
      </w:r>
      <w:r w:rsidRPr="00926FA3">
        <w:rPr>
          <w:rFonts w:ascii="Times New Roman" w:hAnsi="Times New Roman" w:cs="Times New Roman"/>
          <w:sz w:val="28"/>
          <w:szCs w:val="28"/>
        </w:rPr>
        <w:t xml:space="preserve"> Представление сведений о расходах является </w:t>
      </w:r>
      <w:r w:rsidRPr="00926FA3">
        <w:rPr>
          <w:rFonts w:ascii="Times New Roman" w:hAnsi="Times New Roman" w:cs="Times New Roman"/>
          <w:b/>
          <w:sz w:val="28"/>
          <w:szCs w:val="28"/>
        </w:rPr>
        <w:t xml:space="preserve">обязанностью </w:t>
      </w:r>
      <w:r w:rsidR="000C4403">
        <w:rPr>
          <w:rFonts w:ascii="Times New Roman" w:hAnsi="Times New Roman" w:cs="Times New Roman"/>
          <w:b/>
          <w:sz w:val="28"/>
          <w:szCs w:val="28"/>
        </w:rPr>
        <w:t>выборных должностных лиц и</w:t>
      </w:r>
      <w:r w:rsidR="000C4403" w:rsidRPr="00926FA3">
        <w:rPr>
          <w:rFonts w:ascii="Times New Roman" w:hAnsi="Times New Roman" w:cs="Times New Roman"/>
          <w:b/>
          <w:sz w:val="28"/>
          <w:szCs w:val="28"/>
        </w:rPr>
        <w:t xml:space="preserve"> </w:t>
      </w:r>
      <w:r w:rsidRPr="00926FA3">
        <w:rPr>
          <w:rFonts w:ascii="Times New Roman" w:hAnsi="Times New Roman" w:cs="Times New Roman"/>
          <w:b/>
          <w:sz w:val="28"/>
          <w:szCs w:val="28"/>
        </w:rPr>
        <w:t>муниципальных служащих</w:t>
      </w:r>
      <w:r w:rsidR="00EA2BDF">
        <w:rPr>
          <w:rFonts w:ascii="Times New Roman" w:hAnsi="Times New Roman" w:cs="Times New Roman"/>
          <w:sz w:val="28"/>
          <w:szCs w:val="28"/>
        </w:rPr>
        <w:t>.</w:t>
      </w:r>
    </w:p>
    <w:p w:rsidR="00EA2BDF" w:rsidRPr="00EA2BDF" w:rsidRDefault="00EA2BDF" w:rsidP="000150C4">
      <w:pPr>
        <w:pStyle w:val="ConsPlusNonformat"/>
        <w:ind w:firstLine="540"/>
        <w:jc w:val="both"/>
        <w:rPr>
          <w:rFonts w:ascii="Times New Roman" w:hAnsi="Times New Roman" w:cs="Times New Roman"/>
          <w:sz w:val="28"/>
          <w:szCs w:val="28"/>
        </w:rPr>
      </w:pPr>
      <w:r w:rsidRPr="00EA2BDF">
        <w:rPr>
          <w:rFonts w:ascii="Times New Roman" w:hAnsi="Times New Roman" w:cs="Times New Roman"/>
          <w:sz w:val="28"/>
          <w:szCs w:val="28"/>
        </w:rPr>
        <w:t xml:space="preserve">Обязанность представления сведений о расходах в соответствии с действующим законодательством возлагается на </w:t>
      </w:r>
      <w:r w:rsidR="000C4403" w:rsidRPr="000C4403">
        <w:rPr>
          <w:rFonts w:ascii="Times New Roman" w:hAnsi="Times New Roman" w:cs="Times New Roman"/>
          <w:sz w:val="28"/>
          <w:szCs w:val="28"/>
        </w:rPr>
        <w:t>выборных должностных лиц</w:t>
      </w:r>
      <w:r w:rsidR="000C4403" w:rsidRPr="00926FA3">
        <w:rPr>
          <w:rFonts w:ascii="Times New Roman" w:hAnsi="Times New Roman" w:cs="Times New Roman"/>
          <w:b/>
          <w:sz w:val="28"/>
          <w:szCs w:val="28"/>
        </w:rPr>
        <w:t xml:space="preserve">, </w:t>
      </w:r>
      <w:r w:rsidRPr="00EA2BDF">
        <w:rPr>
          <w:rFonts w:ascii="Times New Roman" w:hAnsi="Times New Roman" w:cs="Times New Roman"/>
          <w:sz w:val="28"/>
          <w:szCs w:val="28"/>
        </w:rPr>
        <w:t>муниципальн</w:t>
      </w:r>
      <w:r w:rsidR="00180709">
        <w:rPr>
          <w:rFonts w:ascii="Times New Roman" w:hAnsi="Times New Roman" w:cs="Times New Roman"/>
          <w:sz w:val="28"/>
          <w:szCs w:val="28"/>
        </w:rPr>
        <w:t>ых</w:t>
      </w:r>
      <w:r w:rsidRPr="00EA2BDF">
        <w:rPr>
          <w:rFonts w:ascii="Times New Roman" w:hAnsi="Times New Roman" w:cs="Times New Roman"/>
          <w:sz w:val="28"/>
          <w:szCs w:val="28"/>
        </w:rPr>
        <w:t xml:space="preserve"> служащ</w:t>
      </w:r>
      <w:r w:rsidR="00180709">
        <w:rPr>
          <w:rFonts w:ascii="Times New Roman" w:hAnsi="Times New Roman" w:cs="Times New Roman"/>
          <w:sz w:val="28"/>
          <w:szCs w:val="28"/>
        </w:rPr>
        <w:t>их</w:t>
      </w:r>
      <w:r w:rsidRPr="00EA2BDF">
        <w:rPr>
          <w:rFonts w:ascii="Times New Roman" w:hAnsi="Times New Roman" w:cs="Times New Roman"/>
          <w:sz w:val="28"/>
          <w:szCs w:val="28"/>
        </w:rPr>
        <w:t xml:space="preserve">, замещающего должность муниципальной службы </w:t>
      </w:r>
      <w:r w:rsidR="00180709">
        <w:rPr>
          <w:rFonts w:ascii="Times New Roman" w:hAnsi="Times New Roman" w:cs="Times New Roman"/>
          <w:sz w:val="28"/>
          <w:szCs w:val="28"/>
        </w:rPr>
        <w:t>в Псковской городской Думе.</w:t>
      </w:r>
    </w:p>
    <w:p w:rsidR="00EA2BDF" w:rsidRDefault="00180709" w:rsidP="00EA4F7C">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В</w:t>
      </w:r>
      <w:r w:rsidR="000C4403" w:rsidRPr="000C4403">
        <w:rPr>
          <w:rFonts w:ascii="Times New Roman" w:hAnsi="Times New Roman" w:cs="Times New Roman"/>
          <w:sz w:val="28"/>
          <w:szCs w:val="28"/>
        </w:rPr>
        <w:t>ыборны</w:t>
      </w:r>
      <w:r>
        <w:rPr>
          <w:rFonts w:ascii="Times New Roman" w:hAnsi="Times New Roman" w:cs="Times New Roman"/>
          <w:sz w:val="28"/>
          <w:szCs w:val="28"/>
        </w:rPr>
        <w:t>е</w:t>
      </w:r>
      <w:r w:rsidR="000C4403" w:rsidRPr="000C4403">
        <w:rPr>
          <w:rFonts w:ascii="Times New Roman" w:hAnsi="Times New Roman" w:cs="Times New Roman"/>
          <w:sz w:val="28"/>
          <w:szCs w:val="28"/>
        </w:rPr>
        <w:t xml:space="preserve"> должностны</w:t>
      </w:r>
      <w:r>
        <w:rPr>
          <w:rFonts w:ascii="Times New Roman" w:hAnsi="Times New Roman" w:cs="Times New Roman"/>
          <w:sz w:val="28"/>
          <w:szCs w:val="28"/>
        </w:rPr>
        <w:t>е</w:t>
      </w:r>
      <w:r w:rsidR="000C4403" w:rsidRPr="000C4403">
        <w:rPr>
          <w:rFonts w:ascii="Times New Roman" w:hAnsi="Times New Roman" w:cs="Times New Roman"/>
          <w:sz w:val="28"/>
          <w:szCs w:val="28"/>
        </w:rPr>
        <w:t xml:space="preserve"> лиц</w:t>
      </w:r>
      <w:r>
        <w:rPr>
          <w:rFonts w:ascii="Times New Roman" w:hAnsi="Times New Roman" w:cs="Times New Roman"/>
          <w:sz w:val="28"/>
          <w:szCs w:val="28"/>
        </w:rPr>
        <w:t>а</w:t>
      </w:r>
      <w:r w:rsidR="000C4403" w:rsidRPr="000C4403">
        <w:rPr>
          <w:rFonts w:ascii="Times New Roman" w:hAnsi="Times New Roman" w:cs="Times New Roman"/>
          <w:sz w:val="28"/>
          <w:szCs w:val="28"/>
        </w:rPr>
        <w:t>,</w:t>
      </w:r>
      <w:r w:rsidR="000C4403">
        <w:rPr>
          <w:rFonts w:ascii="Times New Roman" w:hAnsi="Times New Roman" w:cs="Times New Roman"/>
          <w:b/>
          <w:sz w:val="28"/>
          <w:szCs w:val="28"/>
        </w:rPr>
        <w:t xml:space="preserve"> </w:t>
      </w:r>
      <w:r w:rsidR="00EA2BDF">
        <w:rPr>
          <w:rFonts w:ascii="Times New Roman" w:hAnsi="Times New Roman" w:cs="Times New Roman"/>
          <w:sz w:val="28"/>
          <w:szCs w:val="28"/>
        </w:rPr>
        <w:t>муниципальны</w:t>
      </w:r>
      <w:r>
        <w:rPr>
          <w:rFonts w:ascii="Times New Roman" w:hAnsi="Times New Roman" w:cs="Times New Roman"/>
          <w:sz w:val="28"/>
          <w:szCs w:val="28"/>
        </w:rPr>
        <w:t>е</w:t>
      </w:r>
      <w:r w:rsidR="00EA2BDF">
        <w:rPr>
          <w:rFonts w:ascii="Times New Roman" w:hAnsi="Times New Roman" w:cs="Times New Roman"/>
          <w:sz w:val="28"/>
          <w:szCs w:val="28"/>
        </w:rPr>
        <w:t xml:space="preserve"> служащи</w:t>
      </w:r>
      <w:r>
        <w:rPr>
          <w:rFonts w:ascii="Times New Roman" w:hAnsi="Times New Roman" w:cs="Times New Roman"/>
          <w:sz w:val="28"/>
          <w:szCs w:val="28"/>
        </w:rPr>
        <w:t>е</w:t>
      </w:r>
      <w:r w:rsidR="00EA2BDF">
        <w:rPr>
          <w:rFonts w:ascii="Times New Roman" w:hAnsi="Times New Roman" w:cs="Times New Roman"/>
          <w:sz w:val="28"/>
          <w:szCs w:val="28"/>
        </w:rPr>
        <w:t xml:space="preserve">, </w:t>
      </w:r>
      <w:r w:rsidR="00EA2BDF" w:rsidRPr="00926FA3">
        <w:rPr>
          <w:rFonts w:ascii="Times New Roman" w:hAnsi="Times New Roman" w:cs="Times New Roman"/>
          <w:sz w:val="28"/>
          <w:szCs w:val="28"/>
        </w:rPr>
        <w:t xml:space="preserve">для которых установлена обязанность </w:t>
      </w:r>
      <w:proofErr w:type="gramStart"/>
      <w:r w:rsidR="00EA2BDF" w:rsidRPr="00926FA3">
        <w:rPr>
          <w:rFonts w:ascii="Times New Roman" w:hAnsi="Times New Roman" w:cs="Times New Roman"/>
          <w:sz w:val="28"/>
          <w:szCs w:val="28"/>
        </w:rPr>
        <w:t>представлять</w:t>
      </w:r>
      <w:proofErr w:type="gramEnd"/>
      <w:r w:rsidR="00EA2BDF" w:rsidRPr="00926FA3">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о доходах своих супруги (супр</w:t>
      </w:r>
      <w:r w:rsidR="00EA4F7C">
        <w:rPr>
          <w:rFonts w:ascii="Times New Roman" w:hAnsi="Times New Roman" w:cs="Times New Roman"/>
          <w:sz w:val="28"/>
          <w:szCs w:val="28"/>
        </w:rPr>
        <w:t xml:space="preserve">уга) и несовершеннолетних детей </w:t>
      </w:r>
      <w:r w:rsidR="00EA4F7C" w:rsidRPr="00EA4F7C">
        <w:rPr>
          <w:rFonts w:ascii="Times New Roman" w:hAnsi="Times New Roman" w:cs="Times New Roman"/>
          <w:sz w:val="28"/>
          <w:szCs w:val="28"/>
        </w:rPr>
        <w:t>обязаны также представлять сведения о расходах своих супруги (супруга) и несовершеннолетних детей.</w:t>
      </w:r>
    </w:p>
    <w:p w:rsidR="00926FA3" w:rsidRPr="00926FA3" w:rsidRDefault="00926FA3" w:rsidP="00926FA3">
      <w:pPr>
        <w:pStyle w:val="ConsPlusNonformat"/>
        <w:jc w:val="both"/>
        <w:rPr>
          <w:rFonts w:ascii="Times New Roman" w:hAnsi="Times New Roman" w:cs="Times New Roman"/>
          <w:b/>
          <w:sz w:val="28"/>
          <w:szCs w:val="28"/>
        </w:rPr>
      </w:pPr>
      <w:r w:rsidRPr="00926FA3">
        <w:rPr>
          <w:rFonts w:ascii="Times New Roman" w:hAnsi="Times New Roman" w:cs="Times New Roman"/>
          <w:b/>
          <w:sz w:val="28"/>
          <w:szCs w:val="28"/>
        </w:rPr>
        <w:tab/>
        <w:t>3. Срок представления сведений о расходах:</w:t>
      </w:r>
    </w:p>
    <w:p w:rsidR="000C4403" w:rsidRDefault="000C4403" w:rsidP="00926FA3">
      <w:pPr>
        <w:pStyle w:val="ConsPlusNonformat"/>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0C4403">
        <w:rPr>
          <w:rFonts w:ascii="Times New Roman" w:hAnsi="Times New Roman" w:cs="Times New Roman"/>
          <w:sz w:val="28"/>
          <w:szCs w:val="28"/>
        </w:rPr>
        <w:t>ыборн</w:t>
      </w:r>
      <w:r>
        <w:rPr>
          <w:rFonts w:ascii="Times New Roman" w:hAnsi="Times New Roman" w:cs="Times New Roman"/>
          <w:sz w:val="28"/>
          <w:szCs w:val="28"/>
        </w:rPr>
        <w:t>ое</w:t>
      </w:r>
      <w:r w:rsidRPr="000C4403">
        <w:rPr>
          <w:rFonts w:ascii="Times New Roman" w:hAnsi="Times New Roman" w:cs="Times New Roman"/>
          <w:sz w:val="28"/>
          <w:szCs w:val="28"/>
        </w:rPr>
        <w:t xml:space="preserve"> должностн</w:t>
      </w:r>
      <w:r>
        <w:rPr>
          <w:rFonts w:ascii="Times New Roman" w:hAnsi="Times New Roman" w:cs="Times New Roman"/>
          <w:sz w:val="28"/>
          <w:szCs w:val="28"/>
        </w:rPr>
        <w:t>ое</w:t>
      </w:r>
      <w:r w:rsidRPr="000C4403">
        <w:rPr>
          <w:rFonts w:ascii="Times New Roman" w:hAnsi="Times New Roman" w:cs="Times New Roman"/>
          <w:sz w:val="28"/>
          <w:szCs w:val="28"/>
        </w:rPr>
        <w:t xml:space="preserve"> лиц</w:t>
      </w:r>
      <w:r>
        <w:rPr>
          <w:rFonts w:ascii="Times New Roman" w:hAnsi="Times New Roman" w:cs="Times New Roman"/>
          <w:sz w:val="28"/>
          <w:szCs w:val="28"/>
        </w:rPr>
        <w:t>о</w:t>
      </w:r>
      <w:r w:rsidRPr="00926FA3">
        <w:rPr>
          <w:rFonts w:ascii="Times New Roman" w:hAnsi="Times New Roman" w:cs="Times New Roman"/>
          <w:sz w:val="28"/>
          <w:szCs w:val="28"/>
        </w:rPr>
        <w:t xml:space="preserve"> представляет сведения о расходах одновременно со сведениями о доходах (</w:t>
      </w:r>
      <w:r w:rsidRPr="00926FA3">
        <w:rPr>
          <w:rFonts w:ascii="Times New Roman" w:hAnsi="Times New Roman" w:cs="Times New Roman"/>
          <w:b/>
          <w:sz w:val="28"/>
          <w:szCs w:val="28"/>
        </w:rPr>
        <w:t xml:space="preserve">не позднее 30 </w:t>
      </w:r>
      <w:r>
        <w:rPr>
          <w:rFonts w:ascii="Times New Roman" w:hAnsi="Times New Roman" w:cs="Times New Roman"/>
          <w:b/>
          <w:sz w:val="28"/>
          <w:szCs w:val="28"/>
        </w:rPr>
        <w:t>марта</w:t>
      </w:r>
      <w:r w:rsidR="00180709">
        <w:rPr>
          <w:rFonts w:ascii="Times New Roman" w:hAnsi="Times New Roman" w:cs="Times New Roman"/>
          <w:b/>
          <w:sz w:val="28"/>
          <w:szCs w:val="28"/>
        </w:rPr>
        <w:t xml:space="preserve"> года,  следующего за отчетным</w:t>
      </w:r>
      <w:r w:rsidRPr="00926FA3">
        <w:rPr>
          <w:rFonts w:ascii="Times New Roman" w:hAnsi="Times New Roman" w:cs="Times New Roman"/>
          <w:sz w:val="28"/>
          <w:szCs w:val="28"/>
        </w:rPr>
        <w:t xml:space="preserve">) в отдел </w:t>
      </w:r>
      <w:r>
        <w:rPr>
          <w:rFonts w:ascii="Times New Roman" w:hAnsi="Times New Roman" w:cs="Times New Roman"/>
          <w:sz w:val="28"/>
          <w:szCs w:val="28"/>
        </w:rPr>
        <w:t>служебной корреспонденции, обращений граждан и кадровой работы аппарата Псковской городской Думы</w:t>
      </w:r>
      <w:r w:rsidRPr="00926FA3">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00926FA3" w:rsidRPr="00926FA3">
        <w:rPr>
          <w:rFonts w:ascii="Times New Roman" w:hAnsi="Times New Roman" w:cs="Times New Roman"/>
          <w:sz w:val="28"/>
          <w:szCs w:val="28"/>
        </w:rPr>
        <w:t>Муниципальный служащий представляет сведения о расходах одновременно со сведениями о доходах (</w:t>
      </w:r>
      <w:r w:rsidR="00926FA3" w:rsidRPr="00926FA3">
        <w:rPr>
          <w:rFonts w:ascii="Times New Roman" w:hAnsi="Times New Roman" w:cs="Times New Roman"/>
          <w:b/>
          <w:sz w:val="28"/>
          <w:szCs w:val="28"/>
        </w:rPr>
        <w:t>не позднее 30 апреля</w:t>
      </w:r>
      <w:r w:rsidR="00180709" w:rsidRPr="00180709">
        <w:rPr>
          <w:rFonts w:ascii="Times New Roman" w:hAnsi="Times New Roman" w:cs="Times New Roman"/>
          <w:b/>
          <w:sz w:val="28"/>
          <w:szCs w:val="28"/>
        </w:rPr>
        <w:t xml:space="preserve"> </w:t>
      </w:r>
      <w:r w:rsidR="00180709">
        <w:rPr>
          <w:rFonts w:ascii="Times New Roman" w:hAnsi="Times New Roman" w:cs="Times New Roman"/>
          <w:b/>
          <w:sz w:val="28"/>
          <w:szCs w:val="28"/>
        </w:rPr>
        <w:t>года,  следующего за отчетным</w:t>
      </w:r>
      <w:r w:rsidR="00926FA3" w:rsidRPr="00926FA3">
        <w:rPr>
          <w:rFonts w:ascii="Times New Roman" w:hAnsi="Times New Roman" w:cs="Times New Roman"/>
          <w:sz w:val="28"/>
          <w:szCs w:val="28"/>
        </w:rPr>
        <w:t xml:space="preserve">) в отдел </w:t>
      </w:r>
      <w:r>
        <w:rPr>
          <w:rFonts w:ascii="Times New Roman" w:hAnsi="Times New Roman" w:cs="Times New Roman"/>
          <w:sz w:val="28"/>
          <w:szCs w:val="28"/>
        </w:rPr>
        <w:t>служебной корреспонденции, обращений граждан и кадровой работы аппарата Псковской городской Думы</w:t>
      </w:r>
      <w:r w:rsidRPr="00926FA3">
        <w:rPr>
          <w:rFonts w:ascii="Times New Roman" w:hAnsi="Times New Roman" w:cs="Times New Roman"/>
          <w:sz w:val="28"/>
          <w:szCs w:val="28"/>
        </w:rPr>
        <w:t>.</w:t>
      </w:r>
      <w:proofErr w:type="gramEnd"/>
    </w:p>
    <w:p w:rsidR="000C4403" w:rsidRDefault="00926FA3" w:rsidP="00926FA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w:t>
      </w:r>
      <w:r w:rsidRPr="00926FA3">
        <w:rPr>
          <w:rFonts w:ascii="Times New Roman" w:hAnsi="Times New Roman" w:cs="Times New Roman"/>
          <w:sz w:val="28"/>
          <w:szCs w:val="28"/>
        </w:rPr>
        <w:t xml:space="preserve">ри совершении сделки в 2013 г. </w:t>
      </w:r>
    </w:p>
    <w:p w:rsidR="00926FA3" w:rsidRDefault="000C4403" w:rsidP="00926FA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Для выборных должностных ли</w:t>
      </w:r>
      <w:proofErr w:type="gramStart"/>
      <w:r>
        <w:rPr>
          <w:rFonts w:ascii="Times New Roman" w:hAnsi="Times New Roman" w:cs="Times New Roman"/>
          <w:sz w:val="28"/>
          <w:szCs w:val="28"/>
        </w:rPr>
        <w:t>ц</w:t>
      </w:r>
      <w:r w:rsidR="00926FA3" w:rsidRPr="00926FA3">
        <w:rPr>
          <w:rFonts w:ascii="Times New Roman" w:hAnsi="Times New Roman" w:cs="Times New Roman"/>
          <w:sz w:val="28"/>
          <w:szCs w:val="28"/>
        </w:rPr>
        <w:t>–</w:t>
      </w:r>
      <w:proofErr w:type="gramEnd"/>
      <w:r w:rsidR="00926FA3" w:rsidRPr="00926FA3">
        <w:rPr>
          <w:rFonts w:ascii="Times New Roman" w:hAnsi="Times New Roman" w:cs="Times New Roman"/>
          <w:sz w:val="28"/>
          <w:szCs w:val="28"/>
        </w:rPr>
        <w:t xml:space="preserve"> до 30 </w:t>
      </w:r>
      <w:r>
        <w:rPr>
          <w:rFonts w:ascii="Times New Roman" w:hAnsi="Times New Roman" w:cs="Times New Roman"/>
          <w:sz w:val="28"/>
          <w:szCs w:val="28"/>
        </w:rPr>
        <w:t xml:space="preserve">марта </w:t>
      </w:r>
      <w:r w:rsidR="00926FA3" w:rsidRPr="00926FA3">
        <w:rPr>
          <w:rFonts w:ascii="Times New Roman" w:hAnsi="Times New Roman" w:cs="Times New Roman"/>
          <w:sz w:val="28"/>
          <w:szCs w:val="28"/>
        </w:rPr>
        <w:t>2014 г.</w:t>
      </w:r>
    </w:p>
    <w:p w:rsidR="000C4403" w:rsidRPr="00926FA3" w:rsidRDefault="000C4403" w:rsidP="00926FA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Для муниципальных служащих – до 30 апреля 2014 г.</w:t>
      </w:r>
    </w:p>
    <w:p w:rsidR="00926FA3" w:rsidRPr="00926FA3" w:rsidRDefault="00926FA3" w:rsidP="00926FA3">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4D04A3">
        <w:rPr>
          <w:rFonts w:ascii="Times New Roman" w:hAnsi="Times New Roman" w:cs="Times New Roman"/>
          <w:b/>
          <w:sz w:val="28"/>
          <w:szCs w:val="28"/>
        </w:rPr>
        <w:t>4.</w:t>
      </w:r>
      <w:r>
        <w:rPr>
          <w:rFonts w:ascii="Times New Roman" w:hAnsi="Times New Roman" w:cs="Times New Roman"/>
          <w:sz w:val="28"/>
          <w:szCs w:val="28"/>
        </w:rPr>
        <w:t xml:space="preserve"> </w:t>
      </w:r>
      <w:r w:rsidRPr="00926FA3">
        <w:rPr>
          <w:rFonts w:ascii="Times New Roman" w:hAnsi="Times New Roman" w:cs="Times New Roman"/>
          <w:b/>
          <w:sz w:val="28"/>
          <w:szCs w:val="28"/>
        </w:rPr>
        <w:t>Сведения о расходах представляются в случае</w:t>
      </w:r>
      <w:r w:rsidRPr="00926FA3">
        <w:rPr>
          <w:rFonts w:ascii="Times New Roman" w:hAnsi="Times New Roman" w:cs="Times New Roman"/>
          <w:sz w:val="28"/>
          <w:szCs w:val="28"/>
        </w:rPr>
        <w:t>, если:</w:t>
      </w:r>
    </w:p>
    <w:p w:rsidR="00926FA3" w:rsidRPr="00926FA3" w:rsidRDefault="00926FA3" w:rsidP="00926FA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26FA3">
        <w:rPr>
          <w:rFonts w:ascii="Times New Roman" w:hAnsi="Times New Roman" w:cs="Times New Roman"/>
          <w:sz w:val="28"/>
          <w:szCs w:val="28"/>
        </w:rPr>
        <w:t>сделка совершена в отчетный период с 1 января 2013 г. по 31 декабря 2013 г.</w:t>
      </w:r>
      <w:r>
        <w:rPr>
          <w:rFonts w:ascii="Times New Roman" w:hAnsi="Times New Roman" w:cs="Times New Roman"/>
          <w:sz w:val="28"/>
          <w:szCs w:val="28"/>
        </w:rPr>
        <w:t>,</w:t>
      </w:r>
      <w:r w:rsidRPr="00926FA3">
        <w:rPr>
          <w:rFonts w:ascii="Times New Roman" w:hAnsi="Times New Roman" w:cs="Times New Roman"/>
          <w:sz w:val="28"/>
          <w:szCs w:val="28"/>
        </w:rPr>
        <w:t xml:space="preserve"> либо в последующие отчетные периоды;</w:t>
      </w:r>
    </w:p>
    <w:p w:rsidR="00926FA3" w:rsidRDefault="00926FA3" w:rsidP="00926FA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26FA3">
        <w:rPr>
          <w:rFonts w:ascii="Times New Roman" w:hAnsi="Times New Roman" w:cs="Times New Roman"/>
          <w:sz w:val="28"/>
          <w:szCs w:val="28"/>
        </w:rPr>
        <w:t>сумма одной (каждой) сделки превышает общий доход</w:t>
      </w:r>
      <w:r w:rsidR="005676BA">
        <w:rPr>
          <w:rFonts w:ascii="Times New Roman" w:hAnsi="Times New Roman" w:cs="Times New Roman"/>
          <w:sz w:val="28"/>
          <w:szCs w:val="28"/>
        </w:rPr>
        <w:t xml:space="preserve"> выборного должностного лица,  муниципального служащего</w:t>
      </w:r>
      <w:r w:rsidRPr="00926FA3">
        <w:rPr>
          <w:rFonts w:ascii="Times New Roman" w:hAnsi="Times New Roman" w:cs="Times New Roman"/>
          <w:sz w:val="28"/>
          <w:szCs w:val="28"/>
        </w:rPr>
        <w:t xml:space="preserve"> и </w:t>
      </w:r>
      <w:r w:rsidR="005676BA">
        <w:rPr>
          <w:rFonts w:ascii="Times New Roman" w:hAnsi="Times New Roman" w:cs="Times New Roman"/>
          <w:sz w:val="28"/>
          <w:szCs w:val="28"/>
        </w:rPr>
        <w:t>их</w:t>
      </w:r>
      <w:r w:rsidRPr="00926FA3">
        <w:rPr>
          <w:rFonts w:ascii="Times New Roman" w:hAnsi="Times New Roman" w:cs="Times New Roman"/>
          <w:sz w:val="28"/>
          <w:szCs w:val="28"/>
        </w:rPr>
        <w:t xml:space="preserve"> супруги (супруга) за </w:t>
      </w:r>
      <w:r w:rsidRPr="00926FA3">
        <w:rPr>
          <w:rFonts w:ascii="Times New Roman" w:hAnsi="Times New Roman" w:cs="Times New Roman"/>
          <w:sz w:val="28"/>
          <w:szCs w:val="28"/>
        </w:rPr>
        <w:lastRenderedPageBreak/>
        <w:t>три последних года, предшествующих совершению сделки (далее – общий доход).</w:t>
      </w:r>
    </w:p>
    <w:p w:rsidR="00926FA3" w:rsidRPr="00926FA3" w:rsidRDefault="00926FA3" w:rsidP="00926FA3">
      <w:pPr>
        <w:pStyle w:val="ConsPlusNonformat"/>
        <w:ind w:firstLine="708"/>
        <w:jc w:val="both"/>
        <w:rPr>
          <w:rFonts w:ascii="Times New Roman" w:hAnsi="Times New Roman" w:cs="Times New Roman"/>
          <w:b/>
          <w:sz w:val="28"/>
          <w:szCs w:val="28"/>
        </w:rPr>
      </w:pPr>
      <w:r w:rsidRPr="00926FA3">
        <w:rPr>
          <w:rFonts w:ascii="Times New Roman" w:hAnsi="Times New Roman" w:cs="Times New Roman"/>
          <w:b/>
          <w:sz w:val="28"/>
          <w:szCs w:val="28"/>
        </w:rPr>
        <w:t>5. Период, за который учитываются доходы лица и его супруги (супруга) для определения их общего дохода.</w:t>
      </w:r>
    </w:p>
    <w:p w:rsidR="00926FA3" w:rsidRPr="00926FA3" w:rsidRDefault="00926FA3" w:rsidP="00926FA3">
      <w:pPr>
        <w:pStyle w:val="ConsPlusNonformat"/>
        <w:jc w:val="both"/>
        <w:rPr>
          <w:rFonts w:ascii="Times New Roman" w:hAnsi="Times New Roman" w:cs="Times New Roman"/>
          <w:sz w:val="28"/>
          <w:szCs w:val="28"/>
        </w:rPr>
      </w:pPr>
      <w:proofErr w:type="gramStart"/>
      <w:r w:rsidRPr="00926FA3">
        <w:rPr>
          <w:rFonts w:ascii="Times New Roman" w:hAnsi="Times New Roman" w:cs="Times New Roman"/>
          <w:sz w:val="28"/>
          <w:szCs w:val="28"/>
        </w:rPr>
        <w:t xml:space="preserve">При расчете общего дохода </w:t>
      </w:r>
      <w:r w:rsidR="005676BA">
        <w:rPr>
          <w:rFonts w:ascii="Times New Roman" w:hAnsi="Times New Roman" w:cs="Times New Roman"/>
          <w:sz w:val="28"/>
          <w:szCs w:val="28"/>
        </w:rPr>
        <w:t>Выборного должностного лица,</w:t>
      </w:r>
      <w:r w:rsidR="00522BD6">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муниципального служащего</w:t>
      </w:r>
      <w:r w:rsidRPr="00926FA3">
        <w:rPr>
          <w:rFonts w:ascii="Times New Roman" w:hAnsi="Times New Roman" w:cs="Times New Roman"/>
          <w:sz w:val="28"/>
          <w:szCs w:val="28"/>
        </w:rPr>
        <w:t xml:space="preserve">, представляющего сведения о расходах за 2013 год, и его супруги (супруга) суммируются доходы, полученные ими за отчетные периоды (с 1 января по 31 декабря 2010, 2011, 2012 гг.) вне зависимости от того, замещал ли (занимал ли) </w:t>
      </w:r>
      <w:r w:rsidR="005676BA">
        <w:rPr>
          <w:rFonts w:ascii="Times New Roman" w:hAnsi="Times New Roman" w:cs="Times New Roman"/>
          <w:sz w:val="28"/>
          <w:szCs w:val="28"/>
        </w:rPr>
        <w:t xml:space="preserve">работник </w:t>
      </w:r>
      <w:r w:rsidRPr="00926FA3">
        <w:rPr>
          <w:rFonts w:ascii="Times New Roman" w:hAnsi="Times New Roman" w:cs="Times New Roman"/>
          <w:sz w:val="28"/>
          <w:szCs w:val="28"/>
        </w:rPr>
        <w:t xml:space="preserve"> должности, включенные в перечни, утвержденные нормативными правовыми актами, весь обозначенный период или нет, а</w:t>
      </w:r>
      <w:proofErr w:type="gramEnd"/>
      <w:r w:rsidRPr="00926FA3">
        <w:rPr>
          <w:rFonts w:ascii="Times New Roman" w:hAnsi="Times New Roman" w:cs="Times New Roman"/>
          <w:sz w:val="28"/>
          <w:szCs w:val="28"/>
        </w:rPr>
        <w:t xml:space="preserve"> также вне зависимости от места осуществления трудовой деятельности (на территории Российской Федерации, за рубежом). При этом доход за 2013 год может также являться источником получения средств, за счет которых приобретено имущество, что указывается в справке о расходах (ссылка 4 к справке о расходах).</w:t>
      </w:r>
    </w:p>
    <w:p w:rsidR="00926FA3" w:rsidRPr="00926FA3" w:rsidRDefault="00926FA3" w:rsidP="00926FA3">
      <w:pPr>
        <w:pStyle w:val="ConsPlusNonformat"/>
        <w:ind w:firstLine="708"/>
        <w:jc w:val="both"/>
        <w:rPr>
          <w:rFonts w:ascii="Times New Roman" w:hAnsi="Times New Roman" w:cs="Times New Roman"/>
          <w:sz w:val="28"/>
          <w:szCs w:val="28"/>
        </w:rPr>
      </w:pPr>
      <w:r w:rsidRPr="00926FA3">
        <w:rPr>
          <w:rFonts w:ascii="Times New Roman" w:hAnsi="Times New Roman" w:cs="Times New Roman"/>
          <w:b/>
          <w:sz w:val="28"/>
          <w:szCs w:val="28"/>
        </w:rPr>
        <w:t>Пример 1</w:t>
      </w:r>
      <w:r>
        <w:rPr>
          <w:rFonts w:ascii="Times New Roman" w:hAnsi="Times New Roman" w:cs="Times New Roman"/>
          <w:b/>
          <w:sz w:val="28"/>
          <w:szCs w:val="28"/>
        </w:rPr>
        <w:t xml:space="preserve">:  </w:t>
      </w:r>
      <w:r w:rsidR="005676BA" w:rsidRPr="005676BA">
        <w:rPr>
          <w:rFonts w:ascii="Times New Roman" w:hAnsi="Times New Roman" w:cs="Times New Roman"/>
          <w:sz w:val="28"/>
          <w:szCs w:val="28"/>
        </w:rPr>
        <w:t>М</w:t>
      </w:r>
      <w:r w:rsidRPr="00926FA3">
        <w:rPr>
          <w:rFonts w:ascii="Times New Roman" w:hAnsi="Times New Roman" w:cs="Times New Roman"/>
          <w:sz w:val="28"/>
          <w:szCs w:val="28"/>
        </w:rPr>
        <w:t>униципальным служащим приобретена квартира в 201</w:t>
      </w:r>
      <w:r>
        <w:rPr>
          <w:rFonts w:ascii="Times New Roman" w:hAnsi="Times New Roman" w:cs="Times New Roman"/>
          <w:sz w:val="28"/>
          <w:szCs w:val="28"/>
        </w:rPr>
        <w:t>3</w:t>
      </w:r>
      <w:r w:rsidRPr="00926FA3">
        <w:rPr>
          <w:rFonts w:ascii="Times New Roman" w:hAnsi="Times New Roman" w:cs="Times New Roman"/>
          <w:sz w:val="28"/>
          <w:szCs w:val="28"/>
        </w:rPr>
        <w:t xml:space="preserve"> году стоимостью 1 500 000 рублей. Доход служащего и его супруги за три года, предшествующие сделке (20</w:t>
      </w:r>
      <w:r>
        <w:rPr>
          <w:rFonts w:ascii="Times New Roman" w:hAnsi="Times New Roman" w:cs="Times New Roman"/>
          <w:sz w:val="28"/>
          <w:szCs w:val="28"/>
        </w:rPr>
        <w:t>10</w:t>
      </w:r>
      <w:r w:rsidRPr="00926FA3">
        <w:rPr>
          <w:rFonts w:ascii="Times New Roman" w:hAnsi="Times New Roman" w:cs="Times New Roman"/>
          <w:sz w:val="28"/>
          <w:szCs w:val="28"/>
        </w:rPr>
        <w:t>, 201</w:t>
      </w:r>
      <w:r>
        <w:rPr>
          <w:rFonts w:ascii="Times New Roman" w:hAnsi="Times New Roman" w:cs="Times New Roman"/>
          <w:sz w:val="28"/>
          <w:szCs w:val="28"/>
        </w:rPr>
        <w:t>0</w:t>
      </w:r>
      <w:r w:rsidRPr="00926FA3">
        <w:rPr>
          <w:rFonts w:ascii="Times New Roman" w:hAnsi="Times New Roman" w:cs="Times New Roman"/>
          <w:sz w:val="28"/>
          <w:szCs w:val="28"/>
        </w:rPr>
        <w:t>, 201</w:t>
      </w:r>
      <w:r>
        <w:rPr>
          <w:rFonts w:ascii="Times New Roman" w:hAnsi="Times New Roman" w:cs="Times New Roman"/>
          <w:sz w:val="28"/>
          <w:szCs w:val="28"/>
        </w:rPr>
        <w:t>0</w:t>
      </w:r>
      <w:r w:rsidRPr="00926FA3">
        <w:rPr>
          <w:rFonts w:ascii="Times New Roman" w:hAnsi="Times New Roman" w:cs="Times New Roman"/>
          <w:sz w:val="28"/>
          <w:szCs w:val="28"/>
        </w:rPr>
        <w:t>), составил 1 800 000 рублей. При таких обстоятельствах сведения о расходах не представляются, поскольку сумма сделки не превышает доход служащего и его супруги за три года.</w:t>
      </w:r>
    </w:p>
    <w:p w:rsidR="004D04A3" w:rsidRDefault="00926FA3" w:rsidP="00AB4EC7">
      <w:pPr>
        <w:pStyle w:val="ConsPlusNonformat"/>
        <w:ind w:firstLine="708"/>
        <w:jc w:val="both"/>
        <w:rPr>
          <w:rFonts w:ascii="Times New Roman" w:hAnsi="Times New Roman" w:cs="Times New Roman"/>
          <w:b/>
          <w:sz w:val="28"/>
          <w:szCs w:val="28"/>
        </w:rPr>
      </w:pPr>
      <w:r w:rsidRPr="00926FA3">
        <w:rPr>
          <w:rFonts w:ascii="Times New Roman" w:hAnsi="Times New Roman" w:cs="Times New Roman"/>
          <w:b/>
          <w:sz w:val="28"/>
          <w:szCs w:val="28"/>
        </w:rPr>
        <w:t xml:space="preserve">Пример </w:t>
      </w:r>
      <w:r>
        <w:rPr>
          <w:rFonts w:ascii="Times New Roman" w:hAnsi="Times New Roman" w:cs="Times New Roman"/>
          <w:b/>
          <w:sz w:val="28"/>
          <w:szCs w:val="28"/>
        </w:rPr>
        <w:t xml:space="preserve">2: </w:t>
      </w:r>
    </w:p>
    <w:p w:rsidR="008E4D37" w:rsidRPr="008E4D37" w:rsidRDefault="008E4D37" w:rsidP="004D04A3">
      <w:pPr>
        <w:pStyle w:val="ConsPlusNonformat"/>
        <w:ind w:firstLine="708"/>
        <w:jc w:val="both"/>
        <w:rPr>
          <w:rFonts w:ascii="Times New Roman" w:hAnsi="Times New Roman" w:cs="Times New Roman"/>
          <w:sz w:val="28"/>
          <w:szCs w:val="28"/>
        </w:rPr>
      </w:pPr>
      <w:r w:rsidRPr="008E4D37">
        <w:rPr>
          <w:rFonts w:ascii="Times New Roman" w:hAnsi="Times New Roman" w:cs="Times New Roman"/>
          <w:sz w:val="28"/>
          <w:szCs w:val="28"/>
        </w:rPr>
        <w:t>Сведения о расходах представляются по каждой сделке</w:t>
      </w:r>
      <w:r>
        <w:rPr>
          <w:rFonts w:ascii="Times New Roman" w:hAnsi="Times New Roman" w:cs="Times New Roman"/>
          <w:sz w:val="28"/>
          <w:szCs w:val="28"/>
        </w:rPr>
        <w:t xml:space="preserve">, </w:t>
      </w:r>
      <w:r w:rsidRPr="00926FA3">
        <w:rPr>
          <w:rFonts w:ascii="Times New Roman" w:hAnsi="Times New Roman" w:cs="Times New Roman"/>
          <w:sz w:val="28"/>
          <w:szCs w:val="28"/>
        </w:rPr>
        <w:t xml:space="preserve">если  </w:t>
      </w:r>
      <w:r w:rsidRPr="008E4D37">
        <w:rPr>
          <w:rFonts w:ascii="Times New Roman" w:hAnsi="Times New Roman" w:cs="Times New Roman"/>
          <w:sz w:val="28"/>
          <w:szCs w:val="28"/>
        </w:rPr>
        <w:t>сумма сделки превышает общий доход данного лица и его супруги (супруга) за три последних года, предшествующих совершению сделки</w:t>
      </w:r>
    </w:p>
    <w:p w:rsidR="004D04A3" w:rsidRPr="00926FA3" w:rsidRDefault="004D04A3" w:rsidP="004D04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При заполнении справки необходимо учитывать следующие нюансы:</w:t>
      </w:r>
    </w:p>
    <w:p w:rsidR="004D04A3" w:rsidRPr="00926FA3" w:rsidRDefault="004D04A3" w:rsidP="00E950B7">
      <w:pPr>
        <w:pStyle w:val="ConsPlusNonformat"/>
        <w:ind w:firstLine="708"/>
        <w:jc w:val="both"/>
        <w:rPr>
          <w:rFonts w:ascii="Times New Roman" w:hAnsi="Times New Roman" w:cs="Times New Roman"/>
          <w:sz w:val="28"/>
          <w:szCs w:val="28"/>
        </w:rPr>
      </w:pPr>
      <w:proofErr w:type="gramStart"/>
      <w:r w:rsidRPr="00926FA3">
        <w:rPr>
          <w:rFonts w:ascii="Times New Roman" w:hAnsi="Times New Roman" w:cs="Times New Roman"/>
          <w:sz w:val="28"/>
          <w:szCs w:val="28"/>
        </w:rPr>
        <w:t>1) если сделка совершена супругой (супругом) и (или) несовершеннолетним ребенком, указываются Ф.И.О., дата рождения, место жительства и (или) место регистрации соответственно супруги (супруга) и (или) несовершеннолетнего ребенка;</w:t>
      </w:r>
      <w:proofErr w:type="gramEnd"/>
    </w:p>
    <w:p w:rsidR="004D04A3" w:rsidRPr="00926FA3" w:rsidRDefault="004D04A3" w:rsidP="00E950B7">
      <w:pPr>
        <w:pStyle w:val="ConsPlusNonformat"/>
        <w:ind w:firstLine="708"/>
        <w:jc w:val="both"/>
        <w:rPr>
          <w:rFonts w:ascii="Times New Roman" w:hAnsi="Times New Roman" w:cs="Times New Roman"/>
          <w:sz w:val="28"/>
          <w:szCs w:val="28"/>
        </w:rPr>
      </w:pPr>
      <w:r w:rsidRPr="00926FA3">
        <w:rPr>
          <w:rFonts w:ascii="Times New Roman" w:hAnsi="Times New Roman" w:cs="Times New Roman"/>
          <w:sz w:val="28"/>
          <w:szCs w:val="28"/>
        </w:rPr>
        <w:t>2) к справке прилагается копия договора или иного документа о приобретении права собственности;</w:t>
      </w:r>
    </w:p>
    <w:p w:rsidR="004D04A3" w:rsidRDefault="004D04A3" w:rsidP="00E950B7">
      <w:pPr>
        <w:pStyle w:val="ConsPlusNonformat"/>
        <w:ind w:firstLine="708"/>
        <w:jc w:val="both"/>
        <w:rPr>
          <w:rFonts w:ascii="Times New Roman" w:hAnsi="Times New Roman" w:cs="Times New Roman"/>
          <w:sz w:val="28"/>
          <w:szCs w:val="28"/>
        </w:rPr>
      </w:pPr>
      <w:r w:rsidRPr="004D04A3">
        <w:rPr>
          <w:rFonts w:ascii="Times New Roman" w:hAnsi="Times New Roman" w:cs="Times New Roman"/>
          <w:sz w:val="28"/>
          <w:szCs w:val="28"/>
        </w:rPr>
        <w:t>3)</w:t>
      </w:r>
      <w:r>
        <w:rPr>
          <w:rFonts w:ascii="Times New Roman" w:hAnsi="Times New Roman" w:cs="Times New Roman"/>
          <w:b/>
          <w:sz w:val="28"/>
          <w:szCs w:val="28"/>
        </w:rPr>
        <w:t xml:space="preserve"> </w:t>
      </w:r>
      <w:r w:rsidRPr="00926FA3">
        <w:rPr>
          <w:rFonts w:ascii="Times New Roman" w:hAnsi="Times New Roman" w:cs="Times New Roman"/>
          <w:sz w:val="28"/>
          <w:szCs w:val="28"/>
        </w:rPr>
        <w:t xml:space="preserve">При заполнении строки </w:t>
      </w:r>
      <w:r>
        <w:rPr>
          <w:rFonts w:ascii="Times New Roman" w:hAnsi="Times New Roman" w:cs="Times New Roman"/>
          <w:sz w:val="28"/>
          <w:szCs w:val="28"/>
        </w:rPr>
        <w:t>«</w:t>
      </w:r>
      <w:r w:rsidRPr="00926FA3">
        <w:rPr>
          <w:rFonts w:ascii="Times New Roman" w:hAnsi="Times New Roman" w:cs="Times New Roman"/>
          <w:sz w:val="28"/>
          <w:szCs w:val="28"/>
        </w:rPr>
        <w:t>Источниками получения средств, за счет которых приобретено имущество, являются</w:t>
      </w:r>
      <w:r>
        <w:rPr>
          <w:rFonts w:ascii="Times New Roman" w:hAnsi="Times New Roman" w:cs="Times New Roman"/>
          <w:sz w:val="28"/>
          <w:szCs w:val="28"/>
        </w:rPr>
        <w:t>»</w:t>
      </w:r>
      <w:r w:rsidRPr="00926FA3">
        <w:rPr>
          <w:rFonts w:ascii="Times New Roman" w:hAnsi="Times New Roman" w:cs="Times New Roman"/>
          <w:sz w:val="28"/>
          <w:szCs w:val="28"/>
        </w:rPr>
        <w:t xml:space="preserve"> подлежат отражению все источники получения средств с указанием сумм, полученных от каждого источника. </w:t>
      </w:r>
    </w:p>
    <w:p w:rsidR="004D04A3" w:rsidRPr="00926FA3" w:rsidRDefault="004D04A3" w:rsidP="004D04A3">
      <w:pPr>
        <w:pStyle w:val="ConsPlusNonformat"/>
        <w:ind w:firstLine="708"/>
        <w:jc w:val="both"/>
        <w:rPr>
          <w:rFonts w:ascii="Times New Roman" w:hAnsi="Times New Roman" w:cs="Times New Roman"/>
          <w:sz w:val="28"/>
          <w:szCs w:val="28"/>
        </w:rPr>
      </w:pPr>
      <w:r w:rsidRPr="00926FA3">
        <w:rPr>
          <w:rFonts w:ascii="Times New Roman" w:hAnsi="Times New Roman" w:cs="Times New Roman"/>
          <w:sz w:val="28"/>
          <w:szCs w:val="28"/>
        </w:rPr>
        <w:t>При этом</w:t>
      </w:r>
      <w:proofErr w:type="gramStart"/>
      <w:r w:rsidRPr="00926FA3">
        <w:rPr>
          <w:rFonts w:ascii="Times New Roman" w:hAnsi="Times New Roman" w:cs="Times New Roman"/>
          <w:sz w:val="28"/>
          <w:szCs w:val="28"/>
        </w:rPr>
        <w:t>,</w:t>
      </w:r>
      <w:proofErr w:type="gramEnd"/>
      <w:r w:rsidRPr="00926FA3">
        <w:rPr>
          <w:rFonts w:ascii="Times New Roman" w:hAnsi="Times New Roman" w:cs="Times New Roman"/>
          <w:sz w:val="28"/>
          <w:szCs w:val="28"/>
        </w:rPr>
        <w:t xml:space="preserve"> в данном случае законодательством не предусмотрено представление документов, подтверждающих источники получения средств.</w:t>
      </w:r>
    </w:p>
    <w:p w:rsidR="004D04A3" w:rsidRPr="00926FA3" w:rsidRDefault="004D04A3" w:rsidP="004D04A3">
      <w:pPr>
        <w:pStyle w:val="ConsPlusNonformat"/>
        <w:ind w:firstLine="708"/>
        <w:jc w:val="both"/>
        <w:rPr>
          <w:rFonts w:ascii="Times New Roman" w:hAnsi="Times New Roman" w:cs="Times New Roman"/>
          <w:sz w:val="28"/>
          <w:szCs w:val="28"/>
        </w:rPr>
      </w:pPr>
      <w:r w:rsidRPr="00926FA3">
        <w:rPr>
          <w:rFonts w:ascii="Times New Roman" w:hAnsi="Times New Roman" w:cs="Times New Roman"/>
          <w:sz w:val="28"/>
          <w:szCs w:val="28"/>
        </w:rPr>
        <w:t xml:space="preserve">В </w:t>
      </w:r>
      <w:proofErr w:type="gramStart"/>
      <w:r w:rsidRPr="00926FA3">
        <w:rPr>
          <w:rFonts w:ascii="Times New Roman" w:hAnsi="Times New Roman" w:cs="Times New Roman"/>
          <w:sz w:val="28"/>
          <w:szCs w:val="28"/>
        </w:rPr>
        <w:t>случае</w:t>
      </w:r>
      <w:proofErr w:type="gramEnd"/>
      <w:r w:rsidRPr="00926FA3">
        <w:rPr>
          <w:rFonts w:ascii="Times New Roman" w:hAnsi="Times New Roman" w:cs="Times New Roman"/>
          <w:sz w:val="28"/>
          <w:szCs w:val="28"/>
        </w:rPr>
        <w:t>, если для приобретения вышеуказанного имущества были использованы доходы (часть дохода) несовершеннолетних детей, данный факт указывается в справке о расходах в качестве источника получения средств, за счет которых приобретено имущество (</w:t>
      </w:r>
      <w:hyperlink r:id="rId9" w:history="1">
        <w:r w:rsidRPr="00926FA3">
          <w:rPr>
            <w:rFonts w:ascii="Times New Roman" w:hAnsi="Times New Roman" w:cs="Times New Roman"/>
            <w:sz w:val="28"/>
            <w:szCs w:val="28"/>
          </w:rPr>
          <w:t>ссылка 4</w:t>
        </w:r>
      </w:hyperlink>
      <w:r w:rsidRPr="00926FA3">
        <w:rPr>
          <w:rFonts w:ascii="Times New Roman" w:hAnsi="Times New Roman" w:cs="Times New Roman"/>
          <w:sz w:val="28"/>
          <w:szCs w:val="28"/>
        </w:rPr>
        <w:t xml:space="preserve"> к справке о расходах).</w:t>
      </w:r>
    </w:p>
    <w:p w:rsidR="004D04A3" w:rsidRPr="00926FA3" w:rsidRDefault="004D04A3" w:rsidP="004D04A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В</w:t>
      </w:r>
      <w:r w:rsidRPr="00926FA3">
        <w:rPr>
          <w:rFonts w:ascii="Times New Roman" w:hAnsi="Times New Roman" w:cs="Times New Roman"/>
          <w:sz w:val="28"/>
          <w:szCs w:val="28"/>
        </w:rPr>
        <w:t xml:space="preserve"> строке </w:t>
      </w:r>
      <w:r>
        <w:rPr>
          <w:rFonts w:ascii="Times New Roman" w:hAnsi="Times New Roman" w:cs="Times New Roman"/>
          <w:sz w:val="28"/>
          <w:szCs w:val="28"/>
        </w:rPr>
        <w:t>«</w:t>
      </w:r>
      <w:r w:rsidRPr="00926FA3">
        <w:rPr>
          <w:rFonts w:ascii="Times New Roman" w:hAnsi="Times New Roman" w:cs="Times New Roman"/>
          <w:sz w:val="28"/>
          <w:szCs w:val="28"/>
        </w:rPr>
        <w:t>источниками получения средств, за счет которых приобретено имущество, являются</w:t>
      </w:r>
      <w:r>
        <w:rPr>
          <w:rFonts w:ascii="Times New Roman" w:hAnsi="Times New Roman" w:cs="Times New Roman"/>
          <w:sz w:val="28"/>
          <w:szCs w:val="28"/>
        </w:rPr>
        <w:t>»</w:t>
      </w:r>
      <w:r w:rsidRPr="00926FA3">
        <w:rPr>
          <w:rFonts w:ascii="Times New Roman" w:hAnsi="Times New Roman" w:cs="Times New Roman"/>
          <w:sz w:val="28"/>
          <w:szCs w:val="28"/>
        </w:rPr>
        <w:t xml:space="preserve"> необходимо указать данные источники, которыми могут быть:</w:t>
      </w:r>
    </w:p>
    <w:p w:rsidR="004D04A3" w:rsidRPr="00926FA3" w:rsidRDefault="004D04A3" w:rsidP="004D04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 доход по основному месту работы лица, представившего справку, и его супруги (супруга) (указываются Ф.И.О., место жительства и (или) место регистрации супруги (супруга));</w:t>
      </w:r>
    </w:p>
    <w:p w:rsidR="004D04A3" w:rsidRPr="00926FA3" w:rsidRDefault="004D04A3" w:rsidP="004D04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 доход названных лиц от иной разрешенной законом деятельности;</w:t>
      </w:r>
    </w:p>
    <w:p w:rsidR="004D04A3" w:rsidRPr="00926FA3" w:rsidRDefault="004D04A3" w:rsidP="004D04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 доход от вкладов в банках и иных кредитных организациях;</w:t>
      </w:r>
    </w:p>
    <w:p w:rsidR="004D04A3" w:rsidRPr="00926FA3" w:rsidRDefault="004D04A3" w:rsidP="004D04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 накопления за предыдущие годы;</w:t>
      </w:r>
    </w:p>
    <w:p w:rsidR="004D04A3" w:rsidRPr="00926FA3" w:rsidRDefault="004D04A3" w:rsidP="004D04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 наследство;</w:t>
      </w:r>
    </w:p>
    <w:p w:rsidR="004D04A3" w:rsidRPr="00926FA3" w:rsidRDefault="004D04A3" w:rsidP="004D04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 дар;</w:t>
      </w:r>
    </w:p>
    <w:p w:rsidR="004D04A3" w:rsidRPr="00926FA3" w:rsidRDefault="004D04A3" w:rsidP="004D04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 заем;</w:t>
      </w:r>
    </w:p>
    <w:p w:rsidR="004D04A3" w:rsidRPr="00926FA3" w:rsidRDefault="004D04A3" w:rsidP="004D04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 ипотека;</w:t>
      </w:r>
    </w:p>
    <w:p w:rsidR="004D04A3" w:rsidRPr="00926FA3" w:rsidRDefault="004D04A3" w:rsidP="004D04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 доход от продажи имущества;</w:t>
      </w:r>
    </w:p>
    <w:p w:rsidR="004D04A3" w:rsidRPr="00522BD6" w:rsidRDefault="004D04A3" w:rsidP="004D04A3">
      <w:pPr>
        <w:pStyle w:val="ConsPlusNonformat"/>
        <w:jc w:val="both"/>
        <w:rPr>
          <w:rFonts w:ascii="Times New Roman" w:hAnsi="Times New Roman" w:cs="Times New Roman"/>
          <w:b/>
          <w:sz w:val="28"/>
          <w:szCs w:val="28"/>
        </w:rPr>
      </w:pPr>
      <w:r w:rsidRPr="00926FA3">
        <w:rPr>
          <w:rFonts w:ascii="Times New Roman" w:hAnsi="Times New Roman" w:cs="Times New Roman"/>
          <w:sz w:val="28"/>
          <w:szCs w:val="28"/>
        </w:rPr>
        <w:t>- иные кредитные обязательства;</w:t>
      </w:r>
    </w:p>
    <w:p w:rsidR="004D04A3" w:rsidRPr="00926FA3" w:rsidRDefault="004D04A3" w:rsidP="004D04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 другое.</w:t>
      </w:r>
    </w:p>
    <w:p w:rsidR="004D04A3" w:rsidRPr="004D04A3" w:rsidRDefault="004D04A3" w:rsidP="004D04A3">
      <w:pPr>
        <w:pStyle w:val="ConsPlusNonformat"/>
        <w:jc w:val="both"/>
        <w:rPr>
          <w:rFonts w:ascii="Times New Roman" w:hAnsi="Times New Roman" w:cs="Times New Roman"/>
          <w:b/>
          <w:sz w:val="28"/>
          <w:szCs w:val="28"/>
        </w:rPr>
      </w:pPr>
      <w:r w:rsidRPr="004D04A3">
        <w:rPr>
          <w:rFonts w:ascii="Times New Roman" w:hAnsi="Times New Roman" w:cs="Times New Roman"/>
          <w:b/>
          <w:sz w:val="28"/>
          <w:szCs w:val="28"/>
        </w:rPr>
        <w:tab/>
        <w:t xml:space="preserve">7. Хранение сведений о расходах </w:t>
      </w:r>
      <w:r w:rsidR="00522BD6">
        <w:rPr>
          <w:rFonts w:ascii="Times New Roman" w:hAnsi="Times New Roman" w:cs="Times New Roman"/>
          <w:b/>
          <w:sz w:val="28"/>
          <w:szCs w:val="28"/>
        </w:rPr>
        <w:t>в</w:t>
      </w:r>
      <w:r w:rsidR="00522BD6" w:rsidRPr="00522BD6">
        <w:rPr>
          <w:rFonts w:ascii="Times New Roman" w:hAnsi="Times New Roman" w:cs="Times New Roman"/>
          <w:b/>
          <w:sz w:val="28"/>
          <w:szCs w:val="28"/>
        </w:rPr>
        <w:t>ыборных должностных лиц</w:t>
      </w:r>
      <w:r w:rsidR="00522BD6">
        <w:rPr>
          <w:rFonts w:ascii="Times New Roman" w:hAnsi="Times New Roman" w:cs="Times New Roman"/>
          <w:b/>
          <w:sz w:val="28"/>
          <w:szCs w:val="28"/>
        </w:rPr>
        <w:t>,</w:t>
      </w:r>
      <w:r w:rsidR="00522BD6" w:rsidRPr="004D04A3">
        <w:rPr>
          <w:rFonts w:ascii="Times New Roman" w:hAnsi="Times New Roman" w:cs="Times New Roman"/>
          <w:b/>
          <w:sz w:val="28"/>
          <w:szCs w:val="28"/>
        </w:rPr>
        <w:t xml:space="preserve"> </w:t>
      </w:r>
      <w:r w:rsidRPr="004D04A3">
        <w:rPr>
          <w:rFonts w:ascii="Times New Roman" w:hAnsi="Times New Roman" w:cs="Times New Roman"/>
          <w:b/>
          <w:sz w:val="28"/>
          <w:szCs w:val="28"/>
        </w:rPr>
        <w:t>муниципальных служащих.</w:t>
      </w:r>
    </w:p>
    <w:p w:rsidR="004D04A3" w:rsidRPr="004D04A3" w:rsidRDefault="004D04A3" w:rsidP="004D04A3">
      <w:pPr>
        <w:pStyle w:val="ConsPlusNonformat"/>
        <w:jc w:val="both"/>
        <w:rPr>
          <w:rFonts w:ascii="Times New Roman" w:hAnsi="Times New Roman" w:cs="Times New Roman"/>
          <w:sz w:val="28"/>
          <w:szCs w:val="28"/>
        </w:rPr>
      </w:pPr>
      <w:r w:rsidRPr="004D04A3">
        <w:rPr>
          <w:rFonts w:ascii="Times New Roman" w:hAnsi="Times New Roman" w:cs="Times New Roman"/>
          <w:sz w:val="28"/>
          <w:szCs w:val="28"/>
        </w:rPr>
        <w:t>Сведения о расходах</w:t>
      </w:r>
      <w:r w:rsidR="00522BD6">
        <w:rPr>
          <w:rFonts w:ascii="Times New Roman" w:hAnsi="Times New Roman" w:cs="Times New Roman"/>
          <w:sz w:val="28"/>
          <w:szCs w:val="28"/>
        </w:rPr>
        <w:t xml:space="preserve"> </w:t>
      </w:r>
      <w:r w:rsidR="00522BD6" w:rsidRPr="00522BD6">
        <w:rPr>
          <w:rFonts w:ascii="Times New Roman" w:hAnsi="Times New Roman" w:cs="Times New Roman"/>
          <w:sz w:val="28"/>
          <w:szCs w:val="28"/>
        </w:rPr>
        <w:t>выборных должностных лиц</w:t>
      </w:r>
      <w:r w:rsidR="00170728" w:rsidRPr="00522BD6">
        <w:rPr>
          <w:rFonts w:ascii="Times New Roman" w:hAnsi="Times New Roman" w:cs="Times New Roman"/>
          <w:sz w:val="28"/>
          <w:szCs w:val="28"/>
        </w:rPr>
        <w:t>,</w:t>
      </w:r>
      <w:r w:rsidRPr="004D04A3">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Pr="004D04A3">
        <w:rPr>
          <w:rFonts w:ascii="Times New Roman" w:hAnsi="Times New Roman" w:cs="Times New Roman"/>
          <w:sz w:val="28"/>
          <w:szCs w:val="28"/>
        </w:rPr>
        <w:t xml:space="preserve"> служащих и членов их семьи (с приложением всех подтверждающих документов) приобщаются к личному делу </w:t>
      </w:r>
      <w:r w:rsidR="00522BD6" w:rsidRPr="00522BD6">
        <w:rPr>
          <w:rFonts w:ascii="Times New Roman" w:hAnsi="Times New Roman" w:cs="Times New Roman"/>
          <w:sz w:val="28"/>
          <w:szCs w:val="28"/>
        </w:rPr>
        <w:t>выборных должностных лиц</w:t>
      </w:r>
      <w:r w:rsidR="00522BD6">
        <w:rPr>
          <w:rFonts w:ascii="Times New Roman" w:hAnsi="Times New Roman" w:cs="Times New Roman"/>
          <w:sz w:val="28"/>
          <w:szCs w:val="28"/>
        </w:rPr>
        <w:t xml:space="preserve"> </w:t>
      </w:r>
      <w:r>
        <w:rPr>
          <w:rFonts w:ascii="Times New Roman" w:hAnsi="Times New Roman" w:cs="Times New Roman"/>
          <w:sz w:val="28"/>
          <w:szCs w:val="28"/>
        </w:rPr>
        <w:t>муниципальн</w:t>
      </w:r>
      <w:r w:rsidR="00522BD6">
        <w:rPr>
          <w:rFonts w:ascii="Times New Roman" w:hAnsi="Times New Roman" w:cs="Times New Roman"/>
          <w:sz w:val="28"/>
          <w:szCs w:val="28"/>
        </w:rPr>
        <w:t>ых</w:t>
      </w:r>
      <w:r w:rsidRPr="004D04A3">
        <w:rPr>
          <w:rFonts w:ascii="Times New Roman" w:hAnsi="Times New Roman" w:cs="Times New Roman"/>
          <w:sz w:val="28"/>
          <w:szCs w:val="28"/>
        </w:rPr>
        <w:t xml:space="preserve"> служащ</w:t>
      </w:r>
      <w:r w:rsidR="00522BD6">
        <w:rPr>
          <w:rFonts w:ascii="Times New Roman" w:hAnsi="Times New Roman" w:cs="Times New Roman"/>
          <w:sz w:val="28"/>
          <w:szCs w:val="28"/>
        </w:rPr>
        <w:t>их</w:t>
      </w:r>
      <w:r w:rsidRPr="004D04A3">
        <w:rPr>
          <w:rFonts w:ascii="Times New Roman" w:hAnsi="Times New Roman" w:cs="Times New Roman"/>
          <w:sz w:val="28"/>
          <w:szCs w:val="28"/>
        </w:rPr>
        <w:t>.</w:t>
      </w:r>
    </w:p>
    <w:p w:rsidR="00926FA3" w:rsidRPr="004D04A3" w:rsidRDefault="004D04A3" w:rsidP="00926FA3">
      <w:pPr>
        <w:pStyle w:val="ConsPlusNonformat"/>
        <w:jc w:val="both"/>
        <w:rPr>
          <w:rFonts w:ascii="Times New Roman" w:hAnsi="Times New Roman" w:cs="Times New Roman"/>
          <w:b/>
          <w:sz w:val="28"/>
          <w:szCs w:val="28"/>
        </w:rPr>
      </w:pPr>
      <w:r w:rsidRPr="004D04A3">
        <w:rPr>
          <w:rFonts w:ascii="Times New Roman" w:hAnsi="Times New Roman" w:cs="Times New Roman"/>
          <w:b/>
          <w:sz w:val="28"/>
          <w:szCs w:val="28"/>
        </w:rPr>
        <w:tab/>
        <w:t>8. Ответственность.</w:t>
      </w:r>
    </w:p>
    <w:p w:rsidR="00522BD6" w:rsidRDefault="000308C9" w:rsidP="00926FA3">
      <w:pPr>
        <w:pStyle w:val="ConsPlusNonformat"/>
        <w:jc w:val="both"/>
        <w:rPr>
          <w:rFonts w:ascii="Times New Roman" w:hAnsi="Times New Roman" w:cs="Times New Roman"/>
          <w:sz w:val="28"/>
          <w:szCs w:val="28"/>
        </w:rPr>
      </w:pPr>
      <w:r w:rsidRPr="000308C9">
        <w:rPr>
          <w:rFonts w:ascii="Times New Roman" w:hAnsi="Times New Roman" w:cs="Times New Roman"/>
          <w:sz w:val="28"/>
          <w:szCs w:val="28"/>
        </w:rPr>
        <w:t xml:space="preserve">В </w:t>
      </w:r>
      <w:proofErr w:type="gramStart"/>
      <w:r w:rsidRPr="000308C9">
        <w:rPr>
          <w:rFonts w:ascii="Times New Roman" w:hAnsi="Times New Roman" w:cs="Times New Roman"/>
          <w:sz w:val="28"/>
          <w:szCs w:val="28"/>
        </w:rPr>
        <w:t>случае</w:t>
      </w:r>
      <w:proofErr w:type="gramEnd"/>
      <w:r w:rsidRPr="000308C9">
        <w:rPr>
          <w:rFonts w:ascii="Times New Roman" w:hAnsi="Times New Roman" w:cs="Times New Roman"/>
          <w:sz w:val="28"/>
          <w:szCs w:val="28"/>
        </w:rPr>
        <w:t xml:space="preserve"> непредставления по объективным причинам</w:t>
      </w:r>
      <w:r w:rsidR="00170728" w:rsidRPr="00170728">
        <w:rPr>
          <w:rFonts w:ascii="Times New Roman" w:hAnsi="Times New Roman" w:cs="Times New Roman"/>
          <w:sz w:val="28"/>
          <w:szCs w:val="28"/>
        </w:rPr>
        <w:t xml:space="preserve"> Выборн</w:t>
      </w:r>
      <w:r w:rsidR="00170728">
        <w:rPr>
          <w:rFonts w:ascii="Times New Roman" w:hAnsi="Times New Roman" w:cs="Times New Roman"/>
          <w:sz w:val="28"/>
          <w:szCs w:val="28"/>
        </w:rPr>
        <w:t>ыми</w:t>
      </w:r>
      <w:r w:rsidR="00170728" w:rsidRPr="00170728">
        <w:rPr>
          <w:rFonts w:ascii="Times New Roman" w:hAnsi="Times New Roman" w:cs="Times New Roman"/>
          <w:sz w:val="28"/>
          <w:szCs w:val="28"/>
        </w:rPr>
        <w:t xml:space="preserve"> должностн</w:t>
      </w:r>
      <w:r w:rsidR="00170728">
        <w:rPr>
          <w:rFonts w:ascii="Times New Roman" w:hAnsi="Times New Roman" w:cs="Times New Roman"/>
          <w:sz w:val="28"/>
          <w:szCs w:val="28"/>
        </w:rPr>
        <w:t xml:space="preserve">ыми </w:t>
      </w:r>
      <w:r w:rsidR="00170728" w:rsidRPr="00170728">
        <w:rPr>
          <w:rFonts w:ascii="Times New Roman" w:hAnsi="Times New Roman" w:cs="Times New Roman"/>
          <w:sz w:val="28"/>
          <w:szCs w:val="28"/>
        </w:rPr>
        <w:t>лиц</w:t>
      </w:r>
      <w:r w:rsidR="00170728">
        <w:rPr>
          <w:rFonts w:ascii="Times New Roman" w:hAnsi="Times New Roman" w:cs="Times New Roman"/>
          <w:sz w:val="28"/>
          <w:szCs w:val="28"/>
        </w:rPr>
        <w:t>ами,</w:t>
      </w:r>
      <w:r w:rsidRPr="000308C9">
        <w:rPr>
          <w:rFonts w:ascii="Times New Roman" w:hAnsi="Times New Roman" w:cs="Times New Roman"/>
          <w:sz w:val="28"/>
          <w:szCs w:val="28"/>
        </w:rPr>
        <w:t xml:space="preserve"> муниципальными служащими сведений о расходах данны</w:t>
      </w:r>
      <w:r w:rsidR="00F43BD2">
        <w:rPr>
          <w:rFonts w:ascii="Times New Roman" w:hAnsi="Times New Roman" w:cs="Times New Roman"/>
          <w:sz w:val="28"/>
          <w:szCs w:val="28"/>
        </w:rPr>
        <w:t>й факт подлежит рассмотрению</w:t>
      </w:r>
      <w:r w:rsidR="00522BD6">
        <w:rPr>
          <w:rFonts w:ascii="Times New Roman" w:hAnsi="Times New Roman" w:cs="Times New Roman"/>
          <w:sz w:val="28"/>
          <w:szCs w:val="28"/>
        </w:rPr>
        <w:t>:</w:t>
      </w:r>
    </w:p>
    <w:p w:rsidR="00522BD6" w:rsidRDefault="00522BD6" w:rsidP="00926FA3">
      <w:pPr>
        <w:pStyle w:val="ConsPlusNonformat"/>
        <w:jc w:val="both"/>
        <w:rPr>
          <w:rFonts w:ascii="Times New Roman" w:hAnsi="Times New Roman" w:cs="Times New Roman"/>
          <w:sz w:val="28"/>
          <w:szCs w:val="28"/>
        </w:rPr>
      </w:pPr>
      <w:r>
        <w:rPr>
          <w:rFonts w:ascii="Times New Roman" w:hAnsi="Times New Roman" w:cs="Times New Roman"/>
          <w:sz w:val="28"/>
          <w:szCs w:val="28"/>
        </w:rPr>
        <w:t>- выборных должностных лиц на комиссии, образованной правовым актом Главы города.</w:t>
      </w:r>
    </w:p>
    <w:p w:rsidR="004D04A3" w:rsidRDefault="00522BD6" w:rsidP="00926FA3">
      <w:pPr>
        <w:pStyle w:val="ConsPlusNonformat"/>
        <w:jc w:val="both"/>
        <w:rPr>
          <w:rFonts w:ascii="Times New Roman" w:hAnsi="Times New Roman" w:cs="Times New Roman"/>
          <w:sz w:val="28"/>
          <w:szCs w:val="28"/>
        </w:rPr>
      </w:pPr>
      <w:r>
        <w:rPr>
          <w:rFonts w:ascii="Times New Roman" w:hAnsi="Times New Roman" w:cs="Times New Roman"/>
          <w:sz w:val="28"/>
          <w:szCs w:val="28"/>
        </w:rPr>
        <w:t>- муниципальных служащих</w:t>
      </w:r>
      <w:r w:rsidR="00F43BD2">
        <w:rPr>
          <w:rFonts w:ascii="Times New Roman" w:hAnsi="Times New Roman" w:cs="Times New Roman"/>
          <w:sz w:val="28"/>
          <w:szCs w:val="28"/>
        </w:rPr>
        <w:t xml:space="preserve"> </w:t>
      </w:r>
      <w:r w:rsidR="00F43BD2" w:rsidRPr="00F43BD2">
        <w:rPr>
          <w:rFonts w:ascii="Times New Roman" w:hAnsi="Times New Roman" w:cs="Times New Roman"/>
          <w:sz w:val="28"/>
          <w:szCs w:val="28"/>
        </w:rPr>
        <w:t>на комиссии по соблюдению требований к служебному поведению муниципальных служащих и урегулированию конфликтов интересов на муниципальной службе</w:t>
      </w:r>
      <w:r w:rsidR="00F43BD2">
        <w:rPr>
          <w:rFonts w:ascii="Times New Roman" w:hAnsi="Times New Roman" w:cs="Times New Roman"/>
          <w:sz w:val="28"/>
          <w:szCs w:val="28"/>
        </w:rPr>
        <w:t xml:space="preserve"> </w:t>
      </w:r>
    </w:p>
    <w:p w:rsidR="000308C9" w:rsidRPr="000308C9" w:rsidRDefault="000308C9" w:rsidP="000308C9">
      <w:pPr>
        <w:pStyle w:val="ConsPlusNonformat"/>
        <w:jc w:val="both"/>
        <w:rPr>
          <w:rFonts w:ascii="Times New Roman" w:hAnsi="Times New Roman" w:cs="Times New Roman"/>
          <w:b/>
          <w:sz w:val="28"/>
          <w:szCs w:val="28"/>
        </w:rPr>
      </w:pPr>
      <w:r w:rsidRPr="000308C9">
        <w:rPr>
          <w:rFonts w:ascii="Times New Roman" w:hAnsi="Times New Roman" w:cs="Times New Roman"/>
          <w:b/>
          <w:sz w:val="28"/>
          <w:szCs w:val="28"/>
        </w:rPr>
        <w:tab/>
        <w:t>10. Правовая основа.</w:t>
      </w:r>
    </w:p>
    <w:p w:rsidR="000308C9" w:rsidRPr="000308C9" w:rsidRDefault="000308C9" w:rsidP="00E950B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0308C9">
        <w:rPr>
          <w:rFonts w:ascii="Times New Roman" w:hAnsi="Times New Roman" w:cs="Times New Roman"/>
          <w:sz w:val="28"/>
          <w:szCs w:val="28"/>
        </w:rPr>
        <w:t>Федеральный закон от 02.03.2007 № 25-ФЗ «О муниципальной службе в Российской Федерации».</w:t>
      </w:r>
    </w:p>
    <w:p w:rsidR="000308C9" w:rsidRPr="000308C9" w:rsidRDefault="000308C9" w:rsidP="00E950B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0308C9">
        <w:rPr>
          <w:rFonts w:ascii="Times New Roman" w:hAnsi="Times New Roman" w:cs="Times New Roman"/>
          <w:sz w:val="28"/>
          <w:szCs w:val="28"/>
        </w:rPr>
        <w:t>Федеральный закон от 25.12.2008 № 273-ФЗ «О противодействии коррупции».</w:t>
      </w:r>
    </w:p>
    <w:p w:rsidR="000308C9" w:rsidRDefault="000308C9" w:rsidP="00E950B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0308C9">
        <w:rPr>
          <w:rFonts w:ascii="Times New Roman" w:hAnsi="Times New Roman" w:cs="Times New Roman"/>
          <w:sz w:val="28"/>
          <w:szCs w:val="28"/>
        </w:rPr>
        <w:t xml:space="preserve">Федеральный закон от 03.12.2012 № 230-ФЗ «О </w:t>
      </w:r>
      <w:proofErr w:type="gramStart"/>
      <w:r w:rsidRPr="000308C9">
        <w:rPr>
          <w:rFonts w:ascii="Times New Roman" w:hAnsi="Times New Roman" w:cs="Times New Roman"/>
          <w:sz w:val="28"/>
          <w:szCs w:val="28"/>
        </w:rPr>
        <w:t>контроле за</w:t>
      </w:r>
      <w:proofErr w:type="gramEnd"/>
      <w:r w:rsidRPr="000308C9">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p>
    <w:p w:rsidR="000308C9" w:rsidRDefault="000308C9" w:rsidP="00E950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Закон Псковской области от 30.07.2007 N 700-оз «Об организации муниципальной службы в Псковской области»</w:t>
      </w:r>
    </w:p>
    <w:p w:rsidR="000308C9" w:rsidRDefault="000308C9" w:rsidP="00E950B7">
      <w:pPr>
        <w:pStyle w:val="ConsPlusNonformat"/>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Pr="00926FA3">
        <w:rPr>
          <w:rFonts w:ascii="Times New Roman" w:hAnsi="Times New Roman" w:cs="Times New Roman"/>
          <w:sz w:val="28"/>
          <w:szCs w:val="28"/>
        </w:rPr>
        <w:t>&lt;Письмо&gt; Минтруда России от 18.07.2013 N 18-2/10/2-4038</w:t>
      </w:r>
      <w:r>
        <w:rPr>
          <w:rFonts w:ascii="Times New Roman" w:hAnsi="Times New Roman" w:cs="Times New Roman"/>
          <w:sz w:val="28"/>
          <w:szCs w:val="28"/>
        </w:rPr>
        <w:t xml:space="preserve"> «</w:t>
      </w:r>
      <w:r w:rsidRPr="00926FA3">
        <w:rPr>
          <w:rFonts w:ascii="Times New Roman" w:hAnsi="Times New Roman" w:cs="Times New Roman"/>
          <w:sz w:val="28"/>
          <w:szCs w:val="28"/>
        </w:rPr>
        <w:t xml:space="preserve">Разъяснения по применению Федерального закона от 3 декабря 2012 г. N 230-ФЗ </w:t>
      </w:r>
      <w:r>
        <w:rPr>
          <w:rFonts w:ascii="Times New Roman" w:hAnsi="Times New Roman" w:cs="Times New Roman"/>
          <w:sz w:val="28"/>
          <w:szCs w:val="28"/>
        </w:rPr>
        <w:t>«</w:t>
      </w:r>
      <w:r w:rsidRPr="00926FA3">
        <w:rPr>
          <w:rFonts w:ascii="Times New Roman" w:hAnsi="Times New Roman" w:cs="Times New Roman"/>
          <w:sz w:val="28"/>
          <w:szCs w:val="28"/>
        </w:rPr>
        <w:t xml:space="preserve">О контроле за соответствием расходов лиц, замещающих государственные должности, и иных лиц их доходам" и иных нормативных </w:t>
      </w:r>
      <w:r w:rsidRPr="00926FA3">
        <w:rPr>
          <w:rFonts w:ascii="Times New Roman" w:hAnsi="Times New Roman" w:cs="Times New Roman"/>
          <w:sz w:val="28"/>
          <w:szCs w:val="28"/>
        </w:rPr>
        <w:lastRenderedPageBreak/>
        <w:t>правовых актов в сфере противодействия коррупции</w:t>
      </w:r>
      <w:r>
        <w:rPr>
          <w:rFonts w:ascii="Times New Roman" w:hAnsi="Times New Roman" w:cs="Times New Roman"/>
          <w:sz w:val="28"/>
          <w:szCs w:val="28"/>
        </w:rPr>
        <w:t xml:space="preserve">» </w:t>
      </w:r>
      <w:r w:rsidRPr="00926FA3">
        <w:rPr>
          <w:rFonts w:ascii="Times New Roman" w:hAnsi="Times New Roman" w:cs="Times New Roman"/>
          <w:sz w:val="28"/>
          <w:szCs w:val="28"/>
        </w:rPr>
        <w:t xml:space="preserve">(вместе с "Разъяснениями по применению Федерального закона от 3 декабря 2012 г. N 230-ФЗ </w:t>
      </w:r>
      <w:r>
        <w:rPr>
          <w:rFonts w:ascii="Times New Roman" w:hAnsi="Times New Roman" w:cs="Times New Roman"/>
          <w:sz w:val="28"/>
          <w:szCs w:val="28"/>
        </w:rPr>
        <w:t>«</w:t>
      </w:r>
      <w:r w:rsidRPr="00926FA3">
        <w:rPr>
          <w:rFonts w:ascii="Times New Roman" w:hAnsi="Times New Roman" w:cs="Times New Roman"/>
          <w:sz w:val="28"/>
          <w:szCs w:val="28"/>
        </w:rPr>
        <w:t>О</w:t>
      </w:r>
      <w:proofErr w:type="gramEnd"/>
      <w:r w:rsidRPr="00926FA3">
        <w:rPr>
          <w:rFonts w:ascii="Times New Roman" w:hAnsi="Times New Roman" w:cs="Times New Roman"/>
          <w:sz w:val="28"/>
          <w:szCs w:val="28"/>
        </w:rPr>
        <w:t xml:space="preserve"> </w:t>
      </w:r>
      <w:proofErr w:type="gramStart"/>
      <w:r w:rsidRPr="00926FA3">
        <w:rPr>
          <w:rFonts w:ascii="Times New Roman" w:hAnsi="Times New Roman" w:cs="Times New Roman"/>
          <w:sz w:val="28"/>
          <w:szCs w:val="28"/>
        </w:rPr>
        <w:t>контроле</w:t>
      </w:r>
      <w:proofErr w:type="gramEnd"/>
      <w:r w:rsidRPr="00926FA3">
        <w:rPr>
          <w:rFonts w:ascii="Times New Roman" w:hAnsi="Times New Roman" w:cs="Times New Roman"/>
          <w:sz w:val="28"/>
          <w:szCs w:val="28"/>
        </w:rPr>
        <w:t xml:space="preserve">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Pr="00926FA3">
        <w:rPr>
          <w:rFonts w:ascii="Times New Roman" w:hAnsi="Times New Roman" w:cs="Times New Roman"/>
          <w:sz w:val="28"/>
          <w:szCs w:val="28"/>
        </w:rPr>
        <w:t xml:space="preserve"> и иных нормативных правовых актов в сфере противодействия коррупции</w:t>
      </w:r>
      <w:r>
        <w:rPr>
          <w:rFonts w:ascii="Times New Roman" w:hAnsi="Times New Roman" w:cs="Times New Roman"/>
          <w:sz w:val="28"/>
          <w:szCs w:val="28"/>
        </w:rPr>
        <w:t>».</w:t>
      </w:r>
      <w:r w:rsidRPr="00926FA3">
        <w:rPr>
          <w:rFonts w:ascii="Times New Roman" w:hAnsi="Times New Roman" w:cs="Times New Roman"/>
          <w:sz w:val="28"/>
          <w:szCs w:val="28"/>
        </w:rPr>
        <w:t xml:space="preserve"> </w:t>
      </w:r>
    </w:p>
    <w:p w:rsidR="000308C9" w:rsidRDefault="000308C9" w:rsidP="00E950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Постановление Администрации Псковской области от 28.09.2009 N 368 «О представлении гражданами, претендующими на замещение должностей государственной гражданской службы Псковской области, и государственными гражданскими служащими Псковской области сведений о доходах, расходах, об имуществе и обязательствах имущественного характера»</w:t>
      </w:r>
    </w:p>
    <w:p w:rsidR="000308C9" w:rsidRPr="000308C9" w:rsidRDefault="000308C9" w:rsidP="000308C9">
      <w:pPr>
        <w:pStyle w:val="ConsPlusNonformat"/>
        <w:jc w:val="both"/>
        <w:rPr>
          <w:rFonts w:ascii="Times New Roman" w:hAnsi="Times New Roman" w:cs="Times New Roman"/>
          <w:sz w:val="28"/>
          <w:szCs w:val="28"/>
        </w:rPr>
      </w:pPr>
    </w:p>
    <w:p w:rsidR="004D04A3" w:rsidRPr="00926FA3" w:rsidRDefault="004D04A3" w:rsidP="00926FA3">
      <w:pPr>
        <w:pStyle w:val="ConsPlusNonformat"/>
        <w:jc w:val="both"/>
        <w:rPr>
          <w:rFonts w:ascii="Times New Roman" w:hAnsi="Times New Roman" w:cs="Times New Roman"/>
          <w:sz w:val="28"/>
          <w:szCs w:val="28"/>
        </w:rPr>
      </w:pPr>
    </w:p>
    <w:p w:rsidR="00926FA3" w:rsidRPr="00926FA3" w:rsidRDefault="00926FA3" w:rsidP="00926FA3">
      <w:pPr>
        <w:pStyle w:val="ConsPlusNonformat"/>
        <w:jc w:val="both"/>
        <w:rPr>
          <w:rFonts w:ascii="Times New Roman" w:hAnsi="Times New Roman" w:cs="Times New Roman"/>
          <w:sz w:val="28"/>
          <w:szCs w:val="28"/>
        </w:rPr>
      </w:pPr>
    </w:p>
    <w:p w:rsidR="000308C9"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 xml:space="preserve">Приложение: </w:t>
      </w:r>
    </w:p>
    <w:p w:rsidR="00926FA3" w:rsidRPr="00CE67D6" w:rsidRDefault="000308C9" w:rsidP="000308C9">
      <w:pPr>
        <w:pStyle w:val="ConsPlusNonformat"/>
        <w:ind w:left="708" w:firstLine="708"/>
        <w:jc w:val="both"/>
        <w:rPr>
          <w:rFonts w:ascii="Times New Roman" w:hAnsi="Times New Roman" w:cs="Times New Roman"/>
          <w:sz w:val="28"/>
          <w:szCs w:val="28"/>
        </w:rPr>
      </w:pPr>
      <w:r w:rsidRPr="00CE67D6">
        <w:rPr>
          <w:rFonts w:ascii="Times New Roman" w:hAnsi="Times New Roman" w:cs="Times New Roman"/>
          <w:sz w:val="28"/>
          <w:szCs w:val="28"/>
        </w:rPr>
        <w:t xml:space="preserve">1. </w:t>
      </w:r>
      <w:r w:rsidR="00CE67D6">
        <w:rPr>
          <w:rFonts w:ascii="Times New Roman" w:hAnsi="Times New Roman" w:cs="Times New Roman"/>
          <w:sz w:val="28"/>
          <w:szCs w:val="28"/>
        </w:rPr>
        <w:t>О</w:t>
      </w:r>
      <w:r w:rsidR="00926FA3" w:rsidRPr="00CE67D6">
        <w:rPr>
          <w:rFonts w:ascii="Times New Roman" w:hAnsi="Times New Roman" w:cs="Times New Roman"/>
          <w:sz w:val="28"/>
          <w:szCs w:val="28"/>
        </w:rPr>
        <w:t xml:space="preserve">бразец заполнения справки о расходах. </w:t>
      </w:r>
    </w:p>
    <w:p w:rsidR="000308C9" w:rsidRPr="00CE67D6" w:rsidRDefault="000308C9" w:rsidP="00926FA3">
      <w:pPr>
        <w:pStyle w:val="ConsPlusNonformat"/>
        <w:jc w:val="both"/>
        <w:rPr>
          <w:rFonts w:ascii="Times New Roman" w:hAnsi="Times New Roman" w:cs="Times New Roman"/>
          <w:sz w:val="28"/>
          <w:szCs w:val="28"/>
        </w:rPr>
      </w:pPr>
      <w:r w:rsidRPr="00CE67D6">
        <w:rPr>
          <w:rFonts w:ascii="Times New Roman" w:hAnsi="Times New Roman" w:cs="Times New Roman"/>
          <w:sz w:val="28"/>
          <w:szCs w:val="28"/>
        </w:rPr>
        <w:tab/>
      </w:r>
      <w:r w:rsidRPr="00CE67D6">
        <w:rPr>
          <w:rFonts w:ascii="Times New Roman" w:hAnsi="Times New Roman" w:cs="Times New Roman"/>
          <w:sz w:val="28"/>
          <w:szCs w:val="28"/>
        </w:rPr>
        <w:tab/>
        <w:t>2. Рекомендации по форме</w:t>
      </w:r>
      <w:r w:rsidR="00CE67D6">
        <w:rPr>
          <w:rFonts w:ascii="Times New Roman" w:hAnsi="Times New Roman" w:cs="Times New Roman"/>
          <w:sz w:val="28"/>
          <w:szCs w:val="28"/>
        </w:rPr>
        <w:t xml:space="preserve"> заполнения справки о расходах.</w:t>
      </w:r>
    </w:p>
    <w:p w:rsidR="00926FA3" w:rsidRPr="00926FA3" w:rsidRDefault="00926FA3" w:rsidP="00926FA3">
      <w:pPr>
        <w:pStyle w:val="ConsPlusNonformat"/>
        <w:jc w:val="both"/>
        <w:rPr>
          <w:rFonts w:ascii="Times New Roman" w:hAnsi="Times New Roman" w:cs="Times New Roman"/>
          <w:sz w:val="28"/>
          <w:szCs w:val="28"/>
        </w:rPr>
      </w:pPr>
    </w:p>
    <w:p w:rsidR="00926FA3" w:rsidRPr="00926FA3" w:rsidRDefault="00926FA3" w:rsidP="00926FA3">
      <w:pPr>
        <w:pStyle w:val="ConsPlusNonformat"/>
        <w:jc w:val="both"/>
        <w:rPr>
          <w:rFonts w:ascii="Times New Roman" w:hAnsi="Times New Roman" w:cs="Times New Roman"/>
          <w:sz w:val="28"/>
          <w:szCs w:val="28"/>
        </w:rPr>
      </w:pPr>
    </w:p>
    <w:p w:rsidR="00926FA3" w:rsidRPr="00926FA3" w:rsidRDefault="00926FA3" w:rsidP="00926FA3">
      <w:pPr>
        <w:pStyle w:val="ConsPlusNonformat"/>
        <w:jc w:val="both"/>
        <w:rPr>
          <w:rFonts w:ascii="Times New Roman" w:hAnsi="Times New Roman" w:cs="Times New Roman"/>
          <w:sz w:val="28"/>
          <w:szCs w:val="28"/>
        </w:rPr>
      </w:pPr>
    </w:p>
    <w:p w:rsidR="00822D06" w:rsidRDefault="00926FA3" w:rsidP="00822D06">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 xml:space="preserve">Начальник отдела </w:t>
      </w:r>
      <w:r w:rsidR="00822D06">
        <w:rPr>
          <w:rFonts w:ascii="Times New Roman" w:hAnsi="Times New Roman" w:cs="Times New Roman"/>
          <w:sz w:val="28"/>
          <w:szCs w:val="28"/>
        </w:rPr>
        <w:t>служебной корреспонденции,</w:t>
      </w:r>
    </w:p>
    <w:p w:rsidR="00926FA3" w:rsidRPr="00926FA3" w:rsidRDefault="00822D06" w:rsidP="00822D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обращений граждан и кадровой работы</w:t>
      </w:r>
      <w:r w:rsidR="00926FA3" w:rsidRPr="00926FA3">
        <w:rPr>
          <w:rFonts w:ascii="Times New Roman" w:hAnsi="Times New Roman" w:cs="Times New Roman"/>
          <w:sz w:val="28"/>
          <w:szCs w:val="28"/>
        </w:rPr>
        <w:tab/>
      </w:r>
      <w:r w:rsidR="00926FA3" w:rsidRPr="00926FA3">
        <w:rPr>
          <w:rFonts w:ascii="Times New Roman" w:hAnsi="Times New Roman" w:cs="Times New Roman"/>
          <w:sz w:val="28"/>
          <w:szCs w:val="28"/>
        </w:rPr>
        <w:tab/>
      </w:r>
      <w:r w:rsidR="00926FA3" w:rsidRPr="00926FA3">
        <w:rPr>
          <w:rFonts w:ascii="Times New Roman" w:hAnsi="Times New Roman" w:cs="Times New Roman"/>
          <w:sz w:val="28"/>
          <w:szCs w:val="28"/>
        </w:rPr>
        <w:tab/>
      </w:r>
      <w:r>
        <w:rPr>
          <w:rFonts w:ascii="Times New Roman" w:hAnsi="Times New Roman" w:cs="Times New Roman"/>
          <w:sz w:val="28"/>
          <w:szCs w:val="28"/>
        </w:rPr>
        <w:t xml:space="preserve">    </w:t>
      </w:r>
      <w:proofErr w:type="spellStart"/>
      <w:r>
        <w:rPr>
          <w:rFonts w:ascii="Times New Roman" w:hAnsi="Times New Roman" w:cs="Times New Roman"/>
          <w:sz w:val="28"/>
          <w:szCs w:val="28"/>
        </w:rPr>
        <w:t>Е.М.Мельникова</w:t>
      </w:r>
      <w:proofErr w:type="spellEnd"/>
    </w:p>
    <w:p w:rsidR="00926FA3" w:rsidRPr="00926FA3" w:rsidRDefault="00926FA3" w:rsidP="00CE67D6">
      <w:pPr>
        <w:rPr>
          <w:rFonts w:ascii="Times New Roman" w:hAnsi="Times New Roman" w:cs="Times New Roman"/>
          <w:sz w:val="28"/>
          <w:szCs w:val="28"/>
        </w:rPr>
      </w:pPr>
    </w:p>
    <w:p w:rsidR="00F13042" w:rsidRPr="00F13042" w:rsidRDefault="00926FA3" w:rsidP="00F13042">
      <w:pPr>
        <w:rPr>
          <w:rFonts w:ascii="Times New Roman" w:hAnsi="Times New Roman" w:cs="Times New Roman"/>
          <w:sz w:val="28"/>
          <w:szCs w:val="28"/>
        </w:rPr>
      </w:pPr>
      <w:r w:rsidRPr="00926FA3">
        <w:rPr>
          <w:rFonts w:ascii="Times New Roman" w:hAnsi="Times New Roman" w:cs="Times New Roman"/>
          <w:sz w:val="28"/>
          <w:szCs w:val="28"/>
        </w:rPr>
        <w:br w:type="page"/>
      </w:r>
      <w:r w:rsidR="00F13042">
        <w:rPr>
          <w:rFonts w:ascii="Times New Roman" w:hAnsi="Times New Roman" w:cs="Times New Roman"/>
          <w:sz w:val="28"/>
          <w:szCs w:val="28"/>
        </w:rPr>
        <w:lastRenderedPageBreak/>
        <w:t xml:space="preserve">Приложение №1. </w:t>
      </w:r>
      <w:r w:rsidR="00F13042" w:rsidRPr="00F13042">
        <w:rPr>
          <w:rFonts w:ascii="Times New Roman" w:hAnsi="Times New Roman" w:cs="Times New Roman"/>
          <w:sz w:val="28"/>
          <w:szCs w:val="28"/>
        </w:rPr>
        <w:t>ОБРАЗЕЦ ЗАПОЛНЕНИЯ СПРАВКИ О РАСХОДАХ</w:t>
      </w:r>
    </w:p>
    <w:p w:rsidR="00F13042" w:rsidRDefault="00CE67D6" w:rsidP="00CE67D6">
      <w:pPr>
        <w:spacing w:after="0" w:line="240" w:lineRule="auto"/>
        <w:ind w:left="7229"/>
        <w:jc w:val="center"/>
        <w:rPr>
          <w:sz w:val="24"/>
          <w:szCs w:val="24"/>
        </w:rPr>
      </w:pPr>
      <w:r>
        <w:rPr>
          <w:sz w:val="24"/>
          <w:szCs w:val="24"/>
        </w:rPr>
        <w:t>УТВЕРЖДЕНА</w:t>
      </w:r>
    </w:p>
    <w:p w:rsidR="00CE67D6" w:rsidRDefault="00CE67D6" w:rsidP="00F13042">
      <w:pPr>
        <w:spacing w:after="0" w:line="240" w:lineRule="auto"/>
        <w:ind w:left="6946"/>
        <w:jc w:val="center"/>
        <w:rPr>
          <w:sz w:val="24"/>
          <w:szCs w:val="24"/>
        </w:rPr>
      </w:pPr>
      <w:r>
        <w:rPr>
          <w:sz w:val="24"/>
          <w:szCs w:val="24"/>
        </w:rPr>
        <w:t>постановлением Администрации области</w:t>
      </w:r>
      <w:r>
        <w:rPr>
          <w:sz w:val="24"/>
          <w:szCs w:val="24"/>
        </w:rPr>
        <w:br/>
        <w:t>от 28.09.2009 г. № 368</w:t>
      </w:r>
    </w:p>
    <w:p w:rsidR="00CE67D6" w:rsidRDefault="00CE67D6" w:rsidP="00CE67D6">
      <w:pPr>
        <w:spacing w:after="0" w:line="240" w:lineRule="auto"/>
        <w:ind w:left="7229"/>
        <w:jc w:val="center"/>
        <w:rPr>
          <w:rFonts w:ascii="Arial" w:hAnsi="Arial" w:cs="Arial"/>
          <w:i/>
          <w:sz w:val="24"/>
          <w:szCs w:val="24"/>
        </w:rPr>
      </w:pPr>
    </w:p>
    <w:p w:rsidR="00CE67D6" w:rsidRPr="00CA6EAC" w:rsidRDefault="00CE67D6" w:rsidP="00CE67D6">
      <w:pPr>
        <w:spacing w:after="0" w:line="240" w:lineRule="auto"/>
        <w:jc w:val="center"/>
        <w:rPr>
          <w:rFonts w:ascii="Arial" w:hAnsi="Arial" w:cs="Arial"/>
          <w:i/>
          <w:sz w:val="24"/>
          <w:szCs w:val="24"/>
        </w:rPr>
      </w:pPr>
      <w:r>
        <w:rPr>
          <w:rFonts w:ascii="Arial" w:hAnsi="Arial" w:cs="Arial"/>
          <w:i/>
          <w:sz w:val="24"/>
          <w:szCs w:val="24"/>
        </w:rPr>
        <w:t xml:space="preserve">В </w:t>
      </w:r>
      <w:r w:rsidR="00170728">
        <w:rPr>
          <w:rFonts w:ascii="Arial" w:hAnsi="Arial" w:cs="Arial"/>
          <w:i/>
          <w:sz w:val="24"/>
          <w:szCs w:val="24"/>
        </w:rPr>
        <w:t>Псковскую городскую Думу</w:t>
      </w:r>
    </w:p>
    <w:p w:rsidR="00CE67D6" w:rsidRDefault="00CE67D6" w:rsidP="00CE67D6">
      <w:pPr>
        <w:pBdr>
          <w:top w:val="single" w:sz="4" w:space="1" w:color="auto"/>
        </w:pBdr>
        <w:spacing w:after="0" w:line="240" w:lineRule="auto"/>
        <w:ind w:left="851" w:right="-2"/>
        <w:jc w:val="center"/>
      </w:pPr>
      <w:r>
        <w:t xml:space="preserve">(указывается наименование кадрового подразделения федерального </w:t>
      </w:r>
      <w:r w:rsidRPr="00A1391B">
        <w:br/>
      </w:r>
      <w:r>
        <w:t>государственного органа</w:t>
      </w:r>
      <w:r w:rsidRPr="00A1391B">
        <w:t xml:space="preserve"> </w:t>
      </w:r>
      <w:r>
        <w:t>или организации)</w:t>
      </w:r>
    </w:p>
    <w:p w:rsidR="00CE67D6" w:rsidRDefault="00CE67D6" w:rsidP="00CE67D6">
      <w:pPr>
        <w:spacing w:before="360" w:after="0" w:line="240" w:lineRule="auto"/>
        <w:jc w:val="center"/>
        <w:rPr>
          <w:b/>
          <w:bCs/>
          <w:sz w:val="26"/>
          <w:szCs w:val="26"/>
        </w:rPr>
      </w:pPr>
      <w:r>
        <w:rPr>
          <w:b/>
          <w:bCs/>
          <w:sz w:val="26"/>
          <w:szCs w:val="26"/>
        </w:rPr>
        <w:t>СПРАВКА</w:t>
      </w:r>
      <w:r>
        <w:rPr>
          <w:b/>
          <w:bCs/>
          <w:sz w:val="26"/>
          <w:szCs w:val="26"/>
        </w:rPr>
        <w:br/>
        <w:t>о расходах муниципального служащего МО «Город Псков», супруги (супруга) и несовершеннолетних детей по каждой сделке</w:t>
      </w:r>
      <w:r>
        <w:rPr>
          <w:b/>
          <w:bCs/>
          <w:sz w:val="26"/>
          <w:szCs w:val="26"/>
        </w:rPr>
        <w:br/>
        <w:t>по приобретению земельного участка, другого объекта</w:t>
      </w:r>
      <w:r>
        <w:rPr>
          <w:b/>
          <w:bCs/>
          <w:sz w:val="26"/>
          <w:szCs w:val="26"/>
        </w:rPr>
        <w:br/>
        <w:t>недвижимости, транспортного средства, ценных бумаг, акций</w:t>
      </w:r>
      <w:r>
        <w:rPr>
          <w:b/>
          <w:bCs/>
          <w:sz w:val="26"/>
          <w:szCs w:val="26"/>
        </w:rPr>
        <w:br/>
        <w:t>(долей участия, паев в уставных (складочных) капиталах</w:t>
      </w:r>
      <w:r>
        <w:rPr>
          <w:b/>
          <w:bCs/>
          <w:sz w:val="26"/>
          <w:szCs w:val="26"/>
        </w:rPr>
        <w:br/>
        <w:t>организаций) и об источниках получения средств,</w:t>
      </w:r>
      <w:r>
        <w:rPr>
          <w:b/>
          <w:bCs/>
          <w:sz w:val="26"/>
          <w:szCs w:val="26"/>
        </w:rPr>
        <w:br/>
        <w:t xml:space="preserve">за счет которых совершена указанная сделка </w:t>
      </w:r>
      <w:r>
        <w:rPr>
          <w:rStyle w:val="a5"/>
          <w:b/>
          <w:bCs/>
          <w:sz w:val="26"/>
          <w:szCs w:val="26"/>
        </w:rPr>
        <w:footnoteReference w:id="1"/>
      </w:r>
    </w:p>
    <w:p w:rsidR="00CE67D6" w:rsidRDefault="00CE67D6" w:rsidP="00CE67D6">
      <w:pPr>
        <w:tabs>
          <w:tab w:val="right" w:pos="9921"/>
        </w:tabs>
        <w:spacing w:after="0" w:line="240" w:lineRule="auto"/>
        <w:ind w:firstLine="567"/>
        <w:rPr>
          <w:sz w:val="24"/>
          <w:szCs w:val="24"/>
        </w:rPr>
      </w:pPr>
      <w:r>
        <w:rPr>
          <w:sz w:val="24"/>
          <w:szCs w:val="24"/>
        </w:rPr>
        <w:t xml:space="preserve">Я,                        </w:t>
      </w:r>
      <w:r w:rsidRPr="00F25F37">
        <w:rPr>
          <w:rFonts w:ascii="Arial" w:hAnsi="Arial" w:cs="Arial"/>
          <w:i/>
          <w:sz w:val="24"/>
          <w:szCs w:val="24"/>
        </w:rPr>
        <w:t>Семенов Семен Семенович, 15 мая 1980 года рождения</w:t>
      </w:r>
      <w:r>
        <w:rPr>
          <w:sz w:val="24"/>
          <w:szCs w:val="24"/>
        </w:rPr>
        <w:tab/>
        <w:t>,</w:t>
      </w:r>
    </w:p>
    <w:p w:rsidR="00CE67D6" w:rsidRDefault="00CE67D6" w:rsidP="00CE67D6">
      <w:pPr>
        <w:pBdr>
          <w:top w:val="single" w:sz="4" w:space="1" w:color="auto"/>
        </w:pBdr>
        <w:spacing w:after="0" w:line="240" w:lineRule="auto"/>
        <w:ind w:left="936" w:right="113"/>
        <w:jc w:val="center"/>
      </w:pPr>
      <w:r>
        <w:t>(фамилия, имя, отчество, дата рождения)</w:t>
      </w:r>
    </w:p>
    <w:p w:rsidR="00CE67D6" w:rsidRPr="00F25F37" w:rsidRDefault="00CE67D6" w:rsidP="00CE67D6">
      <w:pPr>
        <w:spacing w:after="0" w:line="240" w:lineRule="auto"/>
        <w:rPr>
          <w:rFonts w:ascii="Arial" w:hAnsi="Arial" w:cs="Arial"/>
          <w:i/>
          <w:sz w:val="24"/>
          <w:szCs w:val="24"/>
        </w:rPr>
      </w:pPr>
      <w:r>
        <w:rPr>
          <w:rFonts w:ascii="Arial" w:hAnsi="Arial" w:cs="Arial"/>
          <w:i/>
          <w:sz w:val="24"/>
          <w:szCs w:val="24"/>
        </w:rPr>
        <w:t xml:space="preserve">заместитель начальника </w:t>
      </w:r>
    </w:p>
    <w:p w:rsidR="00CE67D6" w:rsidRDefault="00CE67D6" w:rsidP="00CE67D6">
      <w:pPr>
        <w:pBdr>
          <w:top w:val="single" w:sz="4" w:space="1" w:color="auto"/>
        </w:pBdr>
        <w:spacing w:after="0" w:line="240" w:lineRule="auto"/>
        <w:jc w:val="center"/>
      </w:pPr>
      <w:r>
        <w:t>(место службы (работы) и занимаемая должность)</w:t>
      </w:r>
    </w:p>
    <w:p w:rsidR="00CE67D6" w:rsidRPr="00F13042" w:rsidRDefault="00F13042" w:rsidP="00CE67D6">
      <w:pPr>
        <w:spacing w:after="0" w:line="240" w:lineRule="auto"/>
        <w:rPr>
          <w:rFonts w:ascii="Arial" w:hAnsi="Arial" w:cs="Arial"/>
          <w:i/>
          <w:sz w:val="24"/>
          <w:szCs w:val="24"/>
        </w:rPr>
      </w:pPr>
      <w:r w:rsidRPr="00F13042">
        <w:rPr>
          <w:rFonts w:ascii="Arial" w:hAnsi="Arial" w:cs="Arial"/>
          <w:i/>
          <w:sz w:val="24"/>
          <w:szCs w:val="24"/>
        </w:rPr>
        <w:t>Управления образования Администрации города Пскова</w:t>
      </w:r>
    </w:p>
    <w:p w:rsidR="00CE67D6" w:rsidRDefault="00CE67D6" w:rsidP="00CE67D6">
      <w:pPr>
        <w:pBdr>
          <w:top w:val="single" w:sz="4" w:space="1" w:color="auto"/>
        </w:pBdr>
        <w:spacing w:after="0" w:line="240" w:lineRule="auto"/>
        <w:ind w:right="113"/>
        <w:rPr>
          <w:sz w:val="2"/>
          <w:szCs w:val="2"/>
        </w:rPr>
      </w:pPr>
    </w:p>
    <w:p w:rsidR="00CE67D6" w:rsidRPr="00AF5B45" w:rsidRDefault="00CE67D6" w:rsidP="00CE67D6">
      <w:pPr>
        <w:spacing w:after="0" w:line="240" w:lineRule="auto"/>
        <w:rPr>
          <w:rFonts w:ascii="Arial" w:hAnsi="Arial" w:cs="Arial"/>
          <w:i/>
          <w:sz w:val="24"/>
          <w:szCs w:val="24"/>
        </w:rPr>
      </w:pPr>
      <w:r>
        <w:rPr>
          <w:sz w:val="24"/>
          <w:szCs w:val="24"/>
        </w:rPr>
        <w:t>проживающи</w:t>
      </w:r>
      <w:proofErr w:type="gramStart"/>
      <w:r>
        <w:rPr>
          <w:sz w:val="24"/>
          <w:szCs w:val="24"/>
        </w:rPr>
        <w:t>й(</w:t>
      </w:r>
      <w:proofErr w:type="spellStart"/>
      <w:proofErr w:type="gramEnd"/>
      <w:r>
        <w:rPr>
          <w:sz w:val="24"/>
          <w:szCs w:val="24"/>
        </w:rPr>
        <w:t>ая</w:t>
      </w:r>
      <w:proofErr w:type="spellEnd"/>
      <w:r>
        <w:rPr>
          <w:sz w:val="24"/>
          <w:szCs w:val="24"/>
        </w:rPr>
        <w:t>) по адресу</w:t>
      </w:r>
      <w:r w:rsidR="00F13042">
        <w:rPr>
          <w:rFonts w:ascii="Arial" w:hAnsi="Arial" w:cs="Arial"/>
          <w:i/>
          <w:sz w:val="24"/>
          <w:szCs w:val="24"/>
        </w:rPr>
        <w:t xml:space="preserve">: </w:t>
      </w:r>
      <w:r w:rsidRPr="003456E1">
        <w:rPr>
          <w:rFonts w:ascii="Arial" w:hAnsi="Arial" w:cs="Arial"/>
          <w:i/>
          <w:sz w:val="24"/>
          <w:szCs w:val="24"/>
        </w:rPr>
        <w:t xml:space="preserve">г. </w:t>
      </w:r>
      <w:r w:rsidR="00F13042">
        <w:rPr>
          <w:rFonts w:ascii="Arial" w:hAnsi="Arial" w:cs="Arial"/>
          <w:i/>
          <w:sz w:val="24"/>
          <w:szCs w:val="24"/>
        </w:rPr>
        <w:t>Псков</w:t>
      </w:r>
      <w:r w:rsidRPr="003456E1">
        <w:rPr>
          <w:rFonts w:ascii="Arial" w:hAnsi="Arial" w:cs="Arial"/>
          <w:i/>
          <w:sz w:val="24"/>
          <w:szCs w:val="24"/>
        </w:rPr>
        <w:t xml:space="preserve">, </w:t>
      </w:r>
      <w:r w:rsidR="00F13042">
        <w:rPr>
          <w:rFonts w:ascii="Arial" w:hAnsi="Arial" w:cs="Arial"/>
          <w:i/>
          <w:sz w:val="24"/>
          <w:szCs w:val="24"/>
        </w:rPr>
        <w:t>Октябрьский пр., д. 28, кв.3</w:t>
      </w:r>
    </w:p>
    <w:p w:rsidR="00CE67D6" w:rsidRDefault="00CE67D6" w:rsidP="00CE67D6">
      <w:pPr>
        <w:pBdr>
          <w:top w:val="single" w:sz="4" w:space="1" w:color="auto"/>
        </w:pBdr>
        <w:spacing w:after="0" w:line="240" w:lineRule="auto"/>
        <w:ind w:left="3119"/>
        <w:jc w:val="center"/>
      </w:pPr>
      <w:r>
        <w:t>(адрес места жительства и (или) регистрации)</w:t>
      </w:r>
    </w:p>
    <w:tbl>
      <w:tblPr>
        <w:tblW w:w="10122" w:type="dxa"/>
        <w:tblLayout w:type="fixed"/>
        <w:tblCellMar>
          <w:left w:w="28" w:type="dxa"/>
          <w:right w:w="28" w:type="dxa"/>
        </w:tblCellMar>
        <w:tblLook w:val="0000" w:firstRow="0" w:lastRow="0" w:firstColumn="0" w:lastColumn="0" w:noHBand="0" w:noVBand="0"/>
      </w:tblPr>
      <w:tblGrid>
        <w:gridCol w:w="6209"/>
        <w:gridCol w:w="454"/>
        <w:gridCol w:w="2608"/>
        <w:gridCol w:w="454"/>
        <w:gridCol w:w="397"/>
      </w:tblGrid>
      <w:tr w:rsidR="00CE67D6" w:rsidRPr="009F14E6" w:rsidTr="00052D8F">
        <w:tc>
          <w:tcPr>
            <w:tcW w:w="6209" w:type="dxa"/>
            <w:tcBorders>
              <w:top w:val="nil"/>
              <w:left w:val="nil"/>
              <w:bottom w:val="nil"/>
              <w:right w:val="nil"/>
            </w:tcBorders>
            <w:vAlign w:val="bottom"/>
          </w:tcPr>
          <w:p w:rsidR="00CE67D6" w:rsidRPr="00DB05E7" w:rsidRDefault="00CE67D6" w:rsidP="00CE67D6">
            <w:pPr>
              <w:spacing w:after="0" w:line="240" w:lineRule="auto"/>
              <w:rPr>
                <w:sz w:val="16"/>
                <w:szCs w:val="16"/>
              </w:rPr>
            </w:pPr>
          </w:p>
          <w:p w:rsidR="00CE67D6" w:rsidRPr="009F14E6" w:rsidRDefault="00CE67D6" w:rsidP="00CE67D6">
            <w:pPr>
              <w:spacing w:after="0" w:line="240" w:lineRule="auto"/>
              <w:rPr>
                <w:sz w:val="24"/>
                <w:szCs w:val="24"/>
              </w:rPr>
            </w:pPr>
            <w:r w:rsidRPr="009F14E6">
              <w:rPr>
                <w:sz w:val="24"/>
                <w:szCs w:val="24"/>
              </w:rPr>
              <w:t>сообщаю,    что    в   отчетный    период    с   1   января    20</w:t>
            </w:r>
          </w:p>
        </w:tc>
        <w:tc>
          <w:tcPr>
            <w:tcW w:w="454" w:type="dxa"/>
            <w:tcBorders>
              <w:top w:val="nil"/>
              <w:left w:val="nil"/>
              <w:bottom w:val="single" w:sz="4" w:space="0" w:color="auto"/>
              <w:right w:val="nil"/>
            </w:tcBorders>
            <w:vAlign w:val="bottom"/>
          </w:tcPr>
          <w:p w:rsidR="00CE67D6" w:rsidRPr="00AA63DC" w:rsidRDefault="00F13042" w:rsidP="00CE67D6">
            <w:pPr>
              <w:spacing w:after="0" w:line="240" w:lineRule="auto"/>
              <w:rPr>
                <w:b/>
                <w:sz w:val="24"/>
                <w:szCs w:val="24"/>
              </w:rPr>
            </w:pPr>
            <w:r>
              <w:rPr>
                <w:b/>
                <w:sz w:val="24"/>
                <w:szCs w:val="24"/>
              </w:rPr>
              <w:t>13</w:t>
            </w:r>
          </w:p>
        </w:tc>
        <w:tc>
          <w:tcPr>
            <w:tcW w:w="2608" w:type="dxa"/>
            <w:tcBorders>
              <w:top w:val="nil"/>
              <w:left w:val="nil"/>
              <w:bottom w:val="nil"/>
              <w:right w:val="nil"/>
            </w:tcBorders>
            <w:vAlign w:val="bottom"/>
          </w:tcPr>
          <w:p w:rsidR="00CE67D6" w:rsidRPr="009F14E6" w:rsidRDefault="00CE67D6" w:rsidP="00CE67D6">
            <w:pPr>
              <w:spacing w:after="0" w:line="240" w:lineRule="auto"/>
              <w:jc w:val="center"/>
              <w:rPr>
                <w:sz w:val="24"/>
                <w:szCs w:val="24"/>
              </w:rPr>
            </w:pPr>
            <w:r w:rsidRPr="009F14E6">
              <w:rPr>
                <w:sz w:val="24"/>
                <w:szCs w:val="24"/>
              </w:rPr>
              <w:t xml:space="preserve">г. </w:t>
            </w:r>
            <w:r w:rsidRPr="009F14E6">
              <w:rPr>
                <w:sz w:val="24"/>
                <w:szCs w:val="24"/>
                <w:lang w:val="en-US"/>
              </w:rPr>
              <w:t xml:space="preserve">  </w:t>
            </w:r>
            <w:r w:rsidRPr="009F14E6">
              <w:rPr>
                <w:sz w:val="24"/>
                <w:szCs w:val="24"/>
              </w:rPr>
              <w:t xml:space="preserve">по </w:t>
            </w:r>
            <w:r w:rsidRPr="009F14E6">
              <w:rPr>
                <w:sz w:val="24"/>
                <w:szCs w:val="24"/>
                <w:lang w:val="en-US"/>
              </w:rPr>
              <w:t xml:space="preserve">  </w:t>
            </w:r>
            <w:r w:rsidRPr="009F14E6">
              <w:rPr>
                <w:sz w:val="24"/>
                <w:szCs w:val="24"/>
              </w:rPr>
              <w:t xml:space="preserve">31 </w:t>
            </w:r>
            <w:r w:rsidRPr="009F14E6">
              <w:rPr>
                <w:sz w:val="24"/>
                <w:szCs w:val="24"/>
                <w:lang w:val="en-US"/>
              </w:rPr>
              <w:t xml:space="preserve">  </w:t>
            </w:r>
            <w:r w:rsidRPr="009F14E6">
              <w:rPr>
                <w:sz w:val="24"/>
                <w:szCs w:val="24"/>
              </w:rPr>
              <w:t xml:space="preserve">декабря </w:t>
            </w:r>
            <w:r w:rsidRPr="009F14E6">
              <w:rPr>
                <w:sz w:val="24"/>
                <w:szCs w:val="24"/>
                <w:lang w:val="en-US"/>
              </w:rPr>
              <w:t xml:space="preserve">  </w:t>
            </w:r>
            <w:r w:rsidRPr="009F14E6">
              <w:rPr>
                <w:sz w:val="24"/>
                <w:szCs w:val="24"/>
              </w:rPr>
              <w:t>20</w:t>
            </w:r>
          </w:p>
        </w:tc>
        <w:tc>
          <w:tcPr>
            <w:tcW w:w="454" w:type="dxa"/>
            <w:tcBorders>
              <w:top w:val="nil"/>
              <w:left w:val="nil"/>
              <w:bottom w:val="single" w:sz="4" w:space="0" w:color="auto"/>
              <w:right w:val="nil"/>
            </w:tcBorders>
            <w:vAlign w:val="bottom"/>
          </w:tcPr>
          <w:p w:rsidR="00CE67D6" w:rsidRPr="00AA63DC" w:rsidRDefault="00CE67D6" w:rsidP="00F13042">
            <w:pPr>
              <w:spacing w:after="0" w:line="240" w:lineRule="auto"/>
              <w:rPr>
                <w:b/>
                <w:sz w:val="24"/>
                <w:szCs w:val="24"/>
              </w:rPr>
            </w:pPr>
            <w:r>
              <w:rPr>
                <w:sz w:val="24"/>
                <w:szCs w:val="24"/>
              </w:rPr>
              <w:t xml:space="preserve"> </w:t>
            </w:r>
            <w:r w:rsidR="00F13042">
              <w:rPr>
                <w:b/>
                <w:sz w:val="24"/>
                <w:szCs w:val="24"/>
              </w:rPr>
              <w:t>13</w:t>
            </w:r>
          </w:p>
        </w:tc>
        <w:tc>
          <w:tcPr>
            <w:tcW w:w="397" w:type="dxa"/>
            <w:tcBorders>
              <w:top w:val="nil"/>
              <w:left w:val="nil"/>
              <w:bottom w:val="nil"/>
              <w:right w:val="nil"/>
            </w:tcBorders>
            <w:vAlign w:val="bottom"/>
          </w:tcPr>
          <w:p w:rsidR="00CE67D6" w:rsidRPr="009F14E6" w:rsidRDefault="00CE67D6" w:rsidP="00CE67D6">
            <w:pPr>
              <w:spacing w:after="0" w:line="240" w:lineRule="auto"/>
              <w:ind w:left="57"/>
              <w:rPr>
                <w:sz w:val="24"/>
                <w:szCs w:val="24"/>
              </w:rPr>
            </w:pPr>
            <w:proofErr w:type="gramStart"/>
            <w:r w:rsidRPr="009F14E6">
              <w:rPr>
                <w:sz w:val="24"/>
                <w:szCs w:val="24"/>
              </w:rPr>
              <w:t>г</w:t>
            </w:r>
            <w:proofErr w:type="gramEnd"/>
            <w:r w:rsidRPr="009F14E6">
              <w:rPr>
                <w:sz w:val="24"/>
                <w:szCs w:val="24"/>
              </w:rPr>
              <w:t>.</w:t>
            </w:r>
          </w:p>
        </w:tc>
      </w:tr>
    </w:tbl>
    <w:p w:rsidR="00CE67D6" w:rsidRPr="00F25F37" w:rsidRDefault="00CE67D6" w:rsidP="00CE67D6">
      <w:pPr>
        <w:spacing w:after="0" w:line="240" w:lineRule="auto"/>
        <w:rPr>
          <w:rFonts w:ascii="Arial" w:hAnsi="Arial" w:cs="Arial"/>
          <w:i/>
          <w:sz w:val="24"/>
          <w:szCs w:val="24"/>
        </w:rPr>
      </w:pPr>
      <w:r w:rsidRPr="00F25F37">
        <w:rPr>
          <w:rFonts w:ascii="Arial" w:hAnsi="Arial" w:cs="Arial"/>
          <w:i/>
          <w:sz w:val="24"/>
          <w:szCs w:val="24"/>
        </w:rPr>
        <w:t xml:space="preserve">                                             мною, Семеновым Семено</w:t>
      </w:r>
      <w:r>
        <w:rPr>
          <w:rFonts w:ascii="Arial" w:hAnsi="Arial" w:cs="Arial"/>
          <w:i/>
          <w:sz w:val="24"/>
          <w:szCs w:val="24"/>
        </w:rPr>
        <w:t>м</w:t>
      </w:r>
      <w:r w:rsidRPr="00F25F37">
        <w:rPr>
          <w:rFonts w:ascii="Arial" w:hAnsi="Arial" w:cs="Arial"/>
          <w:i/>
          <w:sz w:val="24"/>
          <w:szCs w:val="24"/>
        </w:rPr>
        <w:t xml:space="preserve"> Семеновичем</w:t>
      </w:r>
    </w:p>
    <w:p w:rsidR="00CE67D6" w:rsidRDefault="00CE67D6" w:rsidP="00CE67D6">
      <w:pPr>
        <w:pBdr>
          <w:top w:val="single" w:sz="4" w:space="1" w:color="auto"/>
        </w:pBdr>
        <w:spacing w:after="0" w:line="240" w:lineRule="auto"/>
        <w:jc w:val="center"/>
      </w:pPr>
      <w:r>
        <w:t xml:space="preserve">(мною, супругой (супругом), несовершеннолетним ребенком </w:t>
      </w:r>
      <w:r>
        <w:rPr>
          <w:rStyle w:val="a5"/>
        </w:rPr>
        <w:footnoteReference w:id="2"/>
      </w:r>
      <w:r>
        <w:t>)</w:t>
      </w:r>
    </w:p>
    <w:p w:rsidR="00CE67D6" w:rsidRPr="00DB05E7" w:rsidRDefault="00CE67D6" w:rsidP="00CE67D6">
      <w:pPr>
        <w:pBdr>
          <w:top w:val="single" w:sz="4" w:space="1" w:color="auto"/>
        </w:pBdr>
        <w:spacing w:after="0" w:line="240" w:lineRule="auto"/>
        <w:jc w:val="center"/>
        <w:rPr>
          <w:sz w:val="16"/>
          <w:szCs w:val="16"/>
        </w:rPr>
      </w:pPr>
    </w:p>
    <w:p w:rsidR="00CE67D6" w:rsidRDefault="00CE67D6" w:rsidP="00CE67D6">
      <w:pPr>
        <w:pBdr>
          <w:top w:val="single" w:sz="4" w:space="1" w:color="auto"/>
        </w:pBdr>
        <w:spacing w:after="0" w:line="240" w:lineRule="auto"/>
        <w:rPr>
          <w:sz w:val="2"/>
          <w:szCs w:val="2"/>
        </w:rPr>
      </w:pPr>
    </w:p>
    <w:p w:rsidR="00CE67D6" w:rsidRDefault="00CE67D6" w:rsidP="00CE67D6">
      <w:pPr>
        <w:pBdr>
          <w:top w:val="single" w:sz="4" w:space="1" w:color="auto"/>
        </w:pBdr>
        <w:spacing w:after="0" w:line="240" w:lineRule="auto"/>
        <w:rPr>
          <w:sz w:val="2"/>
          <w:szCs w:val="2"/>
        </w:rPr>
      </w:pPr>
    </w:p>
    <w:p w:rsidR="00CE67D6" w:rsidRDefault="00CE67D6" w:rsidP="00CE67D6">
      <w:pPr>
        <w:pBdr>
          <w:top w:val="single" w:sz="4" w:space="1" w:color="auto"/>
        </w:pBdr>
        <w:spacing w:after="0" w:line="240" w:lineRule="auto"/>
        <w:rPr>
          <w:sz w:val="2"/>
          <w:szCs w:val="2"/>
        </w:rPr>
      </w:pPr>
    </w:p>
    <w:p w:rsidR="00CE67D6" w:rsidRDefault="00CE67D6" w:rsidP="00F13042">
      <w:pPr>
        <w:spacing w:after="0" w:line="240" w:lineRule="auto"/>
      </w:pPr>
      <w:r>
        <w:rPr>
          <w:sz w:val="24"/>
          <w:szCs w:val="24"/>
        </w:rPr>
        <w:t>приобрете</w:t>
      </w:r>
      <w:proofErr w:type="gramStart"/>
      <w:r>
        <w:rPr>
          <w:sz w:val="24"/>
          <w:szCs w:val="24"/>
        </w:rPr>
        <w:t>н(</w:t>
      </w:r>
      <w:proofErr w:type="gramEnd"/>
      <w:r>
        <w:rPr>
          <w:sz w:val="24"/>
          <w:szCs w:val="24"/>
        </w:rPr>
        <w:t xml:space="preserve">но, </w:t>
      </w:r>
      <w:proofErr w:type="spellStart"/>
      <w:r>
        <w:rPr>
          <w:sz w:val="24"/>
          <w:szCs w:val="24"/>
        </w:rPr>
        <w:t>ны</w:t>
      </w:r>
      <w:proofErr w:type="spellEnd"/>
      <w:r>
        <w:rPr>
          <w:sz w:val="24"/>
          <w:szCs w:val="24"/>
        </w:rPr>
        <w:t xml:space="preserve">) </w:t>
      </w:r>
      <w:r w:rsidR="00F13042">
        <w:rPr>
          <w:rFonts w:ascii="Arial" w:hAnsi="Arial" w:cs="Arial"/>
          <w:i/>
          <w:sz w:val="24"/>
          <w:szCs w:val="24"/>
        </w:rPr>
        <w:t>2</w:t>
      </w:r>
      <w:r w:rsidRPr="00F25F37">
        <w:rPr>
          <w:rFonts w:ascii="Arial" w:hAnsi="Arial" w:cs="Arial"/>
          <w:i/>
          <w:sz w:val="24"/>
          <w:szCs w:val="24"/>
        </w:rPr>
        <w:t xml:space="preserve">-комнатная квартира по адресу: </w:t>
      </w:r>
      <w:r w:rsidR="00F13042">
        <w:rPr>
          <w:rFonts w:ascii="Arial" w:hAnsi="Arial" w:cs="Arial"/>
          <w:i/>
          <w:sz w:val="24"/>
          <w:szCs w:val="24"/>
        </w:rPr>
        <w:t>г. Псков</w:t>
      </w:r>
      <w:r w:rsidRPr="00F25F37">
        <w:rPr>
          <w:rFonts w:ascii="Arial" w:hAnsi="Arial" w:cs="Arial"/>
          <w:i/>
          <w:sz w:val="24"/>
          <w:szCs w:val="24"/>
        </w:rPr>
        <w:t>, ул. Нижегородская,  д.1,кв.2,</w:t>
      </w:r>
      <w:r w:rsidRPr="00F25F37">
        <w:rPr>
          <w:i/>
          <w:sz w:val="24"/>
          <w:szCs w:val="24"/>
        </w:rPr>
        <w:t xml:space="preserve"> </w:t>
      </w:r>
      <w:r>
        <w:t>(земельный участок, другой объект недвижимости,</w:t>
      </w:r>
      <w:r w:rsidRPr="00DB05E7">
        <w:t xml:space="preserve"> </w:t>
      </w:r>
      <w:r>
        <w:t>транспортное средство,</w:t>
      </w:r>
    </w:p>
    <w:p w:rsidR="00CE67D6" w:rsidRPr="00692FF1" w:rsidRDefault="00CE67D6" w:rsidP="00CE67D6">
      <w:pPr>
        <w:spacing w:after="0" w:line="240" w:lineRule="auto"/>
        <w:rPr>
          <w:rFonts w:ascii="Arial" w:hAnsi="Arial" w:cs="Arial"/>
          <w:i/>
          <w:sz w:val="24"/>
          <w:szCs w:val="24"/>
        </w:rPr>
      </w:pPr>
      <w:r>
        <w:rPr>
          <w:i/>
          <w:sz w:val="24"/>
          <w:szCs w:val="24"/>
        </w:rPr>
        <w:t xml:space="preserve">                           </w:t>
      </w:r>
      <w:r w:rsidRPr="00692FF1">
        <w:rPr>
          <w:rFonts w:ascii="Arial" w:hAnsi="Arial" w:cs="Arial"/>
          <w:i/>
          <w:sz w:val="24"/>
          <w:szCs w:val="24"/>
        </w:rPr>
        <w:t xml:space="preserve">общей  площадью </w:t>
      </w:r>
      <w:r w:rsidR="00F13042">
        <w:rPr>
          <w:rFonts w:ascii="Arial" w:hAnsi="Arial" w:cs="Arial"/>
          <w:i/>
          <w:sz w:val="24"/>
          <w:szCs w:val="24"/>
        </w:rPr>
        <w:t>70,6</w:t>
      </w:r>
      <w:r w:rsidRPr="00692FF1">
        <w:rPr>
          <w:rFonts w:ascii="Arial" w:hAnsi="Arial" w:cs="Arial"/>
          <w:i/>
          <w:sz w:val="24"/>
          <w:szCs w:val="24"/>
        </w:rPr>
        <w:t xml:space="preserve"> </w:t>
      </w:r>
      <w:proofErr w:type="gramStart"/>
      <w:r w:rsidRPr="00692FF1">
        <w:rPr>
          <w:rFonts w:ascii="Arial" w:hAnsi="Arial" w:cs="Arial"/>
          <w:i/>
          <w:sz w:val="24"/>
          <w:szCs w:val="24"/>
        </w:rPr>
        <w:t>квадратных</w:t>
      </w:r>
      <w:proofErr w:type="gramEnd"/>
      <w:r w:rsidRPr="00692FF1">
        <w:rPr>
          <w:rFonts w:ascii="Arial" w:hAnsi="Arial" w:cs="Arial"/>
          <w:i/>
          <w:sz w:val="24"/>
          <w:szCs w:val="24"/>
        </w:rPr>
        <w:t xml:space="preserve"> метра</w:t>
      </w:r>
    </w:p>
    <w:p w:rsidR="00CE67D6" w:rsidRDefault="00CE67D6" w:rsidP="00CE67D6">
      <w:pPr>
        <w:pBdr>
          <w:top w:val="single" w:sz="4" w:space="1" w:color="auto"/>
        </w:pBdr>
        <w:spacing w:after="0" w:line="240" w:lineRule="auto"/>
        <w:jc w:val="center"/>
      </w:pPr>
      <w:r>
        <w:t>ценные бумаги, акции (доли участия,</w:t>
      </w:r>
      <w:r w:rsidRPr="00DB05E7">
        <w:t xml:space="preserve"> </w:t>
      </w:r>
      <w:r>
        <w:t>паи в уставных (складочных) капиталах организаций)</w:t>
      </w:r>
    </w:p>
    <w:p w:rsidR="00CE67D6" w:rsidRPr="00DB05E7" w:rsidRDefault="00CE67D6" w:rsidP="00CE67D6">
      <w:pPr>
        <w:pBdr>
          <w:top w:val="single" w:sz="4" w:space="1" w:color="auto"/>
        </w:pBdr>
        <w:spacing w:after="0" w:line="240" w:lineRule="auto"/>
        <w:jc w:val="center"/>
        <w:rPr>
          <w:sz w:val="16"/>
          <w:szCs w:val="16"/>
        </w:rPr>
      </w:pPr>
    </w:p>
    <w:p w:rsidR="00CE67D6" w:rsidRPr="00692FF1" w:rsidRDefault="00CE67D6" w:rsidP="00CE67D6">
      <w:pPr>
        <w:spacing w:after="0" w:line="240" w:lineRule="auto"/>
        <w:rPr>
          <w:rFonts w:ascii="Arial" w:hAnsi="Arial" w:cs="Arial"/>
          <w:i/>
          <w:sz w:val="24"/>
          <w:szCs w:val="24"/>
        </w:rPr>
      </w:pPr>
      <w:proofErr w:type="gramStart"/>
      <w:r>
        <w:rPr>
          <w:sz w:val="24"/>
          <w:szCs w:val="24"/>
        </w:rPr>
        <w:t xml:space="preserve">на основании  </w:t>
      </w:r>
      <w:r w:rsidRPr="00692FF1">
        <w:rPr>
          <w:rFonts w:ascii="Arial" w:hAnsi="Arial" w:cs="Arial"/>
          <w:i/>
          <w:sz w:val="24"/>
          <w:szCs w:val="24"/>
        </w:rPr>
        <w:t>договора купли-продажи от 01.10.201</w:t>
      </w:r>
      <w:r w:rsidR="00F13042">
        <w:rPr>
          <w:rFonts w:ascii="Arial" w:hAnsi="Arial" w:cs="Arial"/>
          <w:i/>
          <w:sz w:val="24"/>
          <w:szCs w:val="24"/>
        </w:rPr>
        <w:t>3</w:t>
      </w:r>
      <w:r w:rsidRPr="00692FF1">
        <w:rPr>
          <w:rFonts w:ascii="Arial" w:hAnsi="Arial" w:cs="Arial"/>
          <w:i/>
          <w:sz w:val="24"/>
          <w:szCs w:val="24"/>
        </w:rPr>
        <w:t xml:space="preserve"> (договор зарегистрирован </w:t>
      </w:r>
      <w:proofErr w:type="gramEnd"/>
    </w:p>
    <w:p w:rsidR="00CE67D6" w:rsidRDefault="00CE67D6" w:rsidP="00CE67D6">
      <w:pPr>
        <w:pBdr>
          <w:top w:val="single" w:sz="4" w:space="1" w:color="auto"/>
        </w:pBdr>
        <w:spacing w:after="0" w:line="240" w:lineRule="auto"/>
        <w:rPr>
          <w:sz w:val="2"/>
          <w:szCs w:val="2"/>
        </w:rPr>
      </w:pPr>
    </w:p>
    <w:p w:rsidR="00CE67D6" w:rsidRDefault="00CE67D6" w:rsidP="00CE67D6">
      <w:pPr>
        <w:spacing w:after="0" w:line="240" w:lineRule="auto"/>
        <w:ind w:left="1524"/>
        <w:jc w:val="center"/>
      </w:pPr>
      <w:proofErr w:type="gramStart"/>
      <w:r>
        <w:t xml:space="preserve">(договор купли-продажи или иное </w:t>
      </w:r>
      <w:proofErr w:type="gramEnd"/>
    </w:p>
    <w:p w:rsidR="00CE67D6" w:rsidRPr="00615579" w:rsidRDefault="00CE67D6" w:rsidP="00CE67D6">
      <w:pPr>
        <w:spacing w:after="0" w:line="240" w:lineRule="auto"/>
        <w:ind w:left="1524"/>
        <w:jc w:val="center"/>
        <w:rPr>
          <w:sz w:val="16"/>
          <w:szCs w:val="16"/>
        </w:rPr>
      </w:pPr>
    </w:p>
    <w:p w:rsidR="00CE67D6" w:rsidRPr="00692FF1" w:rsidRDefault="00CE67D6" w:rsidP="00CE67D6">
      <w:pPr>
        <w:spacing w:after="0" w:line="240" w:lineRule="auto"/>
        <w:ind w:left="1524"/>
        <w:rPr>
          <w:rFonts w:ascii="Arial" w:hAnsi="Arial" w:cs="Arial"/>
          <w:i/>
          <w:sz w:val="24"/>
          <w:szCs w:val="24"/>
        </w:rPr>
      </w:pPr>
      <w:r w:rsidRPr="006449EB">
        <w:rPr>
          <w:rFonts w:ascii="Arial" w:hAnsi="Arial" w:cs="Arial"/>
          <w:i/>
          <w:sz w:val="24"/>
          <w:szCs w:val="24"/>
        </w:rPr>
        <w:t xml:space="preserve">в </w:t>
      </w:r>
      <w:r w:rsidRPr="00692FF1">
        <w:rPr>
          <w:rFonts w:ascii="Arial" w:hAnsi="Arial" w:cs="Arial"/>
          <w:i/>
          <w:sz w:val="24"/>
          <w:szCs w:val="24"/>
        </w:rPr>
        <w:t>Управлении федеральной</w:t>
      </w:r>
      <w:r>
        <w:rPr>
          <w:i/>
          <w:sz w:val="24"/>
          <w:szCs w:val="24"/>
        </w:rPr>
        <w:t xml:space="preserve"> </w:t>
      </w:r>
      <w:r w:rsidRPr="00692FF1">
        <w:rPr>
          <w:rFonts w:ascii="Arial" w:hAnsi="Arial" w:cs="Arial"/>
          <w:i/>
          <w:sz w:val="24"/>
          <w:szCs w:val="24"/>
        </w:rPr>
        <w:t xml:space="preserve">службы государственной регистрации, </w:t>
      </w:r>
    </w:p>
    <w:p w:rsidR="00CE67D6" w:rsidRDefault="00CE67D6" w:rsidP="00CE67D6">
      <w:pPr>
        <w:pBdr>
          <w:top w:val="single" w:sz="4" w:space="1" w:color="auto"/>
        </w:pBdr>
        <w:spacing w:after="0" w:line="240" w:lineRule="auto"/>
        <w:ind w:right="113"/>
        <w:jc w:val="center"/>
      </w:pPr>
      <w:r>
        <w:t xml:space="preserve">предусмотренное законом основание приобретения права собственности </w:t>
      </w:r>
      <w:r>
        <w:rPr>
          <w:rStyle w:val="a5"/>
        </w:rPr>
        <w:footnoteReference w:id="3"/>
      </w:r>
      <w:r>
        <w:t>)</w:t>
      </w:r>
    </w:p>
    <w:p w:rsidR="00CE67D6" w:rsidRPr="00615579" w:rsidRDefault="00CE67D6" w:rsidP="00CE67D6">
      <w:pPr>
        <w:pBdr>
          <w:top w:val="single" w:sz="4" w:space="1" w:color="auto"/>
        </w:pBdr>
        <w:spacing w:after="0" w:line="240" w:lineRule="auto"/>
        <w:ind w:right="113"/>
        <w:jc w:val="center"/>
        <w:rPr>
          <w:sz w:val="16"/>
          <w:szCs w:val="16"/>
        </w:rPr>
      </w:pPr>
    </w:p>
    <w:p w:rsidR="00CE67D6" w:rsidRDefault="00CE67D6" w:rsidP="00F13042">
      <w:pPr>
        <w:tabs>
          <w:tab w:val="right" w:pos="9921"/>
        </w:tabs>
        <w:spacing w:after="0" w:line="240" w:lineRule="auto"/>
        <w:rPr>
          <w:sz w:val="24"/>
          <w:szCs w:val="24"/>
        </w:rPr>
      </w:pPr>
      <w:r w:rsidRPr="00692FF1">
        <w:rPr>
          <w:rFonts w:ascii="Arial" w:hAnsi="Arial" w:cs="Arial"/>
          <w:i/>
          <w:sz w:val="24"/>
          <w:szCs w:val="24"/>
        </w:rPr>
        <w:lastRenderedPageBreak/>
        <w:t xml:space="preserve">кадастра и картографии </w:t>
      </w:r>
      <w:r>
        <w:rPr>
          <w:rFonts w:ascii="Arial" w:hAnsi="Arial" w:cs="Arial"/>
          <w:i/>
          <w:sz w:val="24"/>
          <w:szCs w:val="24"/>
        </w:rPr>
        <w:t xml:space="preserve">по </w:t>
      </w:r>
      <w:r w:rsidR="00F13042">
        <w:rPr>
          <w:rFonts w:ascii="Arial" w:hAnsi="Arial" w:cs="Arial"/>
          <w:i/>
          <w:sz w:val="24"/>
          <w:szCs w:val="24"/>
        </w:rPr>
        <w:t>Псковской области</w:t>
      </w:r>
      <w:r w:rsidRPr="00692FF1">
        <w:rPr>
          <w:rFonts w:ascii="Arial" w:hAnsi="Arial" w:cs="Arial"/>
          <w:i/>
          <w:sz w:val="24"/>
          <w:szCs w:val="24"/>
        </w:rPr>
        <w:t>, номер регистрации 77-77-07/015/20</w:t>
      </w:r>
      <w:r w:rsidR="00F13042">
        <w:rPr>
          <w:rFonts w:ascii="Arial" w:hAnsi="Arial" w:cs="Arial"/>
          <w:i/>
          <w:sz w:val="24"/>
          <w:szCs w:val="24"/>
        </w:rPr>
        <w:t>13</w:t>
      </w:r>
      <w:r w:rsidRPr="00692FF1">
        <w:rPr>
          <w:rFonts w:ascii="Arial" w:hAnsi="Arial" w:cs="Arial"/>
          <w:i/>
          <w:sz w:val="24"/>
          <w:szCs w:val="24"/>
        </w:rPr>
        <w:t>2-215 от 20.10.</w:t>
      </w:r>
      <w:r w:rsidR="00F13042">
        <w:rPr>
          <w:rFonts w:ascii="Arial" w:hAnsi="Arial" w:cs="Arial"/>
          <w:i/>
          <w:sz w:val="24"/>
          <w:szCs w:val="24"/>
        </w:rPr>
        <w:t>2013</w:t>
      </w:r>
      <w:r w:rsidRPr="00692FF1">
        <w:rPr>
          <w:rFonts w:ascii="Arial" w:hAnsi="Arial" w:cs="Arial"/>
          <w:i/>
          <w:sz w:val="24"/>
          <w:szCs w:val="24"/>
        </w:rPr>
        <w:t>.</w:t>
      </w:r>
    </w:p>
    <w:p w:rsidR="00CE67D6" w:rsidRPr="00DB05E7" w:rsidRDefault="00CE67D6" w:rsidP="00CE67D6">
      <w:pPr>
        <w:pBdr>
          <w:top w:val="single" w:sz="4" w:space="9" w:color="auto"/>
        </w:pBdr>
        <w:spacing w:after="0" w:line="240" w:lineRule="auto"/>
        <w:ind w:right="113"/>
        <w:jc w:val="center"/>
        <w:rPr>
          <w:sz w:val="16"/>
          <w:szCs w:val="16"/>
        </w:rPr>
      </w:pPr>
    </w:p>
    <w:p w:rsidR="00CE67D6" w:rsidRDefault="00CE67D6" w:rsidP="00CE67D6">
      <w:pPr>
        <w:tabs>
          <w:tab w:val="center" w:pos="5245"/>
          <w:tab w:val="right" w:pos="9921"/>
        </w:tabs>
        <w:spacing w:after="0" w:line="240" w:lineRule="auto"/>
        <w:rPr>
          <w:sz w:val="24"/>
          <w:szCs w:val="24"/>
        </w:rPr>
      </w:pPr>
      <w:r>
        <w:rPr>
          <w:sz w:val="24"/>
          <w:szCs w:val="24"/>
        </w:rPr>
        <w:t xml:space="preserve">Сумма сделки                         </w:t>
      </w:r>
      <w:r w:rsidR="00F13042">
        <w:rPr>
          <w:rFonts w:ascii="Arial" w:hAnsi="Arial" w:cs="Arial"/>
          <w:i/>
          <w:sz w:val="24"/>
          <w:szCs w:val="24"/>
        </w:rPr>
        <w:t>2</w:t>
      </w:r>
      <w:r w:rsidRPr="000C61BA">
        <w:rPr>
          <w:rFonts w:ascii="Arial" w:hAnsi="Arial" w:cs="Arial"/>
          <w:i/>
          <w:sz w:val="24"/>
          <w:szCs w:val="24"/>
        </w:rPr>
        <w:t> 500 000 (</w:t>
      </w:r>
      <w:r w:rsidR="00BD116C">
        <w:rPr>
          <w:rFonts w:ascii="Arial" w:hAnsi="Arial" w:cs="Arial"/>
          <w:i/>
          <w:sz w:val="24"/>
          <w:szCs w:val="24"/>
        </w:rPr>
        <w:t>Два миллиона пятьсот</w:t>
      </w:r>
      <w:r w:rsidRPr="000C61BA">
        <w:rPr>
          <w:rFonts w:ascii="Arial" w:hAnsi="Arial" w:cs="Arial"/>
          <w:i/>
          <w:sz w:val="24"/>
          <w:szCs w:val="24"/>
        </w:rPr>
        <w:t>)</w:t>
      </w:r>
      <w:r w:rsidR="00713314">
        <w:rPr>
          <w:sz w:val="24"/>
          <w:szCs w:val="24"/>
        </w:rPr>
        <w:t xml:space="preserve">          </w:t>
      </w:r>
      <w:r>
        <w:rPr>
          <w:sz w:val="24"/>
          <w:szCs w:val="24"/>
        </w:rPr>
        <w:t>рублей.</w:t>
      </w:r>
    </w:p>
    <w:p w:rsidR="00CE67D6" w:rsidRDefault="00CE67D6" w:rsidP="00CE67D6">
      <w:pPr>
        <w:pBdr>
          <w:top w:val="single" w:sz="4" w:space="1" w:color="auto"/>
        </w:pBdr>
        <w:spacing w:after="0" w:line="240" w:lineRule="auto"/>
        <w:ind w:left="1582" w:right="907"/>
        <w:jc w:val="center"/>
        <w:rPr>
          <w:sz w:val="2"/>
          <w:szCs w:val="2"/>
        </w:rPr>
      </w:pPr>
    </w:p>
    <w:p w:rsidR="00CE67D6" w:rsidRDefault="00CE67D6" w:rsidP="00CE67D6">
      <w:pPr>
        <w:spacing w:before="120" w:after="0" w:line="240" w:lineRule="auto"/>
        <w:jc w:val="both"/>
        <w:rPr>
          <w:sz w:val="24"/>
          <w:szCs w:val="24"/>
        </w:rPr>
      </w:pPr>
    </w:p>
    <w:p w:rsidR="00CE67D6" w:rsidRDefault="00CE67D6" w:rsidP="00CE67D6">
      <w:pPr>
        <w:spacing w:before="120" w:after="0" w:line="240" w:lineRule="auto"/>
        <w:jc w:val="both"/>
        <w:rPr>
          <w:sz w:val="24"/>
          <w:szCs w:val="24"/>
        </w:rPr>
      </w:pPr>
    </w:p>
    <w:p w:rsidR="00CE67D6" w:rsidRDefault="00CE67D6" w:rsidP="00CE67D6">
      <w:pPr>
        <w:spacing w:before="120" w:after="0" w:line="240" w:lineRule="auto"/>
        <w:jc w:val="both"/>
        <w:rPr>
          <w:sz w:val="24"/>
          <w:szCs w:val="24"/>
        </w:rPr>
      </w:pPr>
      <w:r>
        <w:rPr>
          <w:sz w:val="24"/>
          <w:szCs w:val="24"/>
        </w:rPr>
        <w:t xml:space="preserve">Источниками получения средств, за счет которых приобретено имущество, являются </w:t>
      </w:r>
      <w:r>
        <w:rPr>
          <w:rStyle w:val="a5"/>
          <w:sz w:val="24"/>
          <w:szCs w:val="24"/>
        </w:rPr>
        <w:footnoteReference w:id="4"/>
      </w:r>
      <w:r>
        <w:rPr>
          <w:sz w:val="24"/>
          <w:szCs w:val="24"/>
        </w:rPr>
        <w:t>:</w:t>
      </w:r>
    </w:p>
    <w:p w:rsidR="00CE67D6" w:rsidRDefault="00CE67D6" w:rsidP="00CE67D6">
      <w:pPr>
        <w:spacing w:before="120" w:after="0" w:line="240" w:lineRule="auto"/>
        <w:jc w:val="both"/>
        <w:rPr>
          <w:sz w:val="24"/>
          <w:szCs w:val="24"/>
        </w:rPr>
      </w:pPr>
      <w:r>
        <w:rPr>
          <w:sz w:val="24"/>
          <w:szCs w:val="24"/>
        </w:rPr>
        <w:br/>
      </w:r>
      <w:r>
        <w:rPr>
          <w:rFonts w:ascii="Arial" w:hAnsi="Arial" w:cs="Arial"/>
          <w:i/>
          <w:sz w:val="24"/>
          <w:szCs w:val="24"/>
        </w:rPr>
        <w:t xml:space="preserve">- </w:t>
      </w:r>
      <w:r w:rsidRPr="000C61BA">
        <w:rPr>
          <w:rFonts w:ascii="Arial" w:hAnsi="Arial" w:cs="Arial"/>
          <w:i/>
          <w:sz w:val="24"/>
          <w:szCs w:val="24"/>
        </w:rPr>
        <w:t xml:space="preserve"> мой доход по основному месту работы в 20</w:t>
      </w:r>
      <w:r w:rsidR="00F13042">
        <w:rPr>
          <w:rFonts w:ascii="Arial" w:hAnsi="Arial" w:cs="Arial"/>
          <w:i/>
          <w:sz w:val="24"/>
          <w:szCs w:val="24"/>
        </w:rPr>
        <w:t>10</w:t>
      </w:r>
      <w:r w:rsidRPr="000C61BA">
        <w:rPr>
          <w:rFonts w:ascii="Arial" w:hAnsi="Arial" w:cs="Arial"/>
          <w:i/>
          <w:sz w:val="24"/>
          <w:szCs w:val="24"/>
        </w:rPr>
        <w:t>-2012 гг</w:t>
      </w:r>
      <w:r>
        <w:rPr>
          <w:rFonts w:ascii="Arial" w:hAnsi="Arial" w:cs="Arial"/>
          <w:i/>
          <w:sz w:val="24"/>
          <w:szCs w:val="24"/>
        </w:rPr>
        <w:t>.</w:t>
      </w:r>
      <w:r w:rsidRPr="000C61BA">
        <w:rPr>
          <w:rFonts w:ascii="Arial" w:hAnsi="Arial" w:cs="Arial"/>
          <w:i/>
          <w:sz w:val="24"/>
          <w:szCs w:val="24"/>
        </w:rPr>
        <w:t xml:space="preserve"> в сумме </w:t>
      </w:r>
      <w:r>
        <w:rPr>
          <w:rFonts w:ascii="Arial" w:hAnsi="Arial" w:cs="Arial"/>
          <w:i/>
          <w:sz w:val="24"/>
          <w:szCs w:val="24"/>
        </w:rPr>
        <w:t>4</w:t>
      </w:r>
      <w:r w:rsidRPr="000C61BA">
        <w:rPr>
          <w:rFonts w:ascii="Arial" w:hAnsi="Arial" w:cs="Arial"/>
          <w:i/>
          <w:sz w:val="24"/>
          <w:szCs w:val="24"/>
        </w:rPr>
        <w:t xml:space="preserve">00 000 руб., </w:t>
      </w:r>
    </w:p>
    <w:p w:rsidR="00CE67D6" w:rsidRDefault="00CE67D6" w:rsidP="00CE67D6">
      <w:pPr>
        <w:pBdr>
          <w:top w:val="single" w:sz="4" w:space="1" w:color="auto"/>
        </w:pBdr>
        <w:spacing w:after="0" w:line="240" w:lineRule="auto"/>
        <w:jc w:val="both"/>
        <w:rPr>
          <w:sz w:val="2"/>
          <w:szCs w:val="2"/>
        </w:rPr>
      </w:pPr>
    </w:p>
    <w:p w:rsidR="00CE67D6" w:rsidRPr="00CA6EAC" w:rsidRDefault="00CE67D6" w:rsidP="00CE67D6">
      <w:pPr>
        <w:spacing w:before="100" w:beforeAutospacing="1" w:after="0" w:line="240" w:lineRule="auto"/>
        <w:jc w:val="both"/>
        <w:rPr>
          <w:rFonts w:ascii="Arial" w:hAnsi="Arial" w:cs="Arial"/>
          <w:i/>
          <w:sz w:val="24"/>
          <w:szCs w:val="24"/>
        </w:rPr>
      </w:pPr>
      <w:r>
        <w:rPr>
          <w:rFonts w:ascii="Arial" w:hAnsi="Arial" w:cs="Arial"/>
          <w:i/>
          <w:sz w:val="24"/>
          <w:szCs w:val="24"/>
        </w:rPr>
        <w:t xml:space="preserve">-  доход по основному месту работы моей супруги Семеновой Анны Борисовны </w:t>
      </w:r>
    </w:p>
    <w:p w:rsidR="00CE67D6" w:rsidRDefault="00CE67D6" w:rsidP="00CE67D6">
      <w:pPr>
        <w:pBdr>
          <w:top w:val="single" w:sz="4" w:space="1" w:color="auto"/>
        </w:pBdr>
        <w:spacing w:after="0" w:line="240" w:lineRule="auto"/>
        <w:jc w:val="both"/>
        <w:rPr>
          <w:sz w:val="2"/>
          <w:szCs w:val="2"/>
        </w:rPr>
      </w:pPr>
    </w:p>
    <w:p w:rsidR="00CE67D6" w:rsidRDefault="00CE67D6" w:rsidP="00CE67D6">
      <w:pPr>
        <w:spacing w:after="0" w:line="240" w:lineRule="auto"/>
        <w:jc w:val="both"/>
        <w:rPr>
          <w:sz w:val="24"/>
          <w:szCs w:val="24"/>
        </w:rPr>
      </w:pPr>
      <w:r>
        <w:rPr>
          <w:rFonts w:ascii="Arial" w:hAnsi="Arial" w:cs="Arial"/>
          <w:i/>
          <w:sz w:val="24"/>
          <w:szCs w:val="24"/>
        </w:rPr>
        <w:t>(</w:t>
      </w:r>
      <w:proofErr w:type="gramStart"/>
      <w:r>
        <w:rPr>
          <w:rFonts w:ascii="Arial" w:hAnsi="Arial" w:cs="Arial"/>
          <w:i/>
          <w:sz w:val="24"/>
          <w:szCs w:val="24"/>
        </w:rPr>
        <w:t>проживающей</w:t>
      </w:r>
      <w:proofErr w:type="gramEnd"/>
      <w:r>
        <w:rPr>
          <w:rFonts w:ascii="Arial" w:hAnsi="Arial" w:cs="Arial"/>
          <w:i/>
          <w:sz w:val="24"/>
          <w:szCs w:val="24"/>
        </w:rPr>
        <w:t xml:space="preserve"> по</w:t>
      </w:r>
      <w:r w:rsidRPr="00CA6EAC">
        <w:rPr>
          <w:rFonts w:ascii="Arial" w:hAnsi="Arial" w:cs="Arial"/>
          <w:i/>
          <w:sz w:val="24"/>
          <w:szCs w:val="24"/>
        </w:rPr>
        <w:t xml:space="preserve"> </w:t>
      </w:r>
      <w:r>
        <w:rPr>
          <w:rFonts w:ascii="Arial" w:hAnsi="Arial" w:cs="Arial"/>
          <w:i/>
          <w:sz w:val="24"/>
          <w:szCs w:val="24"/>
        </w:rPr>
        <w:t xml:space="preserve">адресу г. </w:t>
      </w:r>
      <w:r w:rsidR="00F13042">
        <w:rPr>
          <w:rFonts w:ascii="Arial" w:hAnsi="Arial" w:cs="Arial"/>
          <w:i/>
          <w:sz w:val="24"/>
          <w:szCs w:val="24"/>
        </w:rPr>
        <w:t>Псков</w:t>
      </w:r>
      <w:r>
        <w:rPr>
          <w:rFonts w:ascii="Arial" w:hAnsi="Arial" w:cs="Arial"/>
          <w:i/>
          <w:sz w:val="24"/>
          <w:szCs w:val="24"/>
        </w:rPr>
        <w:t>, ул. Нижегородская, д.1. кв.1) в 20</w:t>
      </w:r>
      <w:r w:rsidR="00F13042">
        <w:rPr>
          <w:rFonts w:ascii="Arial" w:hAnsi="Arial" w:cs="Arial"/>
          <w:i/>
          <w:sz w:val="24"/>
          <w:szCs w:val="24"/>
        </w:rPr>
        <w:t>10</w:t>
      </w:r>
      <w:r>
        <w:rPr>
          <w:rFonts w:ascii="Arial" w:hAnsi="Arial" w:cs="Arial"/>
          <w:i/>
          <w:sz w:val="24"/>
          <w:szCs w:val="24"/>
        </w:rPr>
        <w:t>-2012 гг.</w:t>
      </w:r>
    </w:p>
    <w:p w:rsidR="00CE67D6" w:rsidRDefault="00CE67D6" w:rsidP="00CE67D6">
      <w:pPr>
        <w:pBdr>
          <w:top w:val="single" w:sz="4" w:space="1" w:color="auto"/>
        </w:pBdr>
        <w:spacing w:after="0" w:line="240" w:lineRule="auto"/>
        <w:jc w:val="both"/>
        <w:rPr>
          <w:sz w:val="2"/>
          <w:szCs w:val="2"/>
        </w:rPr>
      </w:pPr>
    </w:p>
    <w:p w:rsidR="00CE67D6" w:rsidRDefault="00CE67D6" w:rsidP="00CE67D6">
      <w:pPr>
        <w:pBdr>
          <w:top w:val="single" w:sz="4" w:space="1" w:color="auto"/>
        </w:pBdr>
        <w:spacing w:after="0" w:line="240" w:lineRule="auto"/>
        <w:jc w:val="both"/>
        <w:rPr>
          <w:rFonts w:ascii="Arial" w:hAnsi="Arial" w:cs="Arial"/>
          <w:i/>
          <w:sz w:val="24"/>
          <w:szCs w:val="24"/>
        </w:rPr>
      </w:pPr>
      <w:r>
        <w:rPr>
          <w:rFonts w:ascii="Arial" w:hAnsi="Arial" w:cs="Arial"/>
          <w:i/>
          <w:sz w:val="24"/>
          <w:szCs w:val="24"/>
        </w:rPr>
        <w:t>в сумме 1 </w:t>
      </w:r>
      <w:r w:rsidR="00713314">
        <w:rPr>
          <w:rFonts w:ascii="Arial" w:hAnsi="Arial" w:cs="Arial"/>
          <w:i/>
          <w:sz w:val="24"/>
          <w:szCs w:val="24"/>
        </w:rPr>
        <w:t>5</w:t>
      </w:r>
      <w:r>
        <w:rPr>
          <w:rFonts w:ascii="Arial" w:hAnsi="Arial" w:cs="Arial"/>
          <w:i/>
          <w:sz w:val="24"/>
          <w:szCs w:val="24"/>
        </w:rPr>
        <w:t>00 000 руб.,</w:t>
      </w:r>
    </w:p>
    <w:p w:rsidR="00CE67D6" w:rsidRDefault="00CE67D6" w:rsidP="00CE67D6">
      <w:pPr>
        <w:pBdr>
          <w:top w:val="single" w:sz="4" w:space="1" w:color="auto"/>
        </w:pBdr>
        <w:spacing w:after="0" w:line="240" w:lineRule="auto"/>
        <w:ind w:right="113"/>
        <w:jc w:val="both"/>
        <w:rPr>
          <w:sz w:val="2"/>
          <w:szCs w:val="2"/>
        </w:rPr>
      </w:pPr>
    </w:p>
    <w:p w:rsidR="00CE67D6" w:rsidRPr="00C41A6D" w:rsidRDefault="00CE67D6" w:rsidP="00F13042">
      <w:pPr>
        <w:spacing w:before="100" w:beforeAutospacing="1" w:after="0" w:line="240" w:lineRule="auto"/>
        <w:jc w:val="both"/>
        <w:rPr>
          <w:rFonts w:ascii="Arial" w:hAnsi="Arial" w:cs="Arial"/>
          <w:i/>
          <w:sz w:val="24"/>
          <w:szCs w:val="24"/>
        </w:rPr>
      </w:pPr>
      <w:r w:rsidRPr="00C41A6D">
        <w:rPr>
          <w:rFonts w:ascii="Arial" w:hAnsi="Arial" w:cs="Arial"/>
          <w:i/>
          <w:sz w:val="24"/>
          <w:szCs w:val="24"/>
        </w:rPr>
        <w:t xml:space="preserve">- кредит наличными </w:t>
      </w:r>
      <w:r>
        <w:rPr>
          <w:rFonts w:ascii="Arial" w:hAnsi="Arial" w:cs="Arial"/>
          <w:i/>
          <w:sz w:val="24"/>
          <w:szCs w:val="24"/>
        </w:rPr>
        <w:t>в сумме 1 </w:t>
      </w:r>
      <w:r w:rsidR="00713314">
        <w:rPr>
          <w:rFonts w:ascii="Arial" w:hAnsi="Arial" w:cs="Arial"/>
          <w:i/>
          <w:sz w:val="24"/>
          <w:szCs w:val="24"/>
        </w:rPr>
        <w:t>0</w:t>
      </w:r>
      <w:r>
        <w:rPr>
          <w:rFonts w:ascii="Arial" w:hAnsi="Arial" w:cs="Arial"/>
          <w:i/>
          <w:sz w:val="24"/>
          <w:szCs w:val="24"/>
        </w:rPr>
        <w:t>00 000 руб. по договору от 05.09.2012 № 524/0600-00256</w:t>
      </w:r>
      <w:r w:rsidR="00F13042">
        <w:rPr>
          <w:rFonts w:ascii="Arial" w:hAnsi="Arial" w:cs="Arial"/>
          <w:i/>
          <w:sz w:val="24"/>
          <w:szCs w:val="24"/>
        </w:rPr>
        <w:t xml:space="preserve"> </w:t>
      </w:r>
      <w:r w:rsidRPr="00C41A6D">
        <w:rPr>
          <w:rFonts w:ascii="Arial" w:hAnsi="Arial" w:cs="Arial"/>
          <w:i/>
          <w:sz w:val="24"/>
          <w:szCs w:val="24"/>
        </w:rPr>
        <w:t>с ЗАО «ВТБ 24»,</w:t>
      </w:r>
      <w:r w:rsidR="00713314">
        <w:rPr>
          <w:rFonts w:ascii="Arial" w:hAnsi="Arial" w:cs="Arial"/>
          <w:i/>
          <w:sz w:val="24"/>
          <w:szCs w:val="24"/>
        </w:rPr>
        <w:t>180000, г.</w:t>
      </w:r>
      <w:r w:rsidR="00BD116C">
        <w:rPr>
          <w:rFonts w:ascii="Arial" w:hAnsi="Arial" w:cs="Arial"/>
          <w:i/>
          <w:sz w:val="24"/>
          <w:szCs w:val="24"/>
        </w:rPr>
        <w:t xml:space="preserve"> </w:t>
      </w:r>
      <w:r w:rsidR="00713314">
        <w:rPr>
          <w:rFonts w:ascii="Arial" w:hAnsi="Arial" w:cs="Arial"/>
          <w:i/>
          <w:sz w:val="24"/>
          <w:szCs w:val="24"/>
        </w:rPr>
        <w:t>Псков,</w:t>
      </w:r>
      <w:r w:rsidRPr="00C41A6D">
        <w:rPr>
          <w:rFonts w:ascii="Arial" w:hAnsi="Arial" w:cs="Arial"/>
          <w:i/>
          <w:sz w:val="24"/>
          <w:szCs w:val="24"/>
        </w:rPr>
        <w:t xml:space="preserve"> </w:t>
      </w:r>
      <w:r w:rsidR="00713314" w:rsidRPr="00713314">
        <w:rPr>
          <w:rFonts w:ascii="Arial" w:hAnsi="Arial" w:cs="Arial"/>
          <w:i/>
          <w:sz w:val="24"/>
          <w:szCs w:val="24"/>
        </w:rPr>
        <w:t xml:space="preserve">ул. </w:t>
      </w:r>
      <w:proofErr w:type="gramStart"/>
      <w:r w:rsidR="00713314" w:rsidRPr="00713314">
        <w:rPr>
          <w:rFonts w:ascii="Arial" w:hAnsi="Arial" w:cs="Arial"/>
          <w:i/>
          <w:sz w:val="24"/>
          <w:szCs w:val="24"/>
        </w:rPr>
        <w:t>Советская</w:t>
      </w:r>
      <w:proofErr w:type="gramEnd"/>
      <w:r w:rsidR="00713314" w:rsidRPr="00713314">
        <w:rPr>
          <w:rFonts w:ascii="Arial" w:hAnsi="Arial" w:cs="Arial"/>
          <w:i/>
          <w:sz w:val="24"/>
          <w:szCs w:val="24"/>
        </w:rPr>
        <w:t>, д. 40</w:t>
      </w:r>
      <w:r>
        <w:rPr>
          <w:rFonts w:ascii="Arial" w:hAnsi="Arial" w:cs="Arial"/>
          <w:i/>
          <w:sz w:val="24"/>
          <w:szCs w:val="24"/>
        </w:rPr>
        <w:t>.</w:t>
      </w:r>
    </w:p>
    <w:p w:rsidR="00CE67D6" w:rsidRDefault="00CE67D6" w:rsidP="00CE67D6">
      <w:pPr>
        <w:pBdr>
          <w:top w:val="single" w:sz="4" w:space="1" w:color="auto"/>
        </w:pBdr>
        <w:spacing w:after="0" w:line="240" w:lineRule="auto"/>
        <w:rPr>
          <w:sz w:val="2"/>
          <w:szCs w:val="2"/>
        </w:rPr>
      </w:pPr>
    </w:p>
    <w:p w:rsidR="00CE67D6" w:rsidRDefault="00CE67D6" w:rsidP="00CE67D6">
      <w:pPr>
        <w:spacing w:after="0" w:line="240" w:lineRule="auto"/>
        <w:jc w:val="both"/>
        <w:rPr>
          <w:sz w:val="24"/>
          <w:szCs w:val="24"/>
        </w:rPr>
      </w:pPr>
    </w:p>
    <w:p w:rsidR="00CE67D6" w:rsidRDefault="00CE67D6" w:rsidP="00CE67D6">
      <w:pPr>
        <w:spacing w:after="0" w:line="240" w:lineRule="auto"/>
        <w:jc w:val="both"/>
        <w:rPr>
          <w:sz w:val="24"/>
          <w:szCs w:val="24"/>
        </w:rPr>
      </w:pPr>
    </w:p>
    <w:p w:rsidR="00CE67D6" w:rsidRDefault="00CE67D6" w:rsidP="00CE67D6">
      <w:pPr>
        <w:spacing w:after="0" w:line="240" w:lineRule="auto"/>
        <w:jc w:val="both"/>
        <w:rPr>
          <w:sz w:val="24"/>
          <w:szCs w:val="24"/>
        </w:rPr>
      </w:pPr>
      <w:r>
        <w:rPr>
          <w:sz w:val="24"/>
          <w:szCs w:val="24"/>
        </w:rPr>
        <w:t>Сумма общего дохода лица, представляющего настоящую справку, и его супруги (супруга) за три последних года, предшествующих приобретению имущества (20</w:t>
      </w:r>
      <w:r w:rsidR="00F13042">
        <w:rPr>
          <w:sz w:val="24"/>
          <w:szCs w:val="24"/>
        </w:rPr>
        <w:t>10</w:t>
      </w:r>
      <w:r>
        <w:rPr>
          <w:sz w:val="24"/>
          <w:szCs w:val="24"/>
        </w:rPr>
        <w:t>-20</w:t>
      </w:r>
      <w:r w:rsidR="00F13042">
        <w:rPr>
          <w:sz w:val="24"/>
          <w:szCs w:val="24"/>
        </w:rPr>
        <w:t>12</w:t>
      </w:r>
      <w:r>
        <w:rPr>
          <w:sz w:val="24"/>
          <w:szCs w:val="24"/>
        </w:rPr>
        <w:t xml:space="preserve"> гг.), </w:t>
      </w:r>
    </w:p>
    <w:p w:rsidR="00CE67D6" w:rsidRDefault="00CE67D6" w:rsidP="00CE67D6">
      <w:pPr>
        <w:pBdr>
          <w:top w:val="single" w:sz="4" w:space="1" w:color="auto"/>
        </w:pBdr>
        <w:spacing w:after="0" w:line="240" w:lineRule="auto"/>
        <w:ind w:left="6861"/>
        <w:rPr>
          <w:sz w:val="2"/>
          <w:szCs w:val="2"/>
        </w:rPr>
      </w:pPr>
    </w:p>
    <w:p w:rsidR="00CE67D6" w:rsidRDefault="00713314" w:rsidP="00CE67D6">
      <w:pPr>
        <w:tabs>
          <w:tab w:val="right" w:pos="9921"/>
        </w:tabs>
        <w:spacing w:after="0" w:line="240" w:lineRule="auto"/>
        <w:rPr>
          <w:sz w:val="24"/>
          <w:szCs w:val="24"/>
        </w:rPr>
      </w:pPr>
      <w:r>
        <w:rPr>
          <w:rFonts w:ascii="Arial" w:hAnsi="Arial" w:cs="Arial"/>
          <w:i/>
          <w:sz w:val="24"/>
          <w:szCs w:val="24"/>
        </w:rPr>
        <w:t>1 900 0000</w:t>
      </w:r>
      <w:r w:rsidR="00CE67D6">
        <w:rPr>
          <w:sz w:val="24"/>
          <w:szCs w:val="24"/>
        </w:rPr>
        <w:t xml:space="preserve">  </w:t>
      </w:r>
      <w:r w:rsidR="00CE67D6" w:rsidRPr="00C41A6D">
        <w:rPr>
          <w:rFonts w:ascii="Arial" w:hAnsi="Arial" w:cs="Arial"/>
          <w:i/>
          <w:sz w:val="24"/>
          <w:szCs w:val="24"/>
        </w:rPr>
        <w:t>(</w:t>
      </w:r>
      <w:r>
        <w:rPr>
          <w:rFonts w:ascii="Arial" w:hAnsi="Arial" w:cs="Arial"/>
          <w:i/>
          <w:sz w:val="24"/>
          <w:szCs w:val="24"/>
        </w:rPr>
        <w:t>Один миллион девятьсот тысяч</w:t>
      </w:r>
      <w:r w:rsidR="00CE67D6" w:rsidRPr="00C41A6D">
        <w:rPr>
          <w:rFonts w:ascii="Arial" w:hAnsi="Arial" w:cs="Arial"/>
          <w:i/>
          <w:sz w:val="24"/>
          <w:szCs w:val="24"/>
        </w:rPr>
        <w:t>)</w:t>
      </w:r>
      <w:r w:rsidR="00CE67D6">
        <w:rPr>
          <w:sz w:val="24"/>
          <w:szCs w:val="24"/>
        </w:rPr>
        <w:tab/>
        <w:t>рублей.</w:t>
      </w:r>
    </w:p>
    <w:p w:rsidR="00CE67D6" w:rsidRDefault="00CE67D6" w:rsidP="00CE67D6">
      <w:pPr>
        <w:pBdr>
          <w:top w:val="single" w:sz="4" w:space="1" w:color="auto"/>
        </w:pBdr>
        <w:spacing w:after="0" w:line="240" w:lineRule="auto"/>
        <w:ind w:right="907"/>
        <w:rPr>
          <w:sz w:val="2"/>
          <w:szCs w:val="2"/>
        </w:rPr>
      </w:pPr>
    </w:p>
    <w:p w:rsidR="00CE67D6" w:rsidRDefault="00CE67D6" w:rsidP="00CE67D6">
      <w:pPr>
        <w:spacing w:before="480" w:after="0" w:line="240" w:lineRule="auto"/>
        <w:ind w:firstLine="567"/>
        <w:rPr>
          <w:sz w:val="24"/>
          <w:szCs w:val="24"/>
        </w:rPr>
      </w:pPr>
      <w:r>
        <w:rPr>
          <w:sz w:val="24"/>
          <w:szCs w:val="24"/>
        </w:rPr>
        <w:t>Достоверность и полноту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531"/>
        <w:gridCol w:w="397"/>
        <w:gridCol w:w="369"/>
        <w:gridCol w:w="397"/>
        <w:gridCol w:w="6435"/>
      </w:tblGrid>
      <w:tr w:rsidR="00CE67D6" w:rsidRPr="009F14E6" w:rsidTr="00052D8F">
        <w:tc>
          <w:tcPr>
            <w:tcW w:w="170" w:type="dxa"/>
            <w:tcBorders>
              <w:top w:val="nil"/>
              <w:left w:val="nil"/>
              <w:bottom w:val="nil"/>
              <w:right w:val="nil"/>
            </w:tcBorders>
            <w:vAlign w:val="bottom"/>
          </w:tcPr>
          <w:p w:rsidR="00CE67D6" w:rsidRPr="0025561E" w:rsidRDefault="00CE67D6" w:rsidP="00CE67D6">
            <w:pPr>
              <w:spacing w:after="0" w:line="240" w:lineRule="auto"/>
              <w:jc w:val="right"/>
              <w:rPr>
                <w:i/>
                <w:sz w:val="24"/>
                <w:szCs w:val="24"/>
              </w:rPr>
            </w:pPr>
            <w:r w:rsidRPr="0025561E">
              <w:rPr>
                <w:i/>
                <w:sz w:val="24"/>
                <w:szCs w:val="24"/>
              </w:rPr>
              <w:t>“</w:t>
            </w:r>
          </w:p>
        </w:tc>
        <w:tc>
          <w:tcPr>
            <w:tcW w:w="397" w:type="dxa"/>
            <w:tcBorders>
              <w:top w:val="nil"/>
              <w:left w:val="nil"/>
              <w:bottom w:val="nil"/>
              <w:right w:val="nil"/>
            </w:tcBorders>
            <w:vAlign w:val="bottom"/>
          </w:tcPr>
          <w:p w:rsidR="00CE67D6" w:rsidRPr="0025561E" w:rsidRDefault="00CE67D6" w:rsidP="00CE67D6">
            <w:pPr>
              <w:spacing w:after="0" w:line="240" w:lineRule="auto"/>
              <w:jc w:val="center"/>
              <w:rPr>
                <w:i/>
                <w:sz w:val="24"/>
                <w:szCs w:val="24"/>
              </w:rPr>
            </w:pPr>
            <w:r w:rsidRPr="0025561E">
              <w:rPr>
                <w:i/>
                <w:sz w:val="24"/>
                <w:szCs w:val="24"/>
              </w:rPr>
              <w:t>25</w:t>
            </w:r>
          </w:p>
        </w:tc>
        <w:tc>
          <w:tcPr>
            <w:tcW w:w="255" w:type="dxa"/>
            <w:tcBorders>
              <w:top w:val="nil"/>
              <w:left w:val="nil"/>
              <w:bottom w:val="nil"/>
              <w:right w:val="nil"/>
            </w:tcBorders>
            <w:vAlign w:val="bottom"/>
          </w:tcPr>
          <w:p w:rsidR="00CE67D6" w:rsidRPr="0025561E" w:rsidRDefault="00CE67D6" w:rsidP="00CE67D6">
            <w:pPr>
              <w:spacing w:after="0" w:line="240" w:lineRule="auto"/>
              <w:rPr>
                <w:i/>
                <w:sz w:val="24"/>
                <w:szCs w:val="24"/>
              </w:rPr>
            </w:pPr>
            <w:r w:rsidRPr="0025561E">
              <w:rPr>
                <w:i/>
                <w:sz w:val="24"/>
                <w:szCs w:val="24"/>
              </w:rPr>
              <w:t>”</w:t>
            </w:r>
          </w:p>
        </w:tc>
        <w:tc>
          <w:tcPr>
            <w:tcW w:w="1531" w:type="dxa"/>
            <w:tcBorders>
              <w:top w:val="nil"/>
              <w:left w:val="nil"/>
              <w:bottom w:val="nil"/>
              <w:right w:val="nil"/>
            </w:tcBorders>
            <w:vAlign w:val="bottom"/>
          </w:tcPr>
          <w:p w:rsidR="00CE67D6" w:rsidRPr="0025561E" w:rsidRDefault="00CE67D6" w:rsidP="00CE67D6">
            <w:pPr>
              <w:spacing w:after="0" w:line="240" w:lineRule="auto"/>
              <w:jc w:val="center"/>
              <w:rPr>
                <w:i/>
                <w:sz w:val="24"/>
                <w:szCs w:val="24"/>
              </w:rPr>
            </w:pPr>
            <w:r w:rsidRPr="0025561E">
              <w:rPr>
                <w:i/>
                <w:sz w:val="24"/>
                <w:szCs w:val="24"/>
              </w:rPr>
              <w:t>АПРЕЛЯ</w:t>
            </w:r>
          </w:p>
        </w:tc>
        <w:tc>
          <w:tcPr>
            <w:tcW w:w="397" w:type="dxa"/>
            <w:tcBorders>
              <w:top w:val="nil"/>
              <w:left w:val="nil"/>
              <w:bottom w:val="nil"/>
              <w:right w:val="nil"/>
            </w:tcBorders>
            <w:vAlign w:val="bottom"/>
          </w:tcPr>
          <w:p w:rsidR="00CE67D6" w:rsidRPr="0025561E" w:rsidRDefault="00CE67D6" w:rsidP="00CE67D6">
            <w:pPr>
              <w:spacing w:after="0" w:line="240" w:lineRule="auto"/>
              <w:jc w:val="right"/>
              <w:rPr>
                <w:i/>
                <w:sz w:val="24"/>
                <w:szCs w:val="24"/>
              </w:rPr>
            </w:pPr>
            <w:r w:rsidRPr="0025561E">
              <w:rPr>
                <w:i/>
                <w:sz w:val="24"/>
                <w:szCs w:val="24"/>
              </w:rPr>
              <w:t>20</w:t>
            </w:r>
          </w:p>
        </w:tc>
        <w:tc>
          <w:tcPr>
            <w:tcW w:w="369" w:type="dxa"/>
            <w:tcBorders>
              <w:top w:val="nil"/>
              <w:left w:val="nil"/>
              <w:bottom w:val="nil"/>
              <w:right w:val="nil"/>
            </w:tcBorders>
            <w:vAlign w:val="bottom"/>
          </w:tcPr>
          <w:p w:rsidR="00CE67D6" w:rsidRPr="0025561E" w:rsidRDefault="00F13042" w:rsidP="00CE67D6">
            <w:pPr>
              <w:spacing w:after="0" w:line="240" w:lineRule="auto"/>
              <w:rPr>
                <w:i/>
                <w:sz w:val="24"/>
                <w:szCs w:val="24"/>
              </w:rPr>
            </w:pPr>
            <w:r>
              <w:rPr>
                <w:i/>
                <w:sz w:val="24"/>
                <w:szCs w:val="24"/>
              </w:rPr>
              <w:t>14</w:t>
            </w:r>
          </w:p>
        </w:tc>
        <w:tc>
          <w:tcPr>
            <w:tcW w:w="397" w:type="dxa"/>
            <w:tcBorders>
              <w:top w:val="nil"/>
              <w:left w:val="nil"/>
              <w:bottom w:val="nil"/>
              <w:right w:val="nil"/>
            </w:tcBorders>
            <w:vAlign w:val="bottom"/>
          </w:tcPr>
          <w:p w:rsidR="00CE67D6" w:rsidRPr="0025561E" w:rsidRDefault="00CE67D6" w:rsidP="00CE67D6">
            <w:pPr>
              <w:spacing w:after="0" w:line="240" w:lineRule="auto"/>
              <w:ind w:left="57"/>
              <w:rPr>
                <w:i/>
                <w:sz w:val="24"/>
                <w:szCs w:val="24"/>
              </w:rPr>
            </w:pPr>
            <w:proofErr w:type="gramStart"/>
            <w:r w:rsidRPr="0025561E">
              <w:rPr>
                <w:i/>
                <w:sz w:val="24"/>
                <w:szCs w:val="24"/>
              </w:rPr>
              <w:t>г</w:t>
            </w:r>
            <w:proofErr w:type="gramEnd"/>
            <w:r w:rsidRPr="0025561E">
              <w:rPr>
                <w:i/>
                <w:sz w:val="24"/>
                <w:szCs w:val="24"/>
              </w:rPr>
              <w:t>.</w:t>
            </w:r>
          </w:p>
        </w:tc>
        <w:tc>
          <w:tcPr>
            <w:tcW w:w="6435" w:type="dxa"/>
            <w:tcBorders>
              <w:top w:val="nil"/>
              <w:left w:val="nil"/>
              <w:bottom w:val="nil"/>
              <w:right w:val="nil"/>
            </w:tcBorders>
          </w:tcPr>
          <w:p w:rsidR="00CE67D6" w:rsidRPr="0025561E" w:rsidRDefault="00CE67D6" w:rsidP="00CE67D6">
            <w:pPr>
              <w:spacing w:after="0" w:line="240" w:lineRule="auto"/>
              <w:ind w:left="57"/>
              <w:jc w:val="center"/>
              <w:rPr>
                <w:i/>
                <w:sz w:val="24"/>
                <w:szCs w:val="24"/>
              </w:rPr>
            </w:pPr>
            <w:r w:rsidRPr="0025561E">
              <w:rPr>
                <w:i/>
                <w:sz w:val="24"/>
                <w:szCs w:val="24"/>
              </w:rPr>
              <w:t>Семенов</w:t>
            </w:r>
            <w:r>
              <w:rPr>
                <w:i/>
                <w:sz w:val="24"/>
                <w:szCs w:val="24"/>
              </w:rPr>
              <w:t xml:space="preserve"> С.С.</w:t>
            </w:r>
          </w:p>
        </w:tc>
      </w:tr>
      <w:tr w:rsidR="00CE67D6" w:rsidRPr="009F14E6" w:rsidTr="00052D8F">
        <w:tc>
          <w:tcPr>
            <w:tcW w:w="170" w:type="dxa"/>
            <w:tcBorders>
              <w:top w:val="nil"/>
              <w:left w:val="nil"/>
              <w:bottom w:val="nil"/>
              <w:right w:val="nil"/>
            </w:tcBorders>
          </w:tcPr>
          <w:p w:rsidR="00CE67D6" w:rsidRPr="009F14E6" w:rsidRDefault="00CE67D6" w:rsidP="00CE67D6">
            <w:pPr>
              <w:spacing w:after="0" w:line="240" w:lineRule="auto"/>
            </w:pPr>
          </w:p>
        </w:tc>
        <w:tc>
          <w:tcPr>
            <w:tcW w:w="397" w:type="dxa"/>
            <w:tcBorders>
              <w:top w:val="single" w:sz="4" w:space="0" w:color="auto"/>
              <w:left w:val="nil"/>
              <w:bottom w:val="nil"/>
              <w:right w:val="nil"/>
            </w:tcBorders>
          </w:tcPr>
          <w:p w:rsidR="00CE67D6" w:rsidRPr="009F14E6" w:rsidRDefault="00CE67D6" w:rsidP="00CE67D6">
            <w:pPr>
              <w:spacing w:after="0" w:line="240" w:lineRule="auto"/>
            </w:pPr>
          </w:p>
        </w:tc>
        <w:tc>
          <w:tcPr>
            <w:tcW w:w="255" w:type="dxa"/>
            <w:tcBorders>
              <w:top w:val="nil"/>
              <w:left w:val="nil"/>
              <w:bottom w:val="nil"/>
              <w:right w:val="nil"/>
            </w:tcBorders>
          </w:tcPr>
          <w:p w:rsidR="00CE67D6" w:rsidRPr="009F14E6" w:rsidRDefault="00CE67D6" w:rsidP="00CE67D6">
            <w:pPr>
              <w:spacing w:after="0" w:line="240" w:lineRule="auto"/>
            </w:pPr>
          </w:p>
        </w:tc>
        <w:tc>
          <w:tcPr>
            <w:tcW w:w="1531" w:type="dxa"/>
            <w:tcBorders>
              <w:top w:val="single" w:sz="4" w:space="0" w:color="auto"/>
              <w:left w:val="nil"/>
              <w:bottom w:val="nil"/>
              <w:right w:val="nil"/>
            </w:tcBorders>
          </w:tcPr>
          <w:p w:rsidR="00CE67D6" w:rsidRPr="009F14E6" w:rsidRDefault="00CE67D6" w:rsidP="00CE67D6">
            <w:pPr>
              <w:spacing w:after="0" w:line="240" w:lineRule="auto"/>
            </w:pPr>
          </w:p>
        </w:tc>
        <w:tc>
          <w:tcPr>
            <w:tcW w:w="397" w:type="dxa"/>
            <w:tcBorders>
              <w:top w:val="nil"/>
              <w:left w:val="nil"/>
              <w:bottom w:val="nil"/>
              <w:right w:val="nil"/>
            </w:tcBorders>
          </w:tcPr>
          <w:p w:rsidR="00CE67D6" w:rsidRPr="009F14E6" w:rsidRDefault="00CE67D6" w:rsidP="00CE67D6">
            <w:pPr>
              <w:spacing w:after="0" w:line="240" w:lineRule="auto"/>
            </w:pPr>
          </w:p>
        </w:tc>
        <w:tc>
          <w:tcPr>
            <w:tcW w:w="369" w:type="dxa"/>
            <w:tcBorders>
              <w:top w:val="single" w:sz="4" w:space="0" w:color="auto"/>
              <w:left w:val="nil"/>
              <w:bottom w:val="nil"/>
              <w:right w:val="nil"/>
            </w:tcBorders>
          </w:tcPr>
          <w:p w:rsidR="00CE67D6" w:rsidRPr="009F14E6" w:rsidRDefault="00CE67D6" w:rsidP="00CE67D6">
            <w:pPr>
              <w:spacing w:after="0" w:line="240" w:lineRule="auto"/>
            </w:pPr>
          </w:p>
        </w:tc>
        <w:tc>
          <w:tcPr>
            <w:tcW w:w="397" w:type="dxa"/>
            <w:tcBorders>
              <w:top w:val="nil"/>
              <w:left w:val="nil"/>
              <w:bottom w:val="nil"/>
              <w:right w:val="nil"/>
            </w:tcBorders>
          </w:tcPr>
          <w:p w:rsidR="00CE67D6" w:rsidRPr="009F14E6" w:rsidRDefault="00CE67D6" w:rsidP="00CE67D6">
            <w:pPr>
              <w:spacing w:after="0" w:line="240" w:lineRule="auto"/>
              <w:ind w:left="57"/>
            </w:pPr>
          </w:p>
        </w:tc>
        <w:tc>
          <w:tcPr>
            <w:tcW w:w="6435" w:type="dxa"/>
            <w:tcBorders>
              <w:top w:val="single" w:sz="4" w:space="0" w:color="auto"/>
              <w:left w:val="nil"/>
              <w:bottom w:val="nil"/>
              <w:right w:val="nil"/>
            </w:tcBorders>
          </w:tcPr>
          <w:p w:rsidR="00CE67D6" w:rsidRPr="009F14E6" w:rsidRDefault="00CE67D6" w:rsidP="00CE67D6">
            <w:pPr>
              <w:spacing w:after="0" w:line="240" w:lineRule="auto"/>
              <w:ind w:left="57"/>
              <w:jc w:val="center"/>
            </w:pPr>
            <w:r w:rsidRPr="009F14E6">
              <w:t>(подпись лица, представившего справку)</w:t>
            </w:r>
          </w:p>
        </w:tc>
      </w:tr>
    </w:tbl>
    <w:p w:rsidR="00CE67D6" w:rsidRDefault="00CE67D6" w:rsidP="00CE67D6">
      <w:pPr>
        <w:spacing w:after="0" w:line="240" w:lineRule="auto"/>
        <w:rPr>
          <w:sz w:val="2"/>
          <w:szCs w:val="2"/>
        </w:rPr>
      </w:pPr>
    </w:p>
    <w:p w:rsidR="00CE67D6" w:rsidRDefault="00CE67D6" w:rsidP="00CE67D6">
      <w:pPr>
        <w:spacing w:after="0" w:line="240" w:lineRule="auto"/>
        <w:rPr>
          <w:sz w:val="24"/>
          <w:szCs w:val="24"/>
        </w:rPr>
      </w:pPr>
    </w:p>
    <w:p w:rsidR="00CE67D6" w:rsidRDefault="00CE67D6" w:rsidP="00CE67D6">
      <w:pPr>
        <w:pBdr>
          <w:top w:val="single" w:sz="4" w:space="1" w:color="auto"/>
        </w:pBdr>
        <w:spacing w:after="0" w:line="240" w:lineRule="auto"/>
        <w:jc w:val="center"/>
      </w:pPr>
      <w:r>
        <w:t>(Ф.И.О., подпись лица, принявшего справку, дата)</w:t>
      </w:r>
    </w:p>
    <w:p w:rsidR="00CE67D6" w:rsidRDefault="00CE67D6" w:rsidP="00CE67D6">
      <w:pPr>
        <w:spacing w:after="0" w:line="240" w:lineRule="auto"/>
        <w:rPr>
          <w:sz w:val="24"/>
          <w:szCs w:val="24"/>
        </w:rPr>
      </w:pPr>
    </w:p>
    <w:p w:rsidR="00CE67D6" w:rsidRDefault="00CE67D6" w:rsidP="00CE67D6">
      <w:pPr>
        <w:spacing w:after="0" w:line="240" w:lineRule="auto"/>
        <w:rPr>
          <w:sz w:val="24"/>
          <w:szCs w:val="24"/>
        </w:rPr>
      </w:pPr>
    </w:p>
    <w:p w:rsidR="00CE67D6" w:rsidRDefault="00CE67D6" w:rsidP="00CE67D6">
      <w:pPr>
        <w:spacing w:after="0" w:line="240" w:lineRule="auto"/>
        <w:jc w:val="both"/>
        <w:rPr>
          <w:rFonts w:ascii="Arial" w:hAnsi="Arial" w:cs="Arial"/>
          <w:i/>
          <w:sz w:val="24"/>
          <w:szCs w:val="24"/>
        </w:rPr>
      </w:pPr>
      <w:r w:rsidRPr="00EC711F">
        <w:rPr>
          <w:rFonts w:ascii="Arial" w:hAnsi="Arial" w:cs="Arial"/>
          <w:sz w:val="24"/>
          <w:szCs w:val="24"/>
        </w:rPr>
        <w:t>Приложение:</w:t>
      </w:r>
      <w:r w:rsidRPr="00EC711F">
        <w:rPr>
          <w:rFonts w:ascii="Arial" w:hAnsi="Arial" w:cs="Arial"/>
          <w:i/>
          <w:sz w:val="24"/>
          <w:szCs w:val="24"/>
        </w:rPr>
        <w:t xml:space="preserve"> 1. Копия договора купли-продажи </w:t>
      </w:r>
      <w:r w:rsidRPr="00F25F37">
        <w:rPr>
          <w:rFonts w:ascii="Arial" w:hAnsi="Arial" w:cs="Arial"/>
          <w:i/>
          <w:sz w:val="24"/>
          <w:szCs w:val="24"/>
        </w:rPr>
        <w:t>квартир</w:t>
      </w:r>
      <w:r>
        <w:rPr>
          <w:rFonts w:ascii="Arial" w:hAnsi="Arial" w:cs="Arial"/>
          <w:i/>
          <w:sz w:val="24"/>
          <w:szCs w:val="24"/>
        </w:rPr>
        <w:t>ы</w:t>
      </w:r>
      <w:r w:rsidRPr="00F25F37">
        <w:rPr>
          <w:rFonts w:ascii="Arial" w:hAnsi="Arial" w:cs="Arial"/>
          <w:i/>
          <w:sz w:val="24"/>
          <w:szCs w:val="24"/>
        </w:rPr>
        <w:t xml:space="preserve"> по адресу: </w:t>
      </w:r>
      <w:r w:rsidR="00713314">
        <w:rPr>
          <w:rFonts w:ascii="Arial" w:hAnsi="Arial" w:cs="Arial"/>
          <w:i/>
          <w:sz w:val="24"/>
          <w:szCs w:val="24"/>
        </w:rPr>
        <w:t>г. Псков</w:t>
      </w:r>
      <w:r w:rsidRPr="00F25F37">
        <w:rPr>
          <w:rFonts w:ascii="Arial" w:hAnsi="Arial" w:cs="Arial"/>
          <w:i/>
          <w:sz w:val="24"/>
          <w:szCs w:val="24"/>
        </w:rPr>
        <w:t xml:space="preserve">, </w:t>
      </w:r>
      <w:r>
        <w:rPr>
          <w:rFonts w:ascii="Arial" w:hAnsi="Arial" w:cs="Arial"/>
          <w:i/>
          <w:sz w:val="24"/>
          <w:szCs w:val="24"/>
        </w:rPr>
        <w:br/>
        <w:t xml:space="preserve">                        </w:t>
      </w:r>
      <w:r w:rsidRPr="00F25F37">
        <w:rPr>
          <w:rFonts w:ascii="Arial" w:hAnsi="Arial" w:cs="Arial"/>
          <w:i/>
          <w:sz w:val="24"/>
          <w:szCs w:val="24"/>
        </w:rPr>
        <w:t>ул. Нижегородская,  д.1,кв.2,</w:t>
      </w:r>
      <w:r w:rsidRPr="00EC711F">
        <w:rPr>
          <w:rFonts w:ascii="Arial" w:hAnsi="Arial" w:cs="Arial"/>
          <w:i/>
          <w:sz w:val="24"/>
          <w:szCs w:val="24"/>
        </w:rPr>
        <w:t xml:space="preserve"> от 01.10.201</w:t>
      </w:r>
      <w:r w:rsidR="00713314">
        <w:rPr>
          <w:rFonts w:ascii="Arial" w:hAnsi="Arial" w:cs="Arial"/>
          <w:i/>
          <w:sz w:val="24"/>
          <w:szCs w:val="24"/>
        </w:rPr>
        <w:t>3</w:t>
      </w:r>
      <w:r>
        <w:rPr>
          <w:rFonts w:ascii="Arial" w:hAnsi="Arial" w:cs="Arial"/>
          <w:i/>
          <w:sz w:val="24"/>
          <w:szCs w:val="24"/>
        </w:rPr>
        <w:t xml:space="preserve"> на 2 л.</w:t>
      </w:r>
    </w:p>
    <w:p w:rsidR="00CE67D6" w:rsidRPr="004D7D2A" w:rsidRDefault="00CE67D6" w:rsidP="00CE67D6">
      <w:pPr>
        <w:spacing w:after="0" w:line="240" w:lineRule="auto"/>
        <w:jc w:val="both"/>
        <w:rPr>
          <w:rFonts w:ascii="Arial" w:hAnsi="Arial" w:cs="Arial"/>
          <w:i/>
          <w:color w:val="FF0000"/>
          <w:sz w:val="24"/>
          <w:szCs w:val="24"/>
        </w:rPr>
      </w:pPr>
      <w:r>
        <w:rPr>
          <w:rFonts w:ascii="Arial" w:hAnsi="Arial" w:cs="Arial"/>
          <w:i/>
          <w:sz w:val="24"/>
          <w:szCs w:val="24"/>
        </w:rPr>
        <w:t xml:space="preserve">                        </w:t>
      </w:r>
      <w:r w:rsidRPr="004D7D2A">
        <w:rPr>
          <w:rFonts w:ascii="Arial" w:hAnsi="Arial" w:cs="Arial"/>
          <w:i/>
          <w:color w:val="FF0000"/>
          <w:sz w:val="24"/>
          <w:szCs w:val="24"/>
        </w:rPr>
        <w:t xml:space="preserve">2. Документы, представляемые </w:t>
      </w:r>
      <w:r w:rsidRPr="004D7D2A">
        <w:rPr>
          <w:rFonts w:ascii="Arial" w:hAnsi="Arial" w:cs="Arial"/>
          <w:b/>
          <w:i/>
          <w:color w:val="FF0000"/>
          <w:sz w:val="24"/>
          <w:szCs w:val="24"/>
        </w:rPr>
        <w:t>в добровольном порядке</w:t>
      </w:r>
      <w:r w:rsidRPr="004D7D2A">
        <w:rPr>
          <w:rFonts w:ascii="Arial" w:hAnsi="Arial" w:cs="Arial"/>
          <w:i/>
          <w:color w:val="FF0000"/>
          <w:sz w:val="24"/>
          <w:szCs w:val="24"/>
        </w:rPr>
        <w:t xml:space="preserve">,    </w:t>
      </w:r>
    </w:p>
    <w:p w:rsidR="00CE67D6" w:rsidRPr="004D7D2A" w:rsidRDefault="00CE67D6" w:rsidP="00CE67D6">
      <w:pPr>
        <w:spacing w:after="0" w:line="240" w:lineRule="auto"/>
        <w:jc w:val="both"/>
        <w:rPr>
          <w:rFonts w:ascii="Arial" w:hAnsi="Arial" w:cs="Arial"/>
          <w:i/>
          <w:color w:val="FF0000"/>
          <w:sz w:val="24"/>
          <w:szCs w:val="24"/>
        </w:rPr>
      </w:pPr>
      <w:r w:rsidRPr="004D7D2A">
        <w:rPr>
          <w:rFonts w:ascii="Arial" w:hAnsi="Arial" w:cs="Arial"/>
          <w:i/>
          <w:color w:val="FF0000"/>
          <w:sz w:val="24"/>
          <w:szCs w:val="24"/>
        </w:rPr>
        <w:t xml:space="preserve">                        подтверждающие источники получения средств, за счет которых        </w:t>
      </w:r>
    </w:p>
    <w:p w:rsidR="00CE67D6" w:rsidRPr="004D7D2A" w:rsidRDefault="00CE67D6" w:rsidP="00CE67D6">
      <w:pPr>
        <w:spacing w:after="0" w:line="240" w:lineRule="auto"/>
        <w:jc w:val="both"/>
        <w:rPr>
          <w:rFonts w:ascii="Arial" w:hAnsi="Arial" w:cs="Arial"/>
          <w:i/>
          <w:color w:val="FF0000"/>
          <w:sz w:val="24"/>
          <w:szCs w:val="24"/>
        </w:rPr>
      </w:pPr>
      <w:r w:rsidRPr="004D7D2A">
        <w:rPr>
          <w:rFonts w:ascii="Arial" w:hAnsi="Arial" w:cs="Arial"/>
          <w:i/>
          <w:color w:val="FF0000"/>
          <w:sz w:val="24"/>
          <w:szCs w:val="24"/>
        </w:rPr>
        <w:t xml:space="preserve">                        приобретено имущество</w:t>
      </w:r>
      <w:r>
        <w:rPr>
          <w:rFonts w:ascii="Arial" w:hAnsi="Arial" w:cs="Arial"/>
          <w:i/>
          <w:color w:val="FF0000"/>
          <w:sz w:val="24"/>
          <w:szCs w:val="24"/>
        </w:rPr>
        <w:t>:</w:t>
      </w:r>
      <w:r w:rsidRPr="004D7D2A">
        <w:rPr>
          <w:rFonts w:ascii="Arial" w:hAnsi="Arial" w:cs="Arial"/>
          <w:i/>
          <w:color w:val="FF0000"/>
          <w:sz w:val="24"/>
          <w:szCs w:val="24"/>
        </w:rPr>
        <w:t xml:space="preserve"> </w:t>
      </w:r>
    </w:p>
    <w:p w:rsidR="00CE67D6" w:rsidRDefault="00CE67D6" w:rsidP="00CE67D6">
      <w:pPr>
        <w:spacing w:after="0" w:line="240" w:lineRule="auto"/>
        <w:jc w:val="both"/>
        <w:rPr>
          <w:rFonts w:ascii="Arial" w:hAnsi="Arial" w:cs="Arial"/>
          <w:i/>
          <w:sz w:val="24"/>
          <w:szCs w:val="24"/>
        </w:rPr>
      </w:pPr>
      <w:r>
        <w:rPr>
          <w:rFonts w:ascii="Arial" w:hAnsi="Arial" w:cs="Arial"/>
          <w:i/>
          <w:sz w:val="24"/>
          <w:szCs w:val="24"/>
        </w:rPr>
        <w:t xml:space="preserve">                        - Копии справок по форме 2-НДФЛ за 20</w:t>
      </w:r>
      <w:r w:rsidR="00713314">
        <w:rPr>
          <w:rFonts w:ascii="Arial" w:hAnsi="Arial" w:cs="Arial"/>
          <w:i/>
          <w:sz w:val="24"/>
          <w:szCs w:val="24"/>
        </w:rPr>
        <w:t>10</w:t>
      </w:r>
      <w:r>
        <w:rPr>
          <w:rFonts w:ascii="Arial" w:hAnsi="Arial" w:cs="Arial"/>
          <w:i/>
          <w:sz w:val="24"/>
          <w:szCs w:val="24"/>
        </w:rPr>
        <w:t xml:space="preserve"> – 2012 гг. Семенова С.С.   </w:t>
      </w:r>
    </w:p>
    <w:p w:rsidR="00CE67D6" w:rsidRDefault="00CE67D6" w:rsidP="00CE67D6">
      <w:pPr>
        <w:spacing w:after="0" w:line="240" w:lineRule="auto"/>
        <w:jc w:val="both"/>
        <w:rPr>
          <w:rFonts w:ascii="Arial" w:hAnsi="Arial" w:cs="Arial"/>
          <w:i/>
          <w:sz w:val="24"/>
          <w:szCs w:val="24"/>
        </w:rPr>
      </w:pPr>
      <w:r>
        <w:rPr>
          <w:rFonts w:ascii="Arial" w:hAnsi="Arial" w:cs="Arial"/>
          <w:i/>
          <w:sz w:val="24"/>
          <w:szCs w:val="24"/>
        </w:rPr>
        <w:t xml:space="preserve">                        Семеновой А.Б. на 8 л.; </w:t>
      </w:r>
    </w:p>
    <w:p w:rsidR="00F13042" w:rsidRDefault="00CE67D6" w:rsidP="00CE67D6">
      <w:pPr>
        <w:spacing w:after="0" w:line="240" w:lineRule="auto"/>
        <w:jc w:val="both"/>
        <w:rPr>
          <w:rFonts w:ascii="Arial" w:hAnsi="Arial" w:cs="Arial"/>
          <w:i/>
          <w:sz w:val="24"/>
          <w:szCs w:val="24"/>
        </w:rPr>
      </w:pPr>
      <w:r>
        <w:rPr>
          <w:rFonts w:ascii="Arial" w:hAnsi="Arial" w:cs="Arial"/>
          <w:i/>
          <w:sz w:val="24"/>
          <w:szCs w:val="24"/>
        </w:rPr>
        <w:t xml:space="preserve">                        - Копия кредитного договора от 05.09.201</w:t>
      </w:r>
      <w:r w:rsidR="00713314">
        <w:rPr>
          <w:rFonts w:ascii="Arial" w:hAnsi="Arial" w:cs="Arial"/>
          <w:i/>
          <w:sz w:val="24"/>
          <w:szCs w:val="24"/>
        </w:rPr>
        <w:t>3</w:t>
      </w:r>
      <w:r>
        <w:rPr>
          <w:rFonts w:ascii="Arial" w:hAnsi="Arial" w:cs="Arial"/>
          <w:i/>
          <w:sz w:val="24"/>
          <w:szCs w:val="24"/>
        </w:rPr>
        <w:t xml:space="preserve"> № 524/0600-00256 </w:t>
      </w:r>
      <w:proofErr w:type="gramStart"/>
      <w:r w:rsidRPr="00C41A6D">
        <w:rPr>
          <w:rFonts w:ascii="Arial" w:hAnsi="Arial" w:cs="Arial"/>
          <w:i/>
          <w:sz w:val="24"/>
          <w:szCs w:val="24"/>
        </w:rPr>
        <w:t>с</w:t>
      </w:r>
      <w:proofErr w:type="gramEnd"/>
      <w:r w:rsidRPr="00C41A6D">
        <w:rPr>
          <w:rFonts w:ascii="Arial" w:hAnsi="Arial" w:cs="Arial"/>
          <w:i/>
          <w:sz w:val="24"/>
          <w:szCs w:val="24"/>
        </w:rPr>
        <w:t xml:space="preserve"> </w:t>
      </w:r>
      <w:r w:rsidR="00F13042">
        <w:rPr>
          <w:rFonts w:ascii="Arial" w:hAnsi="Arial" w:cs="Arial"/>
          <w:i/>
          <w:sz w:val="24"/>
          <w:szCs w:val="24"/>
        </w:rPr>
        <w:t xml:space="preserve"> </w:t>
      </w:r>
    </w:p>
    <w:p w:rsidR="00CE67D6" w:rsidRDefault="00F13042" w:rsidP="00CE67D6">
      <w:pPr>
        <w:spacing w:after="0" w:line="240" w:lineRule="auto"/>
        <w:jc w:val="both"/>
        <w:rPr>
          <w:rFonts w:ascii="Arial" w:hAnsi="Arial" w:cs="Arial"/>
          <w:i/>
          <w:sz w:val="24"/>
          <w:szCs w:val="24"/>
        </w:rPr>
      </w:pPr>
      <w:r>
        <w:rPr>
          <w:rFonts w:ascii="Arial" w:hAnsi="Arial" w:cs="Arial"/>
          <w:i/>
          <w:sz w:val="24"/>
          <w:szCs w:val="24"/>
        </w:rPr>
        <w:t xml:space="preserve">                         </w:t>
      </w:r>
      <w:r w:rsidR="00CE67D6" w:rsidRPr="00C41A6D">
        <w:rPr>
          <w:rFonts w:ascii="Arial" w:hAnsi="Arial" w:cs="Arial"/>
          <w:i/>
          <w:sz w:val="24"/>
          <w:szCs w:val="24"/>
        </w:rPr>
        <w:t xml:space="preserve">ЗАО </w:t>
      </w:r>
      <w:r>
        <w:rPr>
          <w:rFonts w:ascii="Arial" w:hAnsi="Arial" w:cs="Arial"/>
          <w:i/>
          <w:sz w:val="24"/>
          <w:szCs w:val="24"/>
        </w:rPr>
        <w:t xml:space="preserve"> </w:t>
      </w:r>
      <w:r w:rsidR="00CE67D6" w:rsidRPr="00C41A6D">
        <w:rPr>
          <w:rFonts w:ascii="Arial" w:hAnsi="Arial" w:cs="Arial"/>
          <w:i/>
          <w:sz w:val="24"/>
          <w:szCs w:val="24"/>
        </w:rPr>
        <w:t>«ВТБ 24»</w:t>
      </w:r>
      <w:r w:rsidR="00CE67D6">
        <w:rPr>
          <w:rFonts w:ascii="Arial" w:hAnsi="Arial" w:cs="Arial"/>
          <w:i/>
          <w:sz w:val="24"/>
          <w:szCs w:val="24"/>
        </w:rPr>
        <w:t xml:space="preserve"> на 8 л.     </w:t>
      </w:r>
    </w:p>
    <w:p w:rsidR="00CE67D6" w:rsidRDefault="00CE67D6">
      <w:pPr>
        <w:rPr>
          <w:rFonts w:ascii="Arial" w:hAnsi="Arial" w:cs="Arial"/>
          <w:i/>
          <w:sz w:val="24"/>
          <w:szCs w:val="24"/>
        </w:rPr>
      </w:pPr>
      <w:r>
        <w:rPr>
          <w:rFonts w:ascii="Arial" w:hAnsi="Arial" w:cs="Arial"/>
          <w:i/>
          <w:sz w:val="24"/>
          <w:szCs w:val="24"/>
        </w:rPr>
        <w:br w:type="page"/>
      </w:r>
    </w:p>
    <w:p w:rsidR="00CE67D6" w:rsidRPr="00EC711F" w:rsidRDefault="00CE67D6" w:rsidP="00CE67D6">
      <w:pPr>
        <w:spacing w:after="0" w:line="240" w:lineRule="auto"/>
        <w:jc w:val="both"/>
        <w:rPr>
          <w:rFonts w:ascii="Arial" w:hAnsi="Arial" w:cs="Arial"/>
          <w:i/>
          <w:sz w:val="24"/>
          <w:szCs w:val="24"/>
        </w:rPr>
      </w:pPr>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ab/>
      </w:r>
      <w:r w:rsidRPr="00926FA3">
        <w:rPr>
          <w:rFonts w:ascii="Times New Roman" w:hAnsi="Times New Roman" w:cs="Times New Roman"/>
          <w:sz w:val="28"/>
          <w:szCs w:val="28"/>
        </w:rPr>
        <w:tab/>
      </w:r>
      <w:r w:rsidRPr="00926FA3">
        <w:rPr>
          <w:rFonts w:ascii="Times New Roman" w:hAnsi="Times New Roman" w:cs="Times New Roman"/>
          <w:sz w:val="28"/>
          <w:szCs w:val="28"/>
        </w:rPr>
        <w:tab/>
      </w:r>
      <w:r w:rsidRPr="00926FA3">
        <w:rPr>
          <w:rFonts w:ascii="Times New Roman" w:hAnsi="Times New Roman" w:cs="Times New Roman"/>
          <w:sz w:val="28"/>
          <w:szCs w:val="28"/>
        </w:rPr>
        <w:tab/>
      </w:r>
      <w:r w:rsidRPr="00926FA3">
        <w:rPr>
          <w:rFonts w:ascii="Times New Roman" w:hAnsi="Times New Roman" w:cs="Times New Roman"/>
          <w:sz w:val="28"/>
          <w:szCs w:val="28"/>
        </w:rPr>
        <w:tab/>
      </w:r>
      <w:r w:rsidRPr="00926FA3">
        <w:rPr>
          <w:rFonts w:ascii="Times New Roman" w:hAnsi="Times New Roman" w:cs="Times New Roman"/>
          <w:sz w:val="28"/>
          <w:szCs w:val="28"/>
        </w:rPr>
        <w:tab/>
      </w:r>
      <w:r w:rsidRPr="00926FA3">
        <w:rPr>
          <w:rFonts w:ascii="Times New Roman" w:hAnsi="Times New Roman" w:cs="Times New Roman"/>
          <w:sz w:val="28"/>
          <w:szCs w:val="28"/>
        </w:rPr>
        <w:tab/>
      </w:r>
      <w:r w:rsidRPr="00926FA3">
        <w:rPr>
          <w:rFonts w:ascii="Times New Roman" w:hAnsi="Times New Roman" w:cs="Times New Roman"/>
          <w:sz w:val="28"/>
          <w:szCs w:val="28"/>
        </w:rPr>
        <w:tab/>
      </w:r>
      <w:r w:rsidRPr="00926FA3">
        <w:rPr>
          <w:rFonts w:ascii="Times New Roman" w:hAnsi="Times New Roman" w:cs="Times New Roman"/>
          <w:sz w:val="28"/>
          <w:szCs w:val="28"/>
        </w:rPr>
        <w:tab/>
      </w:r>
      <w:r w:rsidRPr="00926FA3">
        <w:rPr>
          <w:rFonts w:ascii="Times New Roman" w:hAnsi="Times New Roman" w:cs="Times New Roman"/>
          <w:sz w:val="28"/>
          <w:szCs w:val="28"/>
        </w:rPr>
        <w:tab/>
        <w:t>Приложение № 2</w:t>
      </w:r>
    </w:p>
    <w:p w:rsidR="00926FA3" w:rsidRPr="00926FA3" w:rsidRDefault="00926FA3" w:rsidP="00926FA3">
      <w:pPr>
        <w:pStyle w:val="ConsPlusNonformat"/>
        <w:jc w:val="both"/>
        <w:rPr>
          <w:rFonts w:ascii="Times New Roman" w:hAnsi="Times New Roman" w:cs="Times New Roman"/>
          <w:sz w:val="28"/>
          <w:szCs w:val="28"/>
        </w:rPr>
      </w:pPr>
    </w:p>
    <w:p w:rsidR="000308C9" w:rsidRPr="00926FA3" w:rsidRDefault="00926FA3" w:rsidP="000308C9">
      <w:pPr>
        <w:spacing w:after="0" w:line="240" w:lineRule="auto"/>
        <w:jc w:val="center"/>
        <w:rPr>
          <w:rFonts w:ascii="Times New Roman" w:hAnsi="Times New Roman" w:cs="Times New Roman"/>
          <w:b/>
          <w:sz w:val="28"/>
          <w:szCs w:val="28"/>
        </w:rPr>
      </w:pPr>
      <w:r w:rsidRPr="00926FA3">
        <w:rPr>
          <w:rFonts w:ascii="Times New Roman" w:hAnsi="Times New Roman" w:cs="Times New Roman"/>
          <w:b/>
          <w:sz w:val="28"/>
          <w:szCs w:val="28"/>
        </w:rPr>
        <w:t>Рекомендации по форме</w:t>
      </w:r>
      <w:r w:rsidR="000308C9">
        <w:rPr>
          <w:rFonts w:ascii="Times New Roman" w:hAnsi="Times New Roman" w:cs="Times New Roman"/>
          <w:b/>
          <w:sz w:val="28"/>
          <w:szCs w:val="28"/>
        </w:rPr>
        <w:t xml:space="preserve"> заполнения справки о расходах</w:t>
      </w:r>
      <w:r w:rsidR="000308C9" w:rsidRPr="00926FA3">
        <w:rPr>
          <w:rFonts w:ascii="Times New Roman" w:hAnsi="Times New Roman" w:cs="Times New Roman"/>
          <w:b/>
          <w:sz w:val="28"/>
          <w:szCs w:val="28"/>
        </w:rPr>
        <w:t xml:space="preserve">, а также о расходах своих супруги (супруга) и несовершеннолетних детей </w:t>
      </w:r>
    </w:p>
    <w:p w:rsidR="00926FA3" w:rsidRPr="00926FA3" w:rsidRDefault="00926FA3" w:rsidP="00926FA3">
      <w:pPr>
        <w:pStyle w:val="ConsPlusNonformat"/>
        <w:jc w:val="center"/>
        <w:rPr>
          <w:rFonts w:ascii="Times New Roman" w:hAnsi="Times New Roman" w:cs="Times New Roman"/>
          <w:b/>
          <w:sz w:val="28"/>
          <w:szCs w:val="28"/>
        </w:rPr>
      </w:pPr>
    </w:p>
    <w:p w:rsidR="00926FA3" w:rsidRPr="00926FA3" w:rsidRDefault="00926FA3" w:rsidP="00926FA3">
      <w:pPr>
        <w:pStyle w:val="ConsPlusNonformat"/>
        <w:jc w:val="both"/>
        <w:rPr>
          <w:rFonts w:ascii="Times New Roman" w:hAnsi="Times New Roman" w:cs="Times New Roman"/>
          <w:sz w:val="28"/>
          <w:szCs w:val="28"/>
        </w:rPr>
      </w:pPr>
    </w:p>
    <w:p w:rsidR="00926FA3" w:rsidRPr="00713314" w:rsidRDefault="00713314" w:rsidP="00713314">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1. </w:t>
      </w:r>
      <w:r w:rsidR="00926FA3" w:rsidRPr="00713314">
        <w:rPr>
          <w:rFonts w:ascii="Times New Roman" w:hAnsi="Times New Roman" w:cs="Times New Roman"/>
          <w:b/>
          <w:sz w:val="28"/>
          <w:szCs w:val="28"/>
        </w:rPr>
        <w:t>Вопрос:</w:t>
      </w:r>
      <w:r w:rsidRPr="00713314">
        <w:rPr>
          <w:rFonts w:ascii="Times New Roman" w:hAnsi="Times New Roman" w:cs="Times New Roman"/>
          <w:b/>
          <w:sz w:val="28"/>
          <w:szCs w:val="28"/>
        </w:rPr>
        <w:t xml:space="preserve"> </w:t>
      </w:r>
      <w:r w:rsidR="00926FA3" w:rsidRPr="00713314">
        <w:rPr>
          <w:rFonts w:ascii="Times New Roman" w:hAnsi="Times New Roman" w:cs="Times New Roman"/>
          <w:b/>
          <w:sz w:val="28"/>
          <w:szCs w:val="28"/>
        </w:rPr>
        <w:t xml:space="preserve">За какой отчетный период нужно представить справку о расходах, если договор купли-продажи недвижимого имущества заключен в декабре 2013 году, а фактическая регистрация права собственности на недвижимое имущество в Управлении </w:t>
      </w:r>
      <w:proofErr w:type="spellStart"/>
      <w:r w:rsidR="00926FA3" w:rsidRPr="00713314">
        <w:rPr>
          <w:rFonts w:ascii="Times New Roman" w:hAnsi="Times New Roman" w:cs="Times New Roman"/>
          <w:b/>
          <w:sz w:val="28"/>
          <w:szCs w:val="28"/>
        </w:rPr>
        <w:t>Росреестра</w:t>
      </w:r>
      <w:proofErr w:type="spellEnd"/>
      <w:r w:rsidR="00926FA3" w:rsidRPr="00713314">
        <w:rPr>
          <w:rFonts w:ascii="Times New Roman" w:hAnsi="Times New Roman" w:cs="Times New Roman"/>
          <w:b/>
          <w:sz w:val="28"/>
          <w:szCs w:val="28"/>
        </w:rPr>
        <w:t xml:space="preserve"> по Псковской области произошла в январе 2014 года?</w:t>
      </w:r>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Ответ:</w:t>
      </w:r>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должен будет представить справку о расходах за 2014 год в 2015 году.</w:t>
      </w:r>
    </w:p>
    <w:p w:rsidR="00713314" w:rsidRDefault="00713314" w:rsidP="00926FA3">
      <w:pPr>
        <w:pStyle w:val="ConsPlusNonformat"/>
        <w:jc w:val="both"/>
        <w:rPr>
          <w:rFonts w:ascii="Times New Roman" w:hAnsi="Times New Roman" w:cs="Times New Roman"/>
          <w:b/>
          <w:sz w:val="28"/>
          <w:szCs w:val="28"/>
        </w:rPr>
      </w:pPr>
    </w:p>
    <w:p w:rsidR="00926FA3" w:rsidRPr="00713314" w:rsidRDefault="00926FA3" w:rsidP="00926FA3">
      <w:pPr>
        <w:pStyle w:val="ConsPlusNonformat"/>
        <w:jc w:val="both"/>
        <w:rPr>
          <w:rFonts w:ascii="Times New Roman" w:hAnsi="Times New Roman" w:cs="Times New Roman"/>
          <w:b/>
          <w:sz w:val="28"/>
          <w:szCs w:val="28"/>
        </w:rPr>
      </w:pPr>
      <w:r w:rsidRPr="00926FA3">
        <w:rPr>
          <w:rFonts w:ascii="Times New Roman" w:hAnsi="Times New Roman" w:cs="Times New Roman"/>
          <w:b/>
          <w:sz w:val="28"/>
          <w:szCs w:val="28"/>
        </w:rPr>
        <w:t>2. Вопрос:</w:t>
      </w:r>
      <w:r w:rsidR="00713314">
        <w:rPr>
          <w:rFonts w:ascii="Times New Roman" w:hAnsi="Times New Roman" w:cs="Times New Roman"/>
          <w:b/>
          <w:sz w:val="28"/>
          <w:szCs w:val="28"/>
        </w:rPr>
        <w:t xml:space="preserve"> </w:t>
      </w:r>
      <w:r w:rsidRPr="00713314">
        <w:rPr>
          <w:rFonts w:ascii="Times New Roman" w:hAnsi="Times New Roman" w:cs="Times New Roman"/>
          <w:b/>
          <w:sz w:val="28"/>
          <w:szCs w:val="28"/>
        </w:rPr>
        <w:t xml:space="preserve">брачные отношения </w:t>
      </w:r>
      <w:r w:rsidR="00170728" w:rsidRPr="00713314">
        <w:rPr>
          <w:rFonts w:ascii="Times New Roman" w:hAnsi="Times New Roman" w:cs="Times New Roman"/>
          <w:b/>
          <w:sz w:val="28"/>
          <w:szCs w:val="28"/>
        </w:rPr>
        <w:t>зарегистрирова</w:t>
      </w:r>
      <w:r w:rsidR="00170728">
        <w:rPr>
          <w:rFonts w:ascii="Times New Roman" w:hAnsi="Times New Roman" w:cs="Times New Roman"/>
          <w:b/>
          <w:sz w:val="28"/>
          <w:szCs w:val="28"/>
        </w:rPr>
        <w:t>ны</w:t>
      </w:r>
      <w:r w:rsidR="00170728" w:rsidRPr="00713314">
        <w:rPr>
          <w:rFonts w:ascii="Times New Roman" w:hAnsi="Times New Roman" w:cs="Times New Roman"/>
          <w:b/>
          <w:sz w:val="28"/>
          <w:szCs w:val="28"/>
        </w:rPr>
        <w:t xml:space="preserve"> </w:t>
      </w:r>
      <w:r w:rsidRPr="00713314">
        <w:rPr>
          <w:rFonts w:ascii="Times New Roman" w:hAnsi="Times New Roman" w:cs="Times New Roman"/>
          <w:b/>
          <w:sz w:val="28"/>
          <w:szCs w:val="28"/>
        </w:rPr>
        <w:t xml:space="preserve">в 2012 году. При представлении справки о расходах за 2013 год </w:t>
      </w:r>
      <w:proofErr w:type="spellStart"/>
      <w:r w:rsidRPr="00713314">
        <w:rPr>
          <w:rFonts w:ascii="Times New Roman" w:hAnsi="Times New Roman" w:cs="Times New Roman"/>
          <w:b/>
          <w:sz w:val="28"/>
          <w:szCs w:val="28"/>
        </w:rPr>
        <w:t>должен</w:t>
      </w:r>
      <w:r w:rsidR="00170728">
        <w:rPr>
          <w:rFonts w:ascii="Times New Roman" w:hAnsi="Times New Roman" w:cs="Times New Roman"/>
          <w:b/>
          <w:sz w:val="28"/>
          <w:szCs w:val="28"/>
        </w:rPr>
        <w:t>ы</w:t>
      </w:r>
      <w:proofErr w:type="spellEnd"/>
      <w:r w:rsidRPr="00713314">
        <w:rPr>
          <w:rFonts w:ascii="Times New Roman" w:hAnsi="Times New Roman" w:cs="Times New Roman"/>
          <w:b/>
          <w:sz w:val="28"/>
          <w:szCs w:val="28"/>
        </w:rPr>
        <w:t xml:space="preserve"> ли учитывать</w:t>
      </w:r>
      <w:r w:rsidR="00170728">
        <w:rPr>
          <w:rFonts w:ascii="Times New Roman" w:hAnsi="Times New Roman" w:cs="Times New Roman"/>
          <w:b/>
          <w:sz w:val="28"/>
          <w:szCs w:val="28"/>
        </w:rPr>
        <w:t>ся</w:t>
      </w:r>
      <w:r w:rsidRPr="00713314">
        <w:rPr>
          <w:rFonts w:ascii="Times New Roman" w:hAnsi="Times New Roman" w:cs="Times New Roman"/>
          <w:b/>
          <w:sz w:val="28"/>
          <w:szCs w:val="28"/>
        </w:rPr>
        <w:t xml:space="preserve"> сведения о доходах супруги за 2010, 2011 годы:</w:t>
      </w:r>
    </w:p>
    <w:p w:rsidR="00926FA3" w:rsidRPr="00713314" w:rsidRDefault="00926FA3" w:rsidP="00926FA3">
      <w:pPr>
        <w:pStyle w:val="ConsPlusNonformat"/>
        <w:jc w:val="both"/>
        <w:rPr>
          <w:rFonts w:ascii="Times New Roman" w:hAnsi="Times New Roman" w:cs="Times New Roman"/>
          <w:b/>
          <w:sz w:val="28"/>
          <w:szCs w:val="28"/>
        </w:rPr>
      </w:pPr>
      <w:r w:rsidRPr="00713314">
        <w:rPr>
          <w:rFonts w:ascii="Times New Roman" w:hAnsi="Times New Roman" w:cs="Times New Roman"/>
          <w:b/>
          <w:sz w:val="28"/>
          <w:szCs w:val="28"/>
        </w:rPr>
        <w:t>- в источниках денежных средств, за счет которых приобретено имущество?</w:t>
      </w:r>
    </w:p>
    <w:p w:rsidR="00926FA3" w:rsidRPr="00713314" w:rsidRDefault="00926FA3" w:rsidP="00926FA3">
      <w:pPr>
        <w:pStyle w:val="ConsPlusNonformat"/>
        <w:jc w:val="both"/>
        <w:rPr>
          <w:rFonts w:ascii="Times New Roman" w:hAnsi="Times New Roman" w:cs="Times New Roman"/>
          <w:b/>
          <w:sz w:val="28"/>
          <w:szCs w:val="28"/>
        </w:rPr>
      </w:pPr>
      <w:r w:rsidRPr="00713314">
        <w:rPr>
          <w:rFonts w:ascii="Times New Roman" w:hAnsi="Times New Roman" w:cs="Times New Roman"/>
          <w:b/>
          <w:sz w:val="28"/>
          <w:szCs w:val="28"/>
        </w:rPr>
        <w:t>- в сумме общего дохода за три последних года, предшествующих приобретению имущества?</w:t>
      </w:r>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Ответ:</w:t>
      </w:r>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При представлении справки о расходах за 2013 год следует учитывать, что:</w:t>
      </w:r>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 xml:space="preserve">- денежные средства супруги за 2010-1012 </w:t>
      </w:r>
      <w:proofErr w:type="spellStart"/>
      <w:r w:rsidRPr="00926FA3">
        <w:rPr>
          <w:rFonts w:ascii="Times New Roman" w:hAnsi="Times New Roman" w:cs="Times New Roman"/>
          <w:sz w:val="28"/>
          <w:szCs w:val="28"/>
        </w:rPr>
        <w:t>г.г</w:t>
      </w:r>
      <w:proofErr w:type="spellEnd"/>
      <w:r w:rsidRPr="00926FA3">
        <w:rPr>
          <w:rFonts w:ascii="Times New Roman" w:hAnsi="Times New Roman" w:cs="Times New Roman"/>
          <w:sz w:val="28"/>
          <w:szCs w:val="28"/>
        </w:rPr>
        <w:t>. могут быть включены в источники средств, за счет которых приобретено имущество;</w:t>
      </w:r>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 при подсчете общего дохода за три последних года, предшествующих совершению сделки, учитываются денежные средства супруги только за 2012 год.</w:t>
      </w:r>
    </w:p>
    <w:p w:rsidR="00926FA3" w:rsidRPr="00713314" w:rsidRDefault="00926FA3" w:rsidP="00926FA3">
      <w:pPr>
        <w:pStyle w:val="ConsPlusNonformat"/>
        <w:jc w:val="both"/>
        <w:rPr>
          <w:rFonts w:ascii="Times New Roman" w:hAnsi="Times New Roman" w:cs="Times New Roman"/>
          <w:b/>
          <w:sz w:val="28"/>
          <w:szCs w:val="28"/>
        </w:rPr>
      </w:pPr>
      <w:r w:rsidRPr="00926FA3">
        <w:rPr>
          <w:rFonts w:ascii="Times New Roman" w:hAnsi="Times New Roman" w:cs="Times New Roman"/>
          <w:b/>
          <w:sz w:val="28"/>
          <w:szCs w:val="28"/>
        </w:rPr>
        <w:t>3. Вопрос:</w:t>
      </w:r>
      <w:r w:rsidR="00713314">
        <w:rPr>
          <w:rFonts w:ascii="Times New Roman" w:hAnsi="Times New Roman" w:cs="Times New Roman"/>
          <w:b/>
          <w:sz w:val="28"/>
          <w:szCs w:val="28"/>
        </w:rPr>
        <w:t xml:space="preserve"> </w:t>
      </w:r>
      <w:r w:rsidRPr="00713314">
        <w:rPr>
          <w:rFonts w:ascii="Times New Roman" w:hAnsi="Times New Roman" w:cs="Times New Roman"/>
          <w:b/>
          <w:sz w:val="28"/>
          <w:szCs w:val="28"/>
        </w:rPr>
        <w:t>Должны ли</w:t>
      </w:r>
      <w:r w:rsidR="0079507B" w:rsidRPr="0079507B">
        <w:rPr>
          <w:rFonts w:ascii="Times New Roman" w:hAnsi="Times New Roman" w:cs="Times New Roman"/>
          <w:sz w:val="28"/>
          <w:szCs w:val="28"/>
        </w:rPr>
        <w:t xml:space="preserve"> </w:t>
      </w:r>
      <w:r w:rsidR="0079507B" w:rsidRPr="0079507B">
        <w:rPr>
          <w:rFonts w:ascii="Times New Roman" w:hAnsi="Times New Roman" w:cs="Times New Roman"/>
          <w:b/>
          <w:sz w:val="28"/>
          <w:szCs w:val="28"/>
        </w:rPr>
        <w:t>Выборные должностные лица</w:t>
      </w:r>
      <w:r w:rsidR="0079507B">
        <w:rPr>
          <w:rFonts w:ascii="Times New Roman" w:hAnsi="Times New Roman" w:cs="Times New Roman"/>
          <w:sz w:val="28"/>
          <w:szCs w:val="28"/>
        </w:rPr>
        <w:t xml:space="preserve">, </w:t>
      </w:r>
      <w:r w:rsidRPr="00713314">
        <w:rPr>
          <w:rFonts w:ascii="Times New Roman" w:hAnsi="Times New Roman" w:cs="Times New Roman"/>
          <w:b/>
          <w:sz w:val="28"/>
          <w:szCs w:val="28"/>
        </w:rPr>
        <w:t xml:space="preserve"> муниципальные служащие, которые получили имущество по договору дарения, в порядке наследования, приватизации (не понесли никаких расходов по приобретению) представлять сведения о расходах?</w:t>
      </w:r>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Ответ:</w:t>
      </w:r>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 xml:space="preserve">В </w:t>
      </w:r>
      <w:proofErr w:type="gramStart"/>
      <w:r w:rsidRPr="00926FA3">
        <w:rPr>
          <w:rFonts w:ascii="Times New Roman" w:hAnsi="Times New Roman" w:cs="Times New Roman"/>
          <w:sz w:val="28"/>
          <w:szCs w:val="28"/>
        </w:rPr>
        <w:t>случае</w:t>
      </w:r>
      <w:proofErr w:type="gramEnd"/>
      <w:r w:rsidRPr="00926FA3">
        <w:rPr>
          <w:rFonts w:ascii="Times New Roman" w:hAnsi="Times New Roman" w:cs="Times New Roman"/>
          <w:sz w:val="28"/>
          <w:szCs w:val="28"/>
        </w:rPr>
        <w:t>, если имущество приобретено в результате совершения безвозмездных сделок (дарение, наследование, приватизация) сведения о расходах не представляются, так как указанные сделки не влекут каких-либо расходов для лиц, их совершивших.</w:t>
      </w:r>
    </w:p>
    <w:p w:rsidR="00926FA3" w:rsidRPr="00713314" w:rsidRDefault="00926FA3" w:rsidP="00926FA3">
      <w:pPr>
        <w:pStyle w:val="ConsPlusNonformat"/>
        <w:jc w:val="both"/>
        <w:rPr>
          <w:rFonts w:ascii="Times New Roman" w:hAnsi="Times New Roman" w:cs="Times New Roman"/>
          <w:b/>
          <w:sz w:val="28"/>
          <w:szCs w:val="28"/>
        </w:rPr>
      </w:pPr>
      <w:r w:rsidRPr="00713314">
        <w:rPr>
          <w:rFonts w:ascii="Times New Roman" w:hAnsi="Times New Roman" w:cs="Times New Roman"/>
          <w:b/>
          <w:sz w:val="28"/>
          <w:szCs w:val="28"/>
        </w:rPr>
        <w:t>4. Вопрос:</w:t>
      </w:r>
      <w:r w:rsidR="00713314" w:rsidRPr="00713314">
        <w:rPr>
          <w:rFonts w:ascii="Times New Roman" w:hAnsi="Times New Roman" w:cs="Times New Roman"/>
          <w:b/>
          <w:sz w:val="28"/>
          <w:szCs w:val="28"/>
        </w:rPr>
        <w:t xml:space="preserve"> </w:t>
      </w:r>
      <w:r w:rsidRPr="00713314">
        <w:rPr>
          <w:rFonts w:ascii="Times New Roman" w:hAnsi="Times New Roman" w:cs="Times New Roman"/>
          <w:b/>
          <w:sz w:val="28"/>
          <w:szCs w:val="28"/>
        </w:rPr>
        <w:t>Обязан</w:t>
      </w:r>
      <w:r w:rsidR="0079507B">
        <w:rPr>
          <w:rFonts w:ascii="Times New Roman" w:hAnsi="Times New Roman" w:cs="Times New Roman"/>
          <w:b/>
          <w:sz w:val="28"/>
          <w:szCs w:val="28"/>
        </w:rPr>
        <w:t>о</w:t>
      </w:r>
      <w:r w:rsidRPr="00713314">
        <w:rPr>
          <w:rFonts w:ascii="Times New Roman" w:hAnsi="Times New Roman" w:cs="Times New Roman"/>
          <w:b/>
          <w:sz w:val="28"/>
          <w:szCs w:val="28"/>
        </w:rPr>
        <w:t xml:space="preserve"> ли </w:t>
      </w:r>
      <w:r w:rsidR="0079507B" w:rsidRPr="00170728">
        <w:rPr>
          <w:rFonts w:ascii="Times New Roman" w:hAnsi="Times New Roman" w:cs="Times New Roman"/>
          <w:sz w:val="28"/>
          <w:szCs w:val="28"/>
        </w:rPr>
        <w:t>Выборн</w:t>
      </w:r>
      <w:r w:rsidR="0079507B">
        <w:rPr>
          <w:rFonts w:ascii="Times New Roman" w:hAnsi="Times New Roman" w:cs="Times New Roman"/>
          <w:sz w:val="28"/>
          <w:szCs w:val="28"/>
        </w:rPr>
        <w:t>ое</w:t>
      </w:r>
      <w:r w:rsidR="0079507B" w:rsidRPr="00170728">
        <w:rPr>
          <w:rFonts w:ascii="Times New Roman" w:hAnsi="Times New Roman" w:cs="Times New Roman"/>
          <w:sz w:val="28"/>
          <w:szCs w:val="28"/>
        </w:rPr>
        <w:t xml:space="preserve"> должностн</w:t>
      </w:r>
      <w:r w:rsidR="0079507B">
        <w:rPr>
          <w:rFonts w:ascii="Times New Roman" w:hAnsi="Times New Roman" w:cs="Times New Roman"/>
          <w:sz w:val="28"/>
          <w:szCs w:val="28"/>
        </w:rPr>
        <w:t>ое</w:t>
      </w:r>
      <w:r w:rsidR="0079507B" w:rsidRPr="00170728">
        <w:rPr>
          <w:rFonts w:ascii="Times New Roman" w:hAnsi="Times New Roman" w:cs="Times New Roman"/>
          <w:sz w:val="28"/>
          <w:szCs w:val="28"/>
        </w:rPr>
        <w:t xml:space="preserve"> лиц</w:t>
      </w:r>
      <w:r w:rsidR="0079507B">
        <w:rPr>
          <w:rFonts w:ascii="Times New Roman" w:hAnsi="Times New Roman" w:cs="Times New Roman"/>
          <w:sz w:val="28"/>
          <w:szCs w:val="28"/>
        </w:rPr>
        <w:t>о,</w:t>
      </w:r>
      <w:r w:rsidR="0079507B" w:rsidRPr="00713314">
        <w:rPr>
          <w:rFonts w:ascii="Times New Roman" w:hAnsi="Times New Roman" w:cs="Times New Roman"/>
          <w:b/>
          <w:sz w:val="28"/>
          <w:szCs w:val="28"/>
        </w:rPr>
        <w:t xml:space="preserve"> </w:t>
      </w:r>
      <w:r w:rsidRPr="00713314">
        <w:rPr>
          <w:rFonts w:ascii="Times New Roman" w:hAnsi="Times New Roman" w:cs="Times New Roman"/>
          <w:b/>
          <w:sz w:val="28"/>
          <w:szCs w:val="28"/>
        </w:rPr>
        <w:t xml:space="preserve">муниципальный служащий, оформивший право собственности на вновь созданный объект недвижимости (индивидуальное жилищное строительство, иное здание, строение, в том числе, объект незавершенного строительства, право </w:t>
      </w:r>
      <w:proofErr w:type="gramStart"/>
      <w:r w:rsidRPr="00713314">
        <w:rPr>
          <w:rFonts w:ascii="Times New Roman" w:hAnsi="Times New Roman" w:cs="Times New Roman"/>
          <w:b/>
          <w:sz w:val="28"/>
          <w:szCs w:val="28"/>
        </w:rPr>
        <w:t>собственности</w:t>
      </w:r>
      <w:proofErr w:type="gramEnd"/>
      <w:r w:rsidRPr="00713314">
        <w:rPr>
          <w:rFonts w:ascii="Times New Roman" w:hAnsi="Times New Roman" w:cs="Times New Roman"/>
          <w:b/>
          <w:sz w:val="28"/>
          <w:szCs w:val="28"/>
        </w:rPr>
        <w:t xml:space="preserve"> на который зарегистрировано в установленном законодательством порядке), подавать сведения о расходах?</w:t>
      </w:r>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Ответ:</w:t>
      </w:r>
    </w:p>
    <w:p w:rsidR="00926FA3" w:rsidRPr="00926FA3" w:rsidRDefault="00926FA3" w:rsidP="00926FA3">
      <w:pPr>
        <w:pStyle w:val="ConsPlusNonformat"/>
        <w:jc w:val="both"/>
        <w:rPr>
          <w:rFonts w:ascii="Times New Roman" w:hAnsi="Times New Roman" w:cs="Times New Roman"/>
          <w:sz w:val="28"/>
          <w:szCs w:val="28"/>
        </w:rPr>
      </w:pPr>
      <w:proofErr w:type="gramStart"/>
      <w:r w:rsidRPr="00926FA3">
        <w:rPr>
          <w:rFonts w:ascii="Times New Roman" w:hAnsi="Times New Roman" w:cs="Times New Roman"/>
          <w:sz w:val="28"/>
          <w:szCs w:val="28"/>
        </w:rPr>
        <w:lastRenderedPageBreak/>
        <w:t>Приобретение права собственности на созданный объект строительства без заключения договора, при исполнении которого фактически приобретается недвижимость, не является сделкой по приобретению недвижимого имущества, и не является сделкой по приобретению недвижимого имущества, и не влечет расходов на приобретение имущества в целом, поэтому в указанном случае не возникает обязанность по предоставлению сведений о расходах.</w:t>
      </w:r>
      <w:proofErr w:type="gramEnd"/>
    </w:p>
    <w:p w:rsidR="00926FA3" w:rsidRPr="00713314" w:rsidRDefault="00926FA3" w:rsidP="00926FA3">
      <w:pPr>
        <w:pStyle w:val="ConsPlusNonformat"/>
        <w:jc w:val="both"/>
        <w:rPr>
          <w:rFonts w:ascii="Times New Roman" w:hAnsi="Times New Roman" w:cs="Times New Roman"/>
          <w:b/>
          <w:sz w:val="28"/>
          <w:szCs w:val="28"/>
        </w:rPr>
      </w:pPr>
      <w:r w:rsidRPr="00713314">
        <w:rPr>
          <w:rFonts w:ascii="Times New Roman" w:hAnsi="Times New Roman" w:cs="Times New Roman"/>
          <w:b/>
          <w:sz w:val="28"/>
          <w:szCs w:val="28"/>
        </w:rPr>
        <w:t>5. Вопрос:</w:t>
      </w:r>
      <w:r w:rsidR="00713314" w:rsidRPr="00713314">
        <w:rPr>
          <w:rFonts w:ascii="Times New Roman" w:hAnsi="Times New Roman" w:cs="Times New Roman"/>
          <w:b/>
          <w:sz w:val="28"/>
          <w:szCs w:val="28"/>
        </w:rPr>
        <w:t xml:space="preserve"> </w:t>
      </w:r>
      <w:proofErr w:type="gramStart"/>
      <w:r w:rsidRPr="00713314">
        <w:rPr>
          <w:rFonts w:ascii="Times New Roman" w:hAnsi="Times New Roman" w:cs="Times New Roman"/>
          <w:b/>
          <w:sz w:val="28"/>
          <w:szCs w:val="28"/>
        </w:rPr>
        <w:t xml:space="preserve">В случае совершения </w:t>
      </w:r>
      <w:r w:rsidR="0079507B" w:rsidRPr="0079507B">
        <w:rPr>
          <w:rFonts w:ascii="Times New Roman" w:hAnsi="Times New Roman" w:cs="Times New Roman"/>
          <w:b/>
          <w:sz w:val="28"/>
          <w:szCs w:val="28"/>
        </w:rPr>
        <w:t>Выборным должностным лицом</w:t>
      </w:r>
      <w:r w:rsidR="0079507B" w:rsidRPr="00713314">
        <w:rPr>
          <w:rFonts w:ascii="Times New Roman" w:hAnsi="Times New Roman" w:cs="Times New Roman"/>
          <w:b/>
          <w:sz w:val="28"/>
          <w:szCs w:val="28"/>
        </w:rPr>
        <w:t xml:space="preserve"> </w:t>
      </w:r>
      <w:r w:rsidRPr="00713314">
        <w:rPr>
          <w:rFonts w:ascii="Times New Roman" w:hAnsi="Times New Roman" w:cs="Times New Roman"/>
          <w:b/>
          <w:sz w:val="28"/>
          <w:szCs w:val="28"/>
        </w:rPr>
        <w:t>муниципальным служащим, его супругой (супругом) сделки по приобретению в долевую собственность имущества по договору купли-продажи, какая сумма должна учитываться для определения обязанности муниципального служащего по представлению справки о расходах – общая сумма сделки либо сумма, пропорциональная доле каждого из супругов в праве собственности на приобретенное имущество?</w:t>
      </w:r>
      <w:proofErr w:type="gramEnd"/>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Ответ:</w:t>
      </w:r>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ab/>
        <w:t xml:space="preserve">В случае совершения </w:t>
      </w:r>
      <w:r w:rsidR="0079507B" w:rsidRPr="00170728">
        <w:rPr>
          <w:rFonts w:ascii="Times New Roman" w:hAnsi="Times New Roman" w:cs="Times New Roman"/>
          <w:sz w:val="28"/>
          <w:szCs w:val="28"/>
        </w:rPr>
        <w:t>Выборным должностным лицом</w:t>
      </w:r>
      <w:proofErr w:type="gramStart"/>
      <w:r w:rsidR="0079507B" w:rsidRPr="00926FA3">
        <w:rPr>
          <w:rFonts w:ascii="Times New Roman" w:hAnsi="Times New Roman" w:cs="Times New Roman"/>
          <w:sz w:val="28"/>
          <w:szCs w:val="28"/>
        </w:rPr>
        <w:t xml:space="preserve"> </w:t>
      </w:r>
      <w:r w:rsidR="0079507B">
        <w:rPr>
          <w:rFonts w:ascii="Times New Roman" w:hAnsi="Times New Roman" w:cs="Times New Roman"/>
          <w:sz w:val="28"/>
          <w:szCs w:val="28"/>
        </w:rPr>
        <w:t>,</w:t>
      </w:r>
      <w:proofErr w:type="gramEnd"/>
      <w:r w:rsidRPr="00926FA3">
        <w:rPr>
          <w:rFonts w:ascii="Times New Roman" w:hAnsi="Times New Roman" w:cs="Times New Roman"/>
          <w:sz w:val="28"/>
          <w:szCs w:val="28"/>
        </w:rPr>
        <w:t>муниципальным служащим и (или) его (ее) супругом (супругой) сделки по приобретению соответствующего имущества в долевую собственность сведения о расходах представляются только за часть имущества, пропорционального приобретенной в результате совершения сделки доле.</w:t>
      </w:r>
    </w:p>
    <w:p w:rsidR="00926FA3" w:rsidRPr="00926FA3" w:rsidRDefault="00926FA3" w:rsidP="00926FA3">
      <w:pPr>
        <w:pStyle w:val="ConsPlusNonformat"/>
        <w:jc w:val="both"/>
        <w:rPr>
          <w:rFonts w:ascii="Times New Roman" w:hAnsi="Times New Roman" w:cs="Times New Roman"/>
          <w:sz w:val="28"/>
          <w:szCs w:val="28"/>
        </w:rPr>
      </w:pPr>
    </w:p>
    <w:p w:rsidR="00926FA3" w:rsidRPr="00713314" w:rsidRDefault="00926FA3" w:rsidP="00926FA3">
      <w:pPr>
        <w:pStyle w:val="ConsPlusNonformat"/>
        <w:jc w:val="both"/>
        <w:rPr>
          <w:rFonts w:ascii="Times New Roman" w:hAnsi="Times New Roman" w:cs="Times New Roman"/>
          <w:b/>
          <w:sz w:val="28"/>
          <w:szCs w:val="28"/>
        </w:rPr>
      </w:pPr>
      <w:r w:rsidRPr="00713314">
        <w:rPr>
          <w:rFonts w:ascii="Times New Roman" w:hAnsi="Times New Roman" w:cs="Times New Roman"/>
          <w:b/>
          <w:sz w:val="28"/>
          <w:szCs w:val="28"/>
        </w:rPr>
        <w:t>6. Вопрос:</w:t>
      </w:r>
      <w:r w:rsidR="00713314" w:rsidRPr="00713314">
        <w:rPr>
          <w:rFonts w:ascii="Times New Roman" w:hAnsi="Times New Roman" w:cs="Times New Roman"/>
          <w:b/>
          <w:sz w:val="28"/>
          <w:szCs w:val="28"/>
        </w:rPr>
        <w:t xml:space="preserve"> </w:t>
      </w:r>
      <w:r w:rsidRPr="00713314">
        <w:rPr>
          <w:rFonts w:ascii="Times New Roman" w:hAnsi="Times New Roman" w:cs="Times New Roman"/>
          <w:b/>
          <w:sz w:val="28"/>
          <w:szCs w:val="28"/>
        </w:rPr>
        <w:t>Учитывается ли доход несовершеннолетнего ребенка за последние 3 года при подаче справки о расходах?</w:t>
      </w:r>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Ответ:</w:t>
      </w:r>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При подаче справки о расходах доход несовершеннолет</w:t>
      </w:r>
      <w:r w:rsidR="00713314">
        <w:rPr>
          <w:rFonts w:ascii="Times New Roman" w:hAnsi="Times New Roman" w:cs="Times New Roman"/>
          <w:sz w:val="28"/>
          <w:szCs w:val="28"/>
        </w:rPr>
        <w:t xml:space="preserve">него ребенка не учитывается. В </w:t>
      </w:r>
      <w:r w:rsidRPr="00926FA3">
        <w:rPr>
          <w:rFonts w:ascii="Times New Roman" w:hAnsi="Times New Roman" w:cs="Times New Roman"/>
          <w:sz w:val="28"/>
          <w:szCs w:val="28"/>
        </w:rPr>
        <w:t xml:space="preserve"> справке о расходах указывается сумма общего дохода лица, представляющего справку, и его супруги (супруга).</w:t>
      </w:r>
    </w:p>
    <w:p w:rsidR="00926FA3" w:rsidRPr="00926FA3" w:rsidRDefault="00926FA3" w:rsidP="00926FA3">
      <w:pPr>
        <w:pStyle w:val="ConsPlusNonformat"/>
        <w:jc w:val="both"/>
        <w:rPr>
          <w:rFonts w:ascii="Times New Roman" w:hAnsi="Times New Roman" w:cs="Times New Roman"/>
          <w:sz w:val="28"/>
          <w:szCs w:val="28"/>
        </w:rPr>
      </w:pPr>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b/>
          <w:sz w:val="28"/>
          <w:szCs w:val="28"/>
        </w:rPr>
        <w:t>7. Вопрос:</w:t>
      </w:r>
      <w:r w:rsidR="00713314">
        <w:rPr>
          <w:rFonts w:ascii="Times New Roman" w:hAnsi="Times New Roman" w:cs="Times New Roman"/>
          <w:b/>
          <w:sz w:val="28"/>
          <w:szCs w:val="28"/>
        </w:rPr>
        <w:t xml:space="preserve"> </w:t>
      </w:r>
      <w:r w:rsidRPr="00713314">
        <w:rPr>
          <w:rFonts w:ascii="Times New Roman" w:hAnsi="Times New Roman" w:cs="Times New Roman"/>
          <w:b/>
          <w:sz w:val="28"/>
          <w:szCs w:val="28"/>
        </w:rPr>
        <w:t xml:space="preserve">За отчетный период </w:t>
      </w:r>
      <w:r w:rsidR="0079507B" w:rsidRPr="00170728">
        <w:rPr>
          <w:rFonts w:ascii="Times New Roman" w:hAnsi="Times New Roman" w:cs="Times New Roman"/>
          <w:sz w:val="28"/>
          <w:szCs w:val="28"/>
        </w:rPr>
        <w:t>Выборным должностным лицом</w:t>
      </w:r>
      <w:r w:rsidR="0079507B" w:rsidRPr="00713314">
        <w:rPr>
          <w:rFonts w:ascii="Times New Roman" w:hAnsi="Times New Roman" w:cs="Times New Roman"/>
          <w:b/>
          <w:sz w:val="28"/>
          <w:szCs w:val="28"/>
        </w:rPr>
        <w:t xml:space="preserve"> </w:t>
      </w:r>
      <w:r w:rsidRPr="00713314">
        <w:rPr>
          <w:rFonts w:ascii="Times New Roman" w:hAnsi="Times New Roman" w:cs="Times New Roman"/>
          <w:b/>
          <w:sz w:val="28"/>
          <w:szCs w:val="28"/>
        </w:rPr>
        <w:t>муниципальным служащим совершено несколько сделок по приобретению имущества, совокупно превышающих общий доход муниципального служащего и его супруги (супруга) за три последних года, предшествующих совершению сделок,  декларируются ли эти сделки отдельно, либо в одной справке?</w:t>
      </w:r>
      <w:r w:rsidRPr="00926FA3">
        <w:rPr>
          <w:rFonts w:ascii="Times New Roman" w:hAnsi="Times New Roman" w:cs="Times New Roman"/>
          <w:sz w:val="28"/>
          <w:szCs w:val="28"/>
        </w:rPr>
        <w:t> </w:t>
      </w:r>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Ответ:</w:t>
      </w:r>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Декларированию подлежит не общая сумма совершенных сделок за отчетный период, а каждая сделка отдельно при условии, если ее сумма превышает общий доход лица, ее представляющего, и его супруги (супруга) за три последних года, предшествующих совершению сделки. Справка представляется на каждую сделку отдельно.</w:t>
      </w:r>
    </w:p>
    <w:p w:rsidR="00926FA3" w:rsidRPr="00926FA3" w:rsidRDefault="00926FA3" w:rsidP="00926FA3">
      <w:pPr>
        <w:pStyle w:val="ConsPlusNonformat"/>
        <w:jc w:val="both"/>
        <w:rPr>
          <w:rFonts w:ascii="Times New Roman" w:hAnsi="Times New Roman" w:cs="Times New Roman"/>
          <w:sz w:val="28"/>
          <w:szCs w:val="28"/>
        </w:rPr>
      </w:pPr>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b/>
          <w:sz w:val="28"/>
          <w:szCs w:val="28"/>
        </w:rPr>
        <w:t>8. Вопрос:</w:t>
      </w:r>
      <w:r w:rsidR="00713314">
        <w:rPr>
          <w:rFonts w:ascii="Times New Roman" w:hAnsi="Times New Roman" w:cs="Times New Roman"/>
          <w:b/>
          <w:sz w:val="28"/>
          <w:szCs w:val="28"/>
        </w:rPr>
        <w:t xml:space="preserve"> </w:t>
      </w:r>
      <w:r w:rsidRPr="00713314">
        <w:rPr>
          <w:rFonts w:ascii="Times New Roman" w:hAnsi="Times New Roman" w:cs="Times New Roman"/>
          <w:b/>
          <w:sz w:val="28"/>
          <w:szCs w:val="28"/>
        </w:rPr>
        <w:t xml:space="preserve">Каким образом можно установить общую сумму дохода за 3 последних года, предшествующих совершению сделки муниципального </w:t>
      </w:r>
      <w:r w:rsidRPr="00713314">
        <w:rPr>
          <w:rFonts w:ascii="Times New Roman" w:hAnsi="Times New Roman" w:cs="Times New Roman"/>
          <w:b/>
          <w:sz w:val="28"/>
          <w:szCs w:val="28"/>
        </w:rPr>
        <w:lastRenderedPageBreak/>
        <w:t>служащего, в случае если срок его пребывания на должности муниципальной службы составляет менее 3 лет?</w:t>
      </w:r>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Ответ:</w:t>
      </w:r>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В данном случае общую сумму дохода государственного гражданского служащего до поступления на муниципальную службу можно установить на основании официальных документов от источника выплаты дохода (справка 2-НДФЛ с предыдущего основного места работы, с места работы по совместительству и др.).</w:t>
      </w:r>
    </w:p>
    <w:p w:rsidR="00926FA3" w:rsidRPr="00926FA3" w:rsidRDefault="00926FA3" w:rsidP="00926FA3">
      <w:pPr>
        <w:pStyle w:val="ConsPlusNonformat"/>
        <w:jc w:val="both"/>
        <w:rPr>
          <w:rFonts w:ascii="Times New Roman" w:hAnsi="Times New Roman" w:cs="Times New Roman"/>
          <w:sz w:val="28"/>
          <w:szCs w:val="28"/>
        </w:rPr>
      </w:pPr>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b/>
          <w:sz w:val="28"/>
          <w:szCs w:val="28"/>
        </w:rPr>
        <w:t>9. Вопрос:</w:t>
      </w:r>
      <w:r w:rsidR="00713314">
        <w:rPr>
          <w:rFonts w:ascii="Times New Roman" w:hAnsi="Times New Roman" w:cs="Times New Roman"/>
          <w:b/>
          <w:sz w:val="28"/>
          <w:szCs w:val="28"/>
        </w:rPr>
        <w:t xml:space="preserve"> </w:t>
      </w:r>
      <w:r w:rsidRPr="00713314">
        <w:rPr>
          <w:rFonts w:ascii="Times New Roman" w:hAnsi="Times New Roman" w:cs="Times New Roman"/>
          <w:b/>
          <w:sz w:val="28"/>
          <w:szCs w:val="28"/>
        </w:rPr>
        <w:t>На приобретение объекта недвижимости были получены денежные средства от родителей, как указать их в источнике получения средств? Какие для этого необходимы подтверждающие документы?</w:t>
      </w:r>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Ответ:</w:t>
      </w:r>
    </w:p>
    <w:p w:rsidR="00926FA3" w:rsidRPr="00926FA3" w:rsidRDefault="00926FA3" w:rsidP="00713314">
      <w:pPr>
        <w:pStyle w:val="ConsPlusNonformat"/>
        <w:ind w:firstLine="708"/>
        <w:jc w:val="both"/>
        <w:rPr>
          <w:rFonts w:ascii="Times New Roman" w:hAnsi="Times New Roman" w:cs="Times New Roman"/>
          <w:sz w:val="28"/>
          <w:szCs w:val="28"/>
        </w:rPr>
      </w:pPr>
      <w:r w:rsidRPr="00926FA3">
        <w:rPr>
          <w:rFonts w:ascii="Times New Roman" w:hAnsi="Times New Roman" w:cs="Times New Roman"/>
          <w:sz w:val="28"/>
          <w:szCs w:val="28"/>
        </w:rPr>
        <w:t>В случае, если денежные средства получены от родителей на возмездной основе, рекомендуется в справке о расходах в поле «источники получения средств, за счет которых приобретено имущество, являются</w:t>
      </w:r>
      <w:proofErr w:type="gramStart"/>
      <w:r w:rsidRPr="00926FA3">
        <w:rPr>
          <w:rFonts w:ascii="Times New Roman" w:hAnsi="Times New Roman" w:cs="Times New Roman"/>
          <w:sz w:val="28"/>
          <w:szCs w:val="28"/>
        </w:rPr>
        <w:t>:»</w:t>
      </w:r>
      <w:proofErr w:type="gramEnd"/>
      <w:r w:rsidRPr="00926FA3">
        <w:rPr>
          <w:rFonts w:ascii="Times New Roman" w:hAnsi="Times New Roman" w:cs="Times New Roman"/>
          <w:sz w:val="28"/>
          <w:szCs w:val="28"/>
        </w:rPr>
        <w:t xml:space="preserve"> указать «заем». Если сумма займа превышает не менее чем в десять раз установленный законом минимальный </w:t>
      </w:r>
      <w:proofErr w:type="gramStart"/>
      <w:r w:rsidRPr="00926FA3">
        <w:rPr>
          <w:rFonts w:ascii="Times New Roman" w:hAnsi="Times New Roman" w:cs="Times New Roman"/>
          <w:sz w:val="28"/>
          <w:szCs w:val="28"/>
        </w:rPr>
        <w:t>размер оплаты труда</w:t>
      </w:r>
      <w:proofErr w:type="gramEnd"/>
      <w:r w:rsidRPr="00926FA3">
        <w:rPr>
          <w:rFonts w:ascii="Times New Roman" w:hAnsi="Times New Roman" w:cs="Times New Roman"/>
          <w:sz w:val="28"/>
          <w:szCs w:val="28"/>
        </w:rPr>
        <w:t>, документом, подтверждающим факт получения денег, будет являться договор займа (статья 808 Гражданского кодекса РФ).</w:t>
      </w:r>
    </w:p>
    <w:p w:rsidR="00926FA3" w:rsidRPr="00926FA3" w:rsidRDefault="00926FA3" w:rsidP="00713314">
      <w:pPr>
        <w:pStyle w:val="ConsPlusNonformat"/>
        <w:ind w:firstLine="708"/>
        <w:jc w:val="both"/>
        <w:rPr>
          <w:rFonts w:ascii="Times New Roman" w:hAnsi="Times New Roman" w:cs="Times New Roman"/>
          <w:sz w:val="28"/>
          <w:szCs w:val="28"/>
        </w:rPr>
      </w:pPr>
      <w:r w:rsidRPr="00926FA3">
        <w:rPr>
          <w:rFonts w:ascii="Times New Roman" w:hAnsi="Times New Roman" w:cs="Times New Roman"/>
          <w:sz w:val="28"/>
          <w:szCs w:val="28"/>
        </w:rPr>
        <w:t>Если денежные средства получены от родителей на безвозмездной основе, рекомендуется в справке о расходах в поле «источники получения средств, за счет которых приобретено имущество, являются</w:t>
      </w:r>
      <w:proofErr w:type="gramStart"/>
      <w:r w:rsidRPr="00926FA3">
        <w:rPr>
          <w:rFonts w:ascii="Times New Roman" w:hAnsi="Times New Roman" w:cs="Times New Roman"/>
          <w:sz w:val="28"/>
          <w:szCs w:val="28"/>
        </w:rPr>
        <w:t>:»</w:t>
      </w:r>
      <w:proofErr w:type="gramEnd"/>
      <w:r w:rsidRPr="00926FA3">
        <w:rPr>
          <w:rFonts w:ascii="Times New Roman" w:hAnsi="Times New Roman" w:cs="Times New Roman"/>
          <w:sz w:val="28"/>
          <w:szCs w:val="28"/>
        </w:rPr>
        <w:t xml:space="preserve"> указать «дар». В соответствии с частью 1 статьи 574 Гражданского кодекса РФ дарение, сопровождаемое передачей дара </w:t>
      </w:r>
      <w:proofErr w:type="gramStart"/>
      <w:r w:rsidRPr="00926FA3">
        <w:rPr>
          <w:rFonts w:ascii="Times New Roman" w:hAnsi="Times New Roman" w:cs="Times New Roman"/>
          <w:sz w:val="28"/>
          <w:szCs w:val="28"/>
        </w:rPr>
        <w:t>одаряемому</w:t>
      </w:r>
      <w:proofErr w:type="gramEnd"/>
      <w:r w:rsidRPr="00926FA3">
        <w:rPr>
          <w:rFonts w:ascii="Times New Roman" w:hAnsi="Times New Roman" w:cs="Times New Roman"/>
          <w:sz w:val="28"/>
          <w:szCs w:val="28"/>
        </w:rPr>
        <w:t>, может быть совершено устно. </w:t>
      </w:r>
    </w:p>
    <w:p w:rsidR="00926FA3" w:rsidRPr="00926FA3" w:rsidRDefault="00926FA3" w:rsidP="00926FA3">
      <w:pPr>
        <w:pStyle w:val="ConsPlusNonformat"/>
        <w:jc w:val="both"/>
        <w:rPr>
          <w:rFonts w:ascii="Times New Roman" w:hAnsi="Times New Roman" w:cs="Times New Roman"/>
          <w:sz w:val="28"/>
          <w:szCs w:val="28"/>
        </w:rPr>
      </w:pPr>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b/>
          <w:sz w:val="28"/>
          <w:szCs w:val="28"/>
        </w:rPr>
        <w:t>10. Вопрос:</w:t>
      </w:r>
      <w:r w:rsidR="00713314" w:rsidRPr="00713314">
        <w:rPr>
          <w:rFonts w:ascii="Times New Roman" w:hAnsi="Times New Roman" w:cs="Times New Roman"/>
          <w:b/>
          <w:sz w:val="28"/>
          <w:szCs w:val="28"/>
        </w:rPr>
        <w:t xml:space="preserve"> </w:t>
      </w:r>
      <w:r w:rsidRPr="00713314">
        <w:rPr>
          <w:rFonts w:ascii="Times New Roman" w:hAnsi="Times New Roman" w:cs="Times New Roman"/>
          <w:b/>
          <w:sz w:val="28"/>
          <w:szCs w:val="28"/>
        </w:rPr>
        <w:t xml:space="preserve">Сведения о расходах подаются вместе со сведениями о доходах (один раз в год, при назначении на должность) или каждый раз после совершения сделки, сумма которой превышает сумму общего дохода лица или его супруги (супруга) за </w:t>
      </w:r>
      <w:proofErr w:type="gramStart"/>
      <w:r w:rsidRPr="00713314">
        <w:rPr>
          <w:rFonts w:ascii="Times New Roman" w:hAnsi="Times New Roman" w:cs="Times New Roman"/>
          <w:b/>
          <w:sz w:val="28"/>
          <w:szCs w:val="28"/>
        </w:rPr>
        <w:t>последних</w:t>
      </w:r>
      <w:proofErr w:type="gramEnd"/>
      <w:r w:rsidRPr="00713314">
        <w:rPr>
          <w:rFonts w:ascii="Times New Roman" w:hAnsi="Times New Roman" w:cs="Times New Roman"/>
          <w:b/>
          <w:sz w:val="28"/>
          <w:szCs w:val="28"/>
        </w:rPr>
        <w:t xml:space="preserve"> три года, предшествующих совершению сделки?</w:t>
      </w:r>
    </w:p>
    <w:p w:rsidR="00926FA3" w:rsidRPr="00926FA3" w:rsidRDefault="00926FA3" w:rsidP="00926FA3">
      <w:pPr>
        <w:pStyle w:val="ConsPlusNonformat"/>
        <w:jc w:val="both"/>
        <w:rPr>
          <w:rFonts w:ascii="Times New Roman" w:hAnsi="Times New Roman" w:cs="Times New Roman"/>
          <w:sz w:val="28"/>
          <w:szCs w:val="28"/>
        </w:rPr>
      </w:pPr>
      <w:r w:rsidRPr="00926FA3">
        <w:rPr>
          <w:rFonts w:ascii="Times New Roman" w:hAnsi="Times New Roman" w:cs="Times New Roman"/>
          <w:sz w:val="28"/>
          <w:szCs w:val="28"/>
        </w:rPr>
        <w:t>Ответ:</w:t>
      </w:r>
    </w:p>
    <w:p w:rsidR="002E2B47" w:rsidRDefault="00364153" w:rsidP="00364153">
      <w:pPr>
        <w:pStyle w:val="ConsPlusNonformat"/>
        <w:jc w:val="both"/>
        <w:rPr>
          <w:rFonts w:ascii="Times New Roman" w:hAnsi="Times New Roman" w:cs="Times New Roman"/>
          <w:sz w:val="28"/>
          <w:szCs w:val="28"/>
        </w:rPr>
      </w:pPr>
      <w:r>
        <w:rPr>
          <w:rFonts w:ascii="Times New Roman" w:hAnsi="Times New Roman" w:cs="Times New Roman"/>
          <w:sz w:val="28"/>
          <w:szCs w:val="28"/>
        </w:rPr>
        <w:t>Выбор</w:t>
      </w:r>
      <w:r w:rsidRPr="00170728">
        <w:rPr>
          <w:rFonts w:ascii="Times New Roman" w:hAnsi="Times New Roman" w:cs="Times New Roman"/>
          <w:sz w:val="28"/>
          <w:szCs w:val="28"/>
        </w:rPr>
        <w:t xml:space="preserve">ным </w:t>
      </w:r>
      <w:r>
        <w:rPr>
          <w:rFonts w:ascii="Times New Roman" w:hAnsi="Times New Roman" w:cs="Times New Roman"/>
          <w:sz w:val="28"/>
          <w:szCs w:val="28"/>
        </w:rPr>
        <w:t xml:space="preserve">должностным </w:t>
      </w:r>
      <w:r w:rsidRPr="00170728">
        <w:rPr>
          <w:rFonts w:ascii="Times New Roman" w:hAnsi="Times New Roman" w:cs="Times New Roman"/>
          <w:sz w:val="28"/>
          <w:szCs w:val="28"/>
        </w:rPr>
        <w:t>лицом</w:t>
      </w:r>
      <w:r w:rsidRPr="00364153">
        <w:rPr>
          <w:rFonts w:ascii="Times New Roman" w:hAnsi="Times New Roman" w:cs="Times New Roman"/>
          <w:sz w:val="28"/>
          <w:szCs w:val="28"/>
        </w:rPr>
        <w:t xml:space="preserve"> </w:t>
      </w:r>
      <w:r>
        <w:rPr>
          <w:rFonts w:ascii="Times New Roman" w:hAnsi="Times New Roman" w:cs="Times New Roman"/>
          <w:sz w:val="28"/>
          <w:szCs w:val="28"/>
        </w:rPr>
        <w:t>– один раз до 30 марта текущего года;</w:t>
      </w:r>
    </w:p>
    <w:p w:rsidR="00364153" w:rsidRPr="00926FA3" w:rsidRDefault="00364153" w:rsidP="00364153">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Муниципальным служащи</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один раз до 30 апреля текущего года</w:t>
      </w:r>
    </w:p>
    <w:sectPr w:rsidR="00364153" w:rsidRPr="00926FA3" w:rsidSect="00926FA3">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405" w:rsidRDefault="00092405" w:rsidP="00CE67D6">
      <w:pPr>
        <w:spacing w:after="0" w:line="240" w:lineRule="auto"/>
      </w:pPr>
      <w:r>
        <w:separator/>
      </w:r>
    </w:p>
  </w:endnote>
  <w:endnote w:type="continuationSeparator" w:id="0">
    <w:p w:rsidR="00092405" w:rsidRDefault="00092405" w:rsidP="00CE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405" w:rsidRDefault="00092405" w:rsidP="00CE67D6">
      <w:pPr>
        <w:spacing w:after="0" w:line="240" w:lineRule="auto"/>
      </w:pPr>
      <w:r>
        <w:separator/>
      </w:r>
    </w:p>
  </w:footnote>
  <w:footnote w:type="continuationSeparator" w:id="0">
    <w:p w:rsidR="00092405" w:rsidRDefault="00092405" w:rsidP="00CE67D6">
      <w:pPr>
        <w:spacing w:after="0" w:line="240" w:lineRule="auto"/>
      </w:pPr>
      <w:r>
        <w:continuationSeparator/>
      </w:r>
    </w:p>
  </w:footnote>
  <w:footnote w:id="1">
    <w:p w:rsidR="00CE67D6" w:rsidRDefault="00CE67D6" w:rsidP="00CE67D6">
      <w:pPr>
        <w:pStyle w:val="a3"/>
        <w:ind w:firstLine="567"/>
        <w:jc w:val="both"/>
      </w:pPr>
      <w:r>
        <w:rPr>
          <w:rStyle w:val="a5"/>
        </w:rPr>
        <w:footnoteRef/>
      </w:r>
      <w:r>
        <w:t> Справка подается, если сумма сделки превышает общий доход лица и его супруги (супруга) за три последних года, предшествующих совершению сделки, вместе со справками о доходах, об имуществе и обязательствах имущественного характера лица, его супруги (супруга) и несовершеннолетних детей.</w:t>
      </w:r>
    </w:p>
  </w:footnote>
  <w:footnote w:id="2">
    <w:p w:rsidR="00CE67D6" w:rsidRDefault="00CE67D6" w:rsidP="00CE67D6">
      <w:pPr>
        <w:pStyle w:val="a3"/>
        <w:ind w:firstLine="567"/>
        <w:jc w:val="both"/>
      </w:pPr>
      <w:r>
        <w:rPr>
          <w:rStyle w:val="a5"/>
        </w:rPr>
        <w:footnoteRef/>
      </w:r>
      <w:r>
        <w:t> </w:t>
      </w:r>
      <w:proofErr w:type="gramStart"/>
      <w:r>
        <w:t>Если сделка совершена супругой (супругом) и (или) несовершеннолетним ребенком, указываются фамилия, имя, отчество, дата рождения, место жительства и (или) место регистрации соответственно супруги (супруга) и (или) несовершеннолетнего ребенка.</w:t>
      </w:r>
      <w:proofErr w:type="gramEnd"/>
    </w:p>
  </w:footnote>
  <w:footnote w:id="3">
    <w:p w:rsidR="00CE67D6" w:rsidRDefault="00CE67D6" w:rsidP="00CE67D6">
      <w:pPr>
        <w:pStyle w:val="a3"/>
        <w:ind w:firstLine="567"/>
        <w:jc w:val="both"/>
      </w:pPr>
      <w:r>
        <w:rPr>
          <w:rStyle w:val="a5"/>
        </w:rPr>
        <w:footnoteRef/>
      </w:r>
      <w:r>
        <w:t> К справке прилагается копия договора или иного документа о приобретении права собственности.</w:t>
      </w:r>
    </w:p>
  </w:footnote>
  <w:footnote w:id="4">
    <w:p w:rsidR="00CE67D6" w:rsidRDefault="00CE67D6" w:rsidP="00CE67D6">
      <w:pPr>
        <w:pStyle w:val="a3"/>
        <w:ind w:firstLine="567"/>
        <w:jc w:val="both"/>
      </w:pPr>
      <w:r>
        <w:rPr>
          <w:rStyle w:val="a5"/>
        </w:rPr>
        <w:footnoteRef/>
      </w:r>
      <w:r>
        <w:t> </w:t>
      </w:r>
      <w:proofErr w:type="gramStart"/>
      <w:r>
        <w:t>Доход по основному месту работы лица, представившего справку,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w:t>
      </w:r>
      <w:proofErr w:type="gramEnd"/>
      <w:r>
        <w:t xml:space="preserve"> иные кредитные обязательства; </w:t>
      </w:r>
      <w:proofErr w:type="gramStart"/>
      <w:r>
        <w:t>другое</w:t>
      </w:r>
      <w:proofErr w:type="gram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E2F7B"/>
    <w:multiLevelType w:val="hybridMultilevel"/>
    <w:tmpl w:val="53BA94A8"/>
    <w:lvl w:ilvl="0" w:tplc="53E61B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67"/>
    <w:rsid w:val="000150C4"/>
    <w:rsid w:val="000308C9"/>
    <w:rsid w:val="00092405"/>
    <w:rsid w:val="000A3B6A"/>
    <w:rsid w:val="000B5F8E"/>
    <w:rsid w:val="000C4403"/>
    <w:rsid w:val="00170728"/>
    <w:rsid w:val="00180709"/>
    <w:rsid w:val="00202D83"/>
    <w:rsid w:val="002E2B47"/>
    <w:rsid w:val="00364153"/>
    <w:rsid w:val="0038299E"/>
    <w:rsid w:val="003C7C42"/>
    <w:rsid w:val="00474813"/>
    <w:rsid w:val="004D04A3"/>
    <w:rsid w:val="00522BD6"/>
    <w:rsid w:val="005676BA"/>
    <w:rsid w:val="005B2B70"/>
    <w:rsid w:val="00602F7E"/>
    <w:rsid w:val="00612B67"/>
    <w:rsid w:val="00713314"/>
    <w:rsid w:val="0079507B"/>
    <w:rsid w:val="007C5C06"/>
    <w:rsid w:val="00822D06"/>
    <w:rsid w:val="008E4D37"/>
    <w:rsid w:val="00926FA3"/>
    <w:rsid w:val="00AB4EC7"/>
    <w:rsid w:val="00BD116C"/>
    <w:rsid w:val="00CE67D6"/>
    <w:rsid w:val="00CF1D09"/>
    <w:rsid w:val="00DE2902"/>
    <w:rsid w:val="00E43DEA"/>
    <w:rsid w:val="00E950B7"/>
    <w:rsid w:val="00EA2BDF"/>
    <w:rsid w:val="00EA4F7C"/>
    <w:rsid w:val="00F13042"/>
    <w:rsid w:val="00F43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8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26FA3"/>
    <w:pPr>
      <w:autoSpaceDE w:val="0"/>
      <w:autoSpaceDN w:val="0"/>
      <w:adjustRightInd w:val="0"/>
      <w:spacing w:after="0" w:line="240" w:lineRule="auto"/>
    </w:pPr>
    <w:rPr>
      <w:rFonts w:ascii="Courier New" w:hAnsi="Courier New" w:cs="Courier New"/>
      <w:sz w:val="20"/>
      <w:szCs w:val="20"/>
    </w:rPr>
  </w:style>
  <w:style w:type="paragraph" w:styleId="a3">
    <w:name w:val="footnote text"/>
    <w:basedOn w:val="a"/>
    <w:link w:val="a4"/>
    <w:uiPriority w:val="99"/>
    <w:rsid w:val="00CE67D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CE67D6"/>
    <w:rPr>
      <w:rFonts w:ascii="Times New Roman" w:eastAsia="Times New Roman" w:hAnsi="Times New Roman" w:cs="Times New Roman"/>
      <w:sz w:val="20"/>
      <w:szCs w:val="20"/>
      <w:lang w:eastAsia="ru-RU"/>
    </w:rPr>
  </w:style>
  <w:style w:type="character" w:styleId="a5">
    <w:name w:val="footnote reference"/>
    <w:uiPriority w:val="99"/>
    <w:rsid w:val="00CE67D6"/>
    <w:rPr>
      <w:vertAlign w:val="superscript"/>
    </w:rPr>
  </w:style>
  <w:style w:type="character" w:styleId="a6">
    <w:name w:val="Hyperlink"/>
    <w:basedOn w:val="a0"/>
    <w:uiPriority w:val="99"/>
    <w:semiHidden/>
    <w:unhideWhenUsed/>
    <w:rsid w:val="00EA2BDF"/>
    <w:rPr>
      <w:color w:val="0000FF"/>
      <w:u w:val="single"/>
    </w:rPr>
  </w:style>
  <w:style w:type="paragraph" w:styleId="a7">
    <w:name w:val="Balloon Text"/>
    <w:basedOn w:val="a"/>
    <w:link w:val="a8"/>
    <w:uiPriority w:val="99"/>
    <w:semiHidden/>
    <w:unhideWhenUsed/>
    <w:rsid w:val="00822D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2D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8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26FA3"/>
    <w:pPr>
      <w:autoSpaceDE w:val="0"/>
      <w:autoSpaceDN w:val="0"/>
      <w:adjustRightInd w:val="0"/>
      <w:spacing w:after="0" w:line="240" w:lineRule="auto"/>
    </w:pPr>
    <w:rPr>
      <w:rFonts w:ascii="Courier New" w:hAnsi="Courier New" w:cs="Courier New"/>
      <w:sz w:val="20"/>
      <w:szCs w:val="20"/>
    </w:rPr>
  </w:style>
  <w:style w:type="paragraph" w:styleId="a3">
    <w:name w:val="footnote text"/>
    <w:basedOn w:val="a"/>
    <w:link w:val="a4"/>
    <w:uiPriority w:val="99"/>
    <w:rsid w:val="00CE67D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CE67D6"/>
    <w:rPr>
      <w:rFonts w:ascii="Times New Roman" w:eastAsia="Times New Roman" w:hAnsi="Times New Roman" w:cs="Times New Roman"/>
      <w:sz w:val="20"/>
      <w:szCs w:val="20"/>
      <w:lang w:eastAsia="ru-RU"/>
    </w:rPr>
  </w:style>
  <w:style w:type="character" w:styleId="a5">
    <w:name w:val="footnote reference"/>
    <w:uiPriority w:val="99"/>
    <w:rsid w:val="00CE67D6"/>
    <w:rPr>
      <w:vertAlign w:val="superscript"/>
    </w:rPr>
  </w:style>
  <w:style w:type="character" w:styleId="a6">
    <w:name w:val="Hyperlink"/>
    <w:basedOn w:val="a0"/>
    <w:uiPriority w:val="99"/>
    <w:semiHidden/>
    <w:unhideWhenUsed/>
    <w:rsid w:val="00EA2BDF"/>
    <w:rPr>
      <w:color w:val="0000FF"/>
      <w:u w:val="single"/>
    </w:rPr>
  </w:style>
  <w:style w:type="paragraph" w:styleId="a7">
    <w:name w:val="Balloon Text"/>
    <w:basedOn w:val="a"/>
    <w:link w:val="a8"/>
    <w:uiPriority w:val="99"/>
    <w:semiHidden/>
    <w:unhideWhenUsed/>
    <w:rsid w:val="00822D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2D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06094">
      <w:bodyDiv w:val="1"/>
      <w:marLeft w:val="0"/>
      <w:marRight w:val="0"/>
      <w:marTop w:val="0"/>
      <w:marBottom w:val="0"/>
      <w:divBdr>
        <w:top w:val="none" w:sz="0" w:space="0" w:color="auto"/>
        <w:left w:val="none" w:sz="0" w:space="0" w:color="auto"/>
        <w:bottom w:val="none" w:sz="0" w:space="0" w:color="auto"/>
        <w:right w:val="none" w:sz="0" w:space="0" w:color="auto"/>
      </w:divBdr>
    </w:div>
    <w:div w:id="936523150">
      <w:bodyDiv w:val="1"/>
      <w:marLeft w:val="0"/>
      <w:marRight w:val="0"/>
      <w:marTop w:val="0"/>
      <w:marBottom w:val="0"/>
      <w:divBdr>
        <w:top w:val="none" w:sz="0" w:space="0" w:color="auto"/>
        <w:left w:val="none" w:sz="0" w:space="0" w:color="auto"/>
        <w:bottom w:val="none" w:sz="0" w:space="0" w:color="auto"/>
        <w:right w:val="none" w:sz="0" w:space="0" w:color="auto"/>
      </w:divBdr>
    </w:div>
    <w:div w:id="18672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56B54DCDBAD8954C6BF6FBA8A5BDA10621B0502C85BE1B82CE3DD78A054B843010BF6E6938EC185xCd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E90A6-76AD-4176-823E-2663AEAF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2652</Words>
  <Characters>15122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Елена Владимировна</dc:creator>
  <cp:lastModifiedBy>Елена М. Мельникова</cp:lastModifiedBy>
  <cp:revision>9</cp:revision>
  <cp:lastPrinted>2014-06-18T06:14:00Z</cp:lastPrinted>
  <dcterms:created xsi:type="dcterms:W3CDTF">2014-05-27T12:57:00Z</dcterms:created>
  <dcterms:modified xsi:type="dcterms:W3CDTF">2014-06-18T06:14:00Z</dcterms:modified>
</cp:coreProperties>
</file>