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3" w:rsidRPr="00FB6F39" w:rsidRDefault="006914D3" w:rsidP="006914D3">
      <w:pPr>
        <w:jc w:val="right"/>
        <w:rPr>
          <w:rFonts w:ascii="Arial" w:hAnsi="Arial" w:cs="Arial"/>
          <w:sz w:val="22"/>
          <w:szCs w:val="22"/>
        </w:rPr>
      </w:pPr>
      <w:r w:rsidRPr="00FB6F39">
        <w:rPr>
          <w:rFonts w:ascii="Arial" w:hAnsi="Arial" w:cs="Arial"/>
          <w:sz w:val="22"/>
          <w:szCs w:val="22"/>
        </w:rPr>
        <w:t>ПРОЕКТ</w:t>
      </w:r>
    </w:p>
    <w:p w:rsidR="006914D3" w:rsidRDefault="006914D3" w:rsidP="006914D3">
      <w:pPr>
        <w:jc w:val="right"/>
        <w:rPr>
          <w:rFonts w:ascii="Arial" w:hAnsi="Arial" w:cs="Arial"/>
        </w:rPr>
      </w:pPr>
    </w:p>
    <w:p w:rsidR="006914D3" w:rsidRDefault="006914D3" w:rsidP="00691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ГОРОДСКАЯ ДУМА</w:t>
      </w:r>
    </w:p>
    <w:p w:rsidR="006914D3" w:rsidRDefault="006914D3" w:rsidP="00691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914D3" w:rsidRDefault="006914D3" w:rsidP="006914D3">
      <w:pPr>
        <w:jc w:val="both"/>
        <w:rPr>
          <w:b/>
          <w:sz w:val="28"/>
          <w:szCs w:val="28"/>
        </w:rPr>
      </w:pPr>
    </w:p>
    <w:p w:rsidR="006914D3" w:rsidRPr="00B85830" w:rsidRDefault="006914D3" w:rsidP="00A30DB2">
      <w:pPr>
        <w:spacing w:line="273" w:lineRule="exact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30DB2" w:rsidRPr="00A30DB2">
        <w:rPr>
          <w:b/>
          <w:sz w:val="28"/>
          <w:szCs w:val="28"/>
        </w:rPr>
        <w:t xml:space="preserve">внесении изменений в Решение Псковской городской Думы от 29.01.2010 </w:t>
      </w:r>
      <w:r w:rsidR="00A30DB2">
        <w:rPr>
          <w:b/>
          <w:sz w:val="28"/>
          <w:szCs w:val="28"/>
        </w:rPr>
        <w:t>№</w:t>
      </w:r>
      <w:r w:rsidR="00A30DB2" w:rsidRPr="00A30DB2">
        <w:rPr>
          <w:b/>
          <w:sz w:val="28"/>
          <w:szCs w:val="28"/>
        </w:rPr>
        <w:t xml:space="preserve"> 1095 «Об утверждении Положения о добровольных наро</w:t>
      </w:r>
      <w:r w:rsidR="00A30DB2" w:rsidRPr="00A30DB2">
        <w:rPr>
          <w:b/>
          <w:sz w:val="28"/>
          <w:szCs w:val="28"/>
        </w:rPr>
        <w:t>д</w:t>
      </w:r>
      <w:bookmarkStart w:id="0" w:name="_GoBack"/>
      <w:bookmarkEnd w:id="0"/>
      <w:r w:rsidR="00A30DB2" w:rsidRPr="00A30DB2">
        <w:rPr>
          <w:b/>
          <w:sz w:val="28"/>
          <w:szCs w:val="28"/>
        </w:rPr>
        <w:t>ных дружинах муниципального образования «Город Псков»</w:t>
      </w: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Pr="00B7232C" w:rsidRDefault="006914D3" w:rsidP="006914D3">
      <w:pPr>
        <w:ind w:left="567"/>
        <w:jc w:val="both"/>
      </w:pPr>
      <w:r w:rsidRPr="00B7232C">
        <w:t>от _______________  № __________</w:t>
      </w:r>
    </w:p>
    <w:p w:rsidR="00A30DB2" w:rsidRDefault="00A30DB2" w:rsidP="00A30DB2">
      <w:pPr>
        <w:spacing w:line="273" w:lineRule="exact"/>
        <w:ind w:right="72" w:firstLine="648"/>
        <w:jc w:val="both"/>
        <w:rPr>
          <w:sz w:val="28"/>
          <w:szCs w:val="28"/>
        </w:rPr>
      </w:pPr>
    </w:p>
    <w:p w:rsidR="00A30DB2" w:rsidRDefault="00A30DB2" w:rsidP="00A30DB2">
      <w:pPr>
        <w:spacing w:line="273" w:lineRule="exact"/>
        <w:ind w:right="72" w:firstLine="648"/>
        <w:jc w:val="both"/>
        <w:rPr>
          <w:sz w:val="28"/>
          <w:szCs w:val="28"/>
        </w:rPr>
      </w:pPr>
    </w:p>
    <w:p w:rsidR="00A30DB2" w:rsidRPr="00A30DB2" w:rsidRDefault="00A30DB2" w:rsidP="00A30DB2">
      <w:pPr>
        <w:spacing w:line="273" w:lineRule="exact"/>
        <w:ind w:right="72" w:firstLine="648"/>
        <w:jc w:val="both"/>
        <w:rPr>
          <w:sz w:val="28"/>
          <w:szCs w:val="28"/>
        </w:rPr>
      </w:pPr>
      <w:proofErr w:type="gramStart"/>
      <w:r w:rsidRPr="00A30DB2">
        <w:rPr>
          <w:sz w:val="28"/>
          <w:szCs w:val="28"/>
        </w:rPr>
        <w:t>В целях привлечения жителей города Пскова для обеспечения охраны общественного порядка на территории муниципального образования «Город Псков», в соответствии с Постановлением Правительства Российской Фед</w:t>
      </w:r>
      <w:r w:rsidRPr="00A30DB2">
        <w:rPr>
          <w:sz w:val="28"/>
          <w:szCs w:val="28"/>
        </w:rPr>
        <w:t>е</w:t>
      </w:r>
      <w:r w:rsidRPr="00A30DB2">
        <w:rPr>
          <w:sz w:val="28"/>
          <w:szCs w:val="28"/>
        </w:rPr>
        <w:t xml:space="preserve">рации от 22.09.1993 </w:t>
      </w:r>
      <w:r>
        <w:rPr>
          <w:sz w:val="28"/>
          <w:szCs w:val="28"/>
        </w:rPr>
        <w:t>№</w:t>
      </w:r>
      <w:r w:rsidRPr="00A30DB2">
        <w:rPr>
          <w:sz w:val="28"/>
          <w:szCs w:val="28"/>
        </w:rPr>
        <w:t xml:space="preserve"> 959 «О мерах по усилению общественного порядка на улицах городов и других населенных пунктов Российской Федерации», ст</w:t>
      </w:r>
      <w:r w:rsidRPr="00A30DB2">
        <w:rPr>
          <w:sz w:val="28"/>
          <w:szCs w:val="28"/>
        </w:rPr>
        <w:t>а</w:t>
      </w:r>
      <w:r w:rsidRPr="00A30DB2">
        <w:rPr>
          <w:sz w:val="28"/>
          <w:szCs w:val="28"/>
        </w:rPr>
        <w:t xml:space="preserve">тьей 14 Закона Псковской области от 13.10.2008 </w:t>
      </w:r>
      <w:r>
        <w:rPr>
          <w:sz w:val="28"/>
          <w:szCs w:val="28"/>
        </w:rPr>
        <w:t>№</w:t>
      </w:r>
      <w:r w:rsidRPr="00A30DB2">
        <w:rPr>
          <w:sz w:val="28"/>
          <w:szCs w:val="28"/>
        </w:rPr>
        <w:t xml:space="preserve"> 799-03 «Об участии граждан Российской Федерации в охране общественного порядка на</w:t>
      </w:r>
      <w:proofErr w:type="gramEnd"/>
      <w:r w:rsidRPr="00A30DB2">
        <w:rPr>
          <w:sz w:val="28"/>
          <w:szCs w:val="28"/>
        </w:rPr>
        <w:t xml:space="preserve"> терр</w:t>
      </w:r>
      <w:r w:rsidRPr="00A30DB2">
        <w:rPr>
          <w:sz w:val="28"/>
          <w:szCs w:val="28"/>
        </w:rPr>
        <w:t>и</w:t>
      </w:r>
      <w:r w:rsidRPr="00A30DB2">
        <w:rPr>
          <w:sz w:val="28"/>
          <w:szCs w:val="28"/>
        </w:rPr>
        <w:t>тории Псковской области», руководствуясь пунктом 39 статьи 23 Устава м</w:t>
      </w:r>
      <w:r w:rsidRPr="00A30DB2">
        <w:rPr>
          <w:sz w:val="28"/>
          <w:szCs w:val="28"/>
        </w:rPr>
        <w:t>у</w:t>
      </w:r>
      <w:r w:rsidRPr="00A30DB2">
        <w:rPr>
          <w:sz w:val="28"/>
          <w:szCs w:val="28"/>
        </w:rPr>
        <w:t>ниципального образования «Город Псков»,</w:t>
      </w:r>
    </w:p>
    <w:p w:rsidR="00A30DB2" w:rsidRDefault="00A30DB2" w:rsidP="006914D3">
      <w:pPr>
        <w:ind w:left="142" w:right="283"/>
        <w:jc w:val="center"/>
        <w:rPr>
          <w:b/>
          <w:sz w:val="28"/>
          <w:szCs w:val="28"/>
        </w:rPr>
      </w:pPr>
    </w:p>
    <w:p w:rsidR="006914D3" w:rsidRPr="004C70C3" w:rsidRDefault="006914D3" w:rsidP="006914D3">
      <w:pPr>
        <w:ind w:left="142" w:right="283"/>
        <w:jc w:val="center"/>
        <w:rPr>
          <w:b/>
          <w:sz w:val="28"/>
          <w:szCs w:val="28"/>
        </w:rPr>
      </w:pPr>
      <w:r w:rsidRPr="004C70C3">
        <w:rPr>
          <w:b/>
          <w:sz w:val="28"/>
          <w:szCs w:val="28"/>
        </w:rPr>
        <w:t>Псковская городская Дума</w:t>
      </w:r>
    </w:p>
    <w:p w:rsidR="006914D3" w:rsidRPr="004C70C3" w:rsidRDefault="006914D3" w:rsidP="006914D3">
      <w:pPr>
        <w:ind w:left="142" w:right="283"/>
        <w:jc w:val="center"/>
        <w:rPr>
          <w:b/>
          <w:sz w:val="28"/>
          <w:szCs w:val="28"/>
        </w:rPr>
      </w:pPr>
      <w:r w:rsidRPr="004C70C3">
        <w:rPr>
          <w:b/>
          <w:sz w:val="28"/>
          <w:szCs w:val="28"/>
        </w:rPr>
        <w:t>РЕШИЛА:</w:t>
      </w:r>
    </w:p>
    <w:p w:rsidR="00A05FF6" w:rsidRDefault="00A05FF6" w:rsidP="006914D3">
      <w:pPr>
        <w:ind w:firstLine="720"/>
        <w:jc w:val="both"/>
        <w:rPr>
          <w:sz w:val="28"/>
          <w:szCs w:val="28"/>
        </w:rPr>
      </w:pPr>
    </w:p>
    <w:p w:rsidR="006914D3" w:rsidRDefault="006914D3" w:rsidP="00E0782C">
      <w:pPr>
        <w:ind w:firstLine="720"/>
        <w:jc w:val="both"/>
        <w:rPr>
          <w:color w:val="000000"/>
          <w:sz w:val="28"/>
          <w:szCs w:val="28"/>
        </w:rPr>
      </w:pPr>
      <w:r w:rsidRPr="005A3119">
        <w:rPr>
          <w:sz w:val="28"/>
          <w:szCs w:val="28"/>
        </w:rPr>
        <w:t xml:space="preserve">1. </w:t>
      </w:r>
      <w:r w:rsidR="00A05FF6">
        <w:rPr>
          <w:sz w:val="28"/>
          <w:szCs w:val="28"/>
        </w:rPr>
        <w:t>Внести в Положение о добровольных народных дружинах муниц</w:t>
      </w:r>
      <w:r w:rsidR="00A05FF6">
        <w:rPr>
          <w:sz w:val="28"/>
          <w:szCs w:val="28"/>
        </w:rPr>
        <w:t>и</w:t>
      </w:r>
      <w:r w:rsidR="00A05FF6">
        <w:rPr>
          <w:sz w:val="28"/>
          <w:szCs w:val="28"/>
        </w:rPr>
        <w:t>пального образования «Город Псков», утвержденное Решением Псковской городской Думы от 29.01.2010 №</w:t>
      </w:r>
      <w:r w:rsidR="006D325E">
        <w:rPr>
          <w:sz w:val="28"/>
          <w:szCs w:val="28"/>
        </w:rPr>
        <w:t>1095 «</w:t>
      </w:r>
      <w:r>
        <w:rPr>
          <w:sz w:val="28"/>
          <w:szCs w:val="28"/>
        </w:rPr>
        <w:t>О</w:t>
      </w:r>
      <w:r w:rsidR="006D325E">
        <w:rPr>
          <w:sz w:val="28"/>
          <w:szCs w:val="28"/>
        </w:rPr>
        <w:t>б утверждении положения о добр</w:t>
      </w:r>
      <w:r w:rsidR="006D325E">
        <w:rPr>
          <w:sz w:val="28"/>
          <w:szCs w:val="28"/>
        </w:rPr>
        <w:t>о</w:t>
      </w:r>
      <w:r w:rsidR="006D325E">
        <w:rPr>
          <w:sz w:val="28"/>
          <w:szCs w:val="28"/>
        </w:rPr>
        <w:t xml:space="preserve">вольных народных дружинах муниципального образования «Город Псков», </w:t>
      </w:r>
      <w:r>
        <w:rPr>
          <w:bCs/>
          <w:sz w:val="28"/>
          <w:szCs w:val="28"/>
        </w:rPr>
        <w:t>следующие и</w:t>
      </w:r>
      <w:r w:rsidR="006D325E">
        <w:rPr>
          <w:bCs/>
          <w:sz w:val="28"/>
          <w:szCs w:val="28"/>
        </w:rPr>
        <w:t>зменения</w:t>
      </w:r>
      <w:r>
        <w:rPr>
          <w:color w:val="000000"/>
          <w:sz w:val="28"/>
          <w:szCs w:val="28"/>
        </w:rPr>
        <w:t>:</w:t>
      </w:r>
    </w:p>
    <w:p w:rsidR="006D325E" w:rsidRDefault="006914D3" w:rsidP="00E0782C">
      <w:pPr>
        <w:ind w:firstLine="720"/>
        <w:jc w:val="both"/>
        <w:rPr>
          <w:sz w:val="28"/>
          <w:szCs w:val="28"/>
        </w:rPr>
      </w:pPr>
      <w:bookmarkStart w:id="1" w:name="22"/>
      <w:bookmarkEnd w:id="1"/>
      <w:r>
        <w:rPr>
          <w:color w:val="000000"/>
          <w:sz w:val="28"/>
          <w:szCs w:val="28"/>
        </w:rPr>
        <w:t>1</w:t>
      </w:r>
      <w:r w:rsidR="005E031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6D325E">
        <w:rPr>
          <w:color w:val="000000"/>
          <w:sz w:val="28"/>
          <w:szCs w:val="28"/>
        </w:rPr>
        <w:t xml:space="preserve">пункт 9.2 </w:t>
      </w:r>
      <w:r w:rsidRPr="004250D8">
        <w:rPr>
          <w:sz w:val="28"/>
          <w:szCs w:val="28"/>
        </w:rPr>
        <w:t>с</w:t>
      </w:r>
      <w:r w:rsidR="006D325E">
        <w:rPr>
          <w:sz w:val="28"/>
          <w:szCs w:val="28"/>
        </w:rPr>
        <w:t xml:space="preserve">татьи 9 изложить в </w:t>
      </w:r>
      <w:r w:rsidR="004308ED">
        <w:rPr>
          <w:sz w:val="28"/>
          <w:szCs w:val="28"/>
        </w:rPr>
        <w:t>следующе</w:t>
      </w:r>
      <w:r w:rsidR="006D325E">
        <w:rPr>
          <w:sz w:val="28"/>
          <w:szCs w:val="28"/>
        </w:rPr>
        <w:t>й редакции:</w:t>
      </w:r>
    </w:p>
    <w:p w:rsidR="006D325E" w:rsidRDefault="006D325E" w:rsidP="00E078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«9.2. Структура городского штаба ДНД:</w:t>
      </w:r>
    </w:p>
    <w:p w:rsidR="00E0782C" w:rsidRDefault="006D325E" w:rsidP="00E0782C">
      <w:pPr>
        <w:pStyle w:val="FORMATTEXT"/>
        <w:ind w:firstLine="568"/>
        <w:jc w:val="both"/>
        <w:rPr>
          <w:color w:val="000001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782C">
        <w:rPr>
          <w:sz w:val="28"/>
          <w:szCs w:val="28"/>
        </w:rPr>
        <w:t>руководитель штаба (заместител</w:t>
      </w:r>
      <w:r w:rsidR="007A6404">
        <w:rPr>
          <w:sz w:val="28"/>
          <w:szCs w:val="28"/>
        </w:rPr>
        <w:t>ь</w:t>
      </w:r>
      <w:r w:rsidR="00E0782C" w:rsidRPr="00E0782C">
        <w:rPr>
          <w:color w:val="000001"/>
        </w:rPr>
        <w:t xml:space="preserve"> </w:t>
      </w:r>
      <w:r w:rsidR="00E0782C" w:rsidRPr="00E0782C">
        <w:rPr>
          <w:color w:val="000001"/>
          <w:sz w:val="28"/>
          <w:szCs w:val="28"/>
        </w:rPr>
        <w:t xml:space="preserve">главы </w:t>
      </w:r>
      <w:r w:rsidR="007A6404">
        <w:rPr>
          <w:color w:val="000001"/>
          <w:sz w:val="28"/>
          <w:szCs w:val="28"/>
        </w:rPr>
        <w:t>или руководитель структу</w:t>
      </w:r>
      <w:r w:rsidR="007A6404">
        <w:rPr>
          <w:color w:val="000001"/>
          <w:sz w:val="28"/>
          <w:szCs w:val="28"/>
        </w:rPr>
        <w:t>р</w:t>
      </w:r>
      <w:r w:rsidR="007A6404">
        <w:rPr>
          <w:color w:val="000001"/>
          <w:sz w:val="28"/>
          <w:szCs w:val="28"/>
        </w:rPr>
        <w:t xml:space="preserve">ного подразделения </w:t>
      </w:r>
      <w:r w:rsidR="00E0782C" w:rsidRPr="00E0782C">
        <w:rPr>
          <w:color w:val="000001"/>
          <w:sz w:val="28"/>
          <w:szCs w:val="28"/>
        </w:rPr>
        <w:t>Администрации города</w:t>
      </w:r>
      <w:r w:rsidR="00AE423F">
        <w:rPr>
          <w:color w:val="000001"/>
          <w:sz w:val="28"/>
          <w:szCs w:val="28"/>
        </w:rPr>
        <w:t xml:space="preserve"> Пскова</w:t>
      </w:r>
      <w:r w:rsidR="00E0782C" w:rsidRPr="00E0782C">
        <w:rPr>
          <w:color w:val="000001"/>
          <w:sz w:val="28"/>
          <w:szCs w:val="28"/>
        </w:rPr>
        <w:t xml:space="preserve">); </w:t>
      </w:r>
    </w:p>
    <w:p w:rsidR="00E0782C" w:rsidRPr="00E0782C" w:rsidRDefault="00E0782C" w:rsidP="00E0782C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E0782C">
        <w:rPr>
          <w:color w:val="000001"/>
          <w:sz w:val="28"/>
          <w:szCs w:val="28"/>
        </w:rPr>
        <w:t>2) заместитель руководителя штаба (</w:t>
      </w:r>
      <w:r w:rsidR="00AE423F">
        <w:rPr>
          <w:color w:val="000001"/>
          <w:sz w:val="28"/>
          <w:szCs w:val="28"/>
        </w:rPr>
        <w:t xml:space="preserve">заместитель начальника полиции по охране общественного порядка УМВД России по </w:t>
      </w:r>
      <w:r w:rsidRPr="00E0782C">
        <w:rPr>
          <w:color w:val="000001"/>
          <w:sz w:val="28"/>
          <w:szCs w:val="28"/>
        </w:rPr>
        <w:t>город</w:t>
      </w:r>
      <w:r w:rsidR="00AE423F">
        <w:rPr>
          <w:color w:val="000001"/>
          <w:sz w:val="28"/>
          <w:szCs w:val="28"/>
        </w:rPr>
        <w:t>у</w:t>
      </w:r>
      <w:r w:rsidRPr="00E0782C">
        <w:rPr>
          <w:color w:val="000001"/>
          <w:sz w:val="28"/>
          <w:szCs w:val="28"/>
        </w:rPr>
        <w:t xml:space="preserve"> Псков</w:t>
      </w:r>
      <w:r w:rsidR="00AE423F">
        <w:rPr>
          <w:color w:val="000001"/>
          <w:sz w:val="28"/>
          <w:szCs w:val="28"/>
        </w:rPr>
        <w:t>у</w:t>
      </w:r>
      <w:r w:rsidRPr="00E0782C">
        <w:rPr>
          <w:color w:val="000001"/>
          <w:sz w:val="28"/>
          <w:szCs w:val="28"/>
        </w:rPr>
        <w:t xml:space="preserve">); </w:t>
      </w:r>
    </w:p>
    <w:p w:rsidR="00E0782C" w:rsidRPr="00E0782C" w:rsidRDefault="00E0782C" w:rsidP="00E0782C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E0782C">
        <w:rPr>
          <w:color w:val="000001"/>
          <w:sz w:val="28"/>
          <w:szCs w:val="28"/>
        </w:rPr>
        <w:t>3) члены штаба: представители Администрации города Пскова, Пско</w:t>
      </w:r>
      <w:r w:rsidRPr="00E0782C">
        <w:rPr>
          <w:color w:val="000001"/>
          <w:sz w:val="28"/>
          <w:szCs w:val="28"/>
        </w:rPr>
        <w:t>в</w:t>
      </w:r>
      <w:r w:rsidRPr="00E0782C">
        <w:rPr>
          <w:color w:val="000001"/>
          <w:sz w:val="28"/>
          <w:szCs w:val="28"/>
        </w:rPr>
        <w:t>ской городской Думы, У</w:t>
      </w:r>
      <w:r w:rsidR="00F23958">
        <w:rPr>
          <w:color w:val="000001"/>
          <w:sz w:val="28"/>
          <w:szCs w:val="28"/>
        </w:rPr>
        <w:t>МВД России</w:t>
      </w:r>
      <w:r w:rsidRPr="00E0782C">
        <w:rPr>
          <w:color w:val="000001"/>
          <w:sz w:val="28"/>
          <w:szCs w:val="28"/>
        </w:rPr>
        <w:t xml:space="preserve"> по городу</w:t>
      </w:r>
      <w:r w:rsidR="00F23958">
        <w:rPr>
          <w:color w:val="000001"/>
          <w:sz w:val="28"/>
          <w:szCs w:val="28"/>
        </w:rPr>
        <w:t xml:space="preserve"> Пскову</w:t>
      </w:r>
      <w:r w:rsidRPr="00E0782C">
        <w:rPr>
          <w:color w:val="000001"/>
          <w:sz w:val="28"/>
          <w:szCs w:val="28"/>
        </w:rPr>
        <w:t>, командиры добр</w:t>
      </w:r>
      <w:r w:rsidRPr="00E0782C">
        <w:rPr>
          <w:color w:val="000001"/>
          <w:sz w:val="28"/>
          <w:szCs w:val="28"/>
        </w:rPr>
        <w:t>о</w:t>
      </w:r>
      <w:r w:rsidRPr="00E0782C">
        <w:rPr>
          <w:color w:val="000001"/>
          <w:sz w:val="28"/>
          <w:szCs w:val="28"/>
        </w:rPr>
        <w:t>вольных народных дружин</w:t>
      </w:r>
      <w:r w:rsidR="00F23958">
        <w:rPr>
          <w:color w:val="000001"/>
          <w:sz w:val="28"/>
          <w:szCs w:val="28"/>
        </w:rPr>
        <w:t>, представители общественных организаций</w:t>
      </w:r>
      <w:r w:rsidRPr="00E0782C">
        <w:rPr>
          <w:color w:val="000001"/>
          <w:sz w:val="28"/>
          <w:szCs w:val="28"/>
        </w:rPr>
        <w:t xml:space="preserve">. </w:t>
      </w:r>
    </w:p>
    <w:p w:rsidR="006914D3" w:rsidRDefault="006D325E" w:rsidP="006914D3">
      <w:pPr>
        <w:pStyle w:val="textn"/>
        <w:spacing w:before="0" w:beforeAutospacing="0" w:after="0" w:afterAutospacing="0"/>
        <w:ind w:left="142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14D3">
        <w:rPr>
          <w:sz w:val="28"/>
          <w:szCs w:val="28"/>
        </w:rPr>
        <w:t>. Настоящее Решение вступает в силу с</w:t>
      </w:r>
      <w:r w:rsidR="006914D3" w:rsidRPr="00DF171B">
        <w:rPr>
          <w:sz w:val="28"/>
          <w:szCs w:val="28"/>
        </w:rPr>
        <w:t xml:space="preserve"> </w:t>
      </w:r>
      <w:r w:rsidR="006914D3">
        <w:rPr>
          <w:sz w:val="28"/>
          <w:szCs w:val="28"/>
        </w:rPr>
        <w:t>момента</w:t>
      </w:r>
      <w:r w:rsidR="004308ED">
        <w:rPr>
          <w:sz w:val="28"/>
          <w:szCs w:val="28"/>
        </w:rPr>
        <w:t xml:space="preserve"> его официального</w:t>
      </w:r>
      <w:r w:rsidR="006914D3">
        <w:rPr>
          <w:sz w:val="28"/>
          <w:szCs w:val="28"/>
        </w:rPr>
        <w:t xml:space="preserve"> опубликования.</w:t>
      </w:r>
    </w:p>
    <w:p w:rsidR="006914D3" w:rsidRDefault="006D325E" w:rsidP="006914D3">
      <w:pPr>
        <w:pStyle w:val="textn"/>
        <w:spacing w:before="0" w:beforeAutospacing="0" w:after="0" w:afterAutospacing="0"/>
        <w:ind w:left="142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14D3">
        <w:rPr>
          <w:sz w:val="28"/>
          <w:szCs w:val="28"/>
        </w:rPr>
        <w:t>. Опубликовать настоящее Решение в газете «Псковские Новости»</w:t>
      </w:r>
      <w:r w:rsidR="004308ED">
        <w:rPr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</w:t>
      </w:r>
      <w:r w:rsidR="006914D3">
        <w:rPr>
          <w:sz w:val="28"/>
          <w:szCs w:val="28"/>
        </w:rPr>
        <w:t>.</w:t>
      </w: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</w:p>
    <w:p w:rsidR="008B7BCA" w:rsidRDefault="008B7BCA" w:rsidP="006914D3">
      <w:pPr>
        <w:ind w:left="142" w:right="283"/>
        <w:jc w:val="both"/>
        <w:rPr>
          <w:sz w:val="28"/>
          <w:szCs w:val="28"/>
        </w:rPr>
      </w:pP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325E">
        <w:rPr>
          <w:sz w:val="28"/>
          <w:szCs w:val="28"/>
        </w:rPr>
        <w:t xml:space="preserve">    </w:t>
      </w:r>
      <w:r>
        <w:rPr>
          <w:sz w:val="28"/>
          <w:szCs w:val="28"/>
        </w:rPr>
        <w:t>И.Н. Цецерский</w:t>
      </w: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</w:p>
    <w:p w:rsidR="001E6F73" w:rsidRDefault="001E6F73" w:rsidP="006914D3">
      <w:pPr>
        <w:ind w:left="142" w:right="283"/>
        <w:jc w:val="both"/>
        <w:rPr>
          <w:sz w:val="28"/>
          <w:szCs w:val="28"/>
        </w:rPr>
      </w:pPr>
    </w:p>
    <w:p w:rsidR="00641FC3" w:rsidRDefault="00641FC3" w:rsidP="006914D3">
      <w:pPr>
        <w:ind w:left="142" w:right="283"/>
        <w:jc w:val="both"/>
        <w:rPr>
          <w:sz w:val="28"/>
          <w:szCs w:val="28"/>
        </w:rPr>
      </w:pPr>
    </w:p>
    <w:p w:rsidR="00641FC3" w:rsidRDefault="00641FC3" w:rsidP="006914D3">
      <w:pPr>
        <w:ind w:left="142" w:right="283"/>
        <w:jc w:val="both"/>
        <w:rPr>
          <w:sz w:val="28"/>
          <w:szCs w:val="28"/>
        </w:rPr>
      </w:pPr>
    </w:p>
    <w:p w:rsidR="00A97D1A" w:rsidRDefault="00A97D1A" w:rsidP="006914D3">
      <w:pPr>
        <w:ind w:left="142" w:right="283"/>
        <w:jc w:val="both"/>
        <w:rPr>
          <w:sz w:val="28"/>
          <w:szCs w:val="28"/>
        </w:rPr>
      </w:pPr>
    </w:p>
    <w:p w:rsidR="006914D3" w:rsidRDefault="00641FC3" w:rsidP="006914D3">
      <w:pPr>
        <w:ind w:left="142" w:right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14D3">
        <w:rPr>
          <w:sz w:val="28"/>
          <w:szCs w:val="28"/>
        </w:rPr>
        <w:t>роект Решения вносит:</w:t>
      </w: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  <w:t xml:space="preserve">                        </w:t>
      </w:r>
      <w:r w:rsidR="006D325E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6D325E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6D325E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="006D325E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6D325E">
        <w:rPr>
          <w:sz w:val="28"/>
          <w:szCs w:val="28"/>
        </w:rPr>
        <w:t>дниченко</w:t>
      </w: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</w:p>
    <w:p w:rsidR="006914D3" w:rsidRDefault="006914D3" w:rsidP="006914D3">
      <w:pPr>
        <w:ind w:left="142" w:right="283"/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p w:rsidR="006914D3" w:rsidRDefault="006914D3" w:rsidP="006914D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1702"/>
        <w:gridCol w:w="2092"/>
      </w:tblGrid>
      <w:tr w:rsidR="006914D3" w:rsidRPr="00531815" w:rsidTr="00D97A95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  <w:bookmarkStart w:id="2" w:name="p652"/>
            <w:bookmarkStart w:id="3" w:name="p667"/>
            <w:bookmarkEnd w:id="2"/>
            <w:bookmarkEnd w:id="3"/>
            <w:r w:rsidRPr="00531815">
              <w:rPr>
                <w:sz w:val="28"/>
              </w:rPr>
              <w:t>Проект Решения подготовил: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</w:tr>
      <w:tr w:rsidR="006914D3" w:rsidRPr="00531815" w:rsidTr="00D97A95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rPr>
                <w:sz w:val="28"/>
              </w:rPr>
            </w:pPr>
            <w:r w:rsidRPr="00531815">
              <w:rPr>
                <w:sz w:val="28"/>
              </w:rPr>
              <w:t>Председатель комитета по делам гражданской обороны и предупреждению чрезвычайных ситуаций Администрации города Пскова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  <w:r w:rsidRPr="00531815">
              <w:rPr>
                <w:sz w:val="28"/>
              </w:rPr>
              <w:t>В.Б.</w:t>
            </w:r>
            <w:r w:rsidR="00AE423F">
              <w:rPr>
                <w:sz w:val="28"/>
              </w:rPr>
              <w:t xml:space="preserve"> </w:t>
            </w:r>
            <w:r w:rsidRPr="00531815">
              <w:rPr>
                <w:sz w:val="28"/>
              </w:rPr>
              <w:t>Воробьев</w:t>
            </w:r>
          </w:p>
        </w:tc>
      </w:tr>
      <w:tr w:rsidR="006914D3" w:rsidRPr="00531815" w:rsidTr="00D97A95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</w:tr>
      <w:tr w:rsidR="006914D3" w:rsidRPr="00531815" w:rsidTr="00D97A95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  <w:r w:rsidRPr="00531815">
              <w:rPr>
                <w:sz w:val="28"/>
              </w:rPr>
              <w:t>Согласовано: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4D3" w:rsidRPr="00531815" w:rsidRDefault="006914D3" w:rsidP="00D97A95">
            <w:pPr>
              <w:jc w:val="both"/>
              <w:rPr>
                <w:sz w:val="28"/>
              </w:rPr>
            </w:pPr>
          </w:p>
        </w:tc>
      </w:tr>
      <w:tr w:rsidR="00A97D1A" w:rsidRPr="00531815" w:rsidTr="00D97A95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  <w:r w:rsidRPr="00531815">
              <w:rPr>
                <w:sz w:val="28"/>
              </w:rPr>
              <w:t>Управляющий делами</w:t>
            </w:r>
          </w:p>
          <w:p w:rsidR="00A97D1A" w:rsidRPr="00531815" w:rsidRDefault="00A97D1A" w:rsidP="00A97D1A">
            <w:pPr>
              <w:jc w:val="both"/>
              <w:rPr>
                <w:sz w:val="28"/>
              </w:rPr>
            </w:pPr>
            <w:r w:rsidRPr="00531815">
              <w:rPr>
                <w:sz w:val="28"/>
              </w:rPr>
              <w:t>Администрации города Пскова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D1A" w:rsidRDefault="00A97D1A" w:rsidP="00A97D1A">
            <w:pPr>
              <w:jc w:val="both"/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  <w:p w:rsidR="00A97D1A" w:rsidRPr="00531815" w:rsidRDefault="00A97D1A" w:rsidP="00A97D1A">
            <w:pPr>
              <w:jc w:val="both"/>
              <w:rPr>
                <w:sz w:val="28"/>
              </w:rPr>
            </w:pPr>
            <w:r w:rsidRPr="00531815">
              <w:rPr>
                <w:sz w:val="28"/>
              </w:rPr>
              <w:t>Г.В.</w:t>
            </w:r>
            <w:r>
              <w:rPr>
                <w:sz w:val="28"/>
              </w:rPr>
              <w:t xml:space="preserve"> </w:t>
            </w:r>
            <w:r w:rsidRPr="00531815">
              <w:rPr>
                <w:sz w:val="28"/>
              </w:rPr>
              <w:t>Петрова</w:t>
            </w:r>
          </w:p>
        </w:tc>
      </w:tr>
      <w:tr w:rsidR="00A97D1A" w:rsidRPr="00531815" w:rsidTr="00D97A95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Default="00A97D1A" w:rsidP="00A97D1A">
            <w:pPr>
              <w:jc w:val="both"/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Default="00A97D1A" w:rsidP="00A97D1A">
            <w:pPr>
              <w:jc w:val="both"/>
            </w:pPr>
          </w:p>
        </w:tc>
      </w:tr>
      <w:tr w:rsidR="00A97D1A" w:rsidRPr="00531815" w:rsidTr="00D97A95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И.о</w:t>
            </w:r>
            <w:proofErr w:type="spellEnd"/>
            <w:r>
              <w:rPr>
                <w:sz w:val="28"/>
              </w:rPr>
              <w:t>. п</w:t>
            </w:r>
            <w:r w:rsidRPr="00531815">
              <w:rPr>
                <w:sz w:val="28"/>
              </w:rPr>
              <w:t>редседател</w:t>
            </w:r>
            <w:r>
              <w:rPr>
                <w:sz w:val="28"/>
              </w:rPr>
              <w:t>я</w:t>
            </w:r>
            <w:r w:rsidRPr="00531815">
              <w:rPr>
                <w:sz w:val="28"/>
              </w:rPr>
              <w:t xml:space="preserve"> комитета правового</w:t>
            </w:r>
          </w:p>
          <w:p w:rsidR="00A97D1A" w:rsidRPr="00531815" w:rsidRDefault="00A97D1A" w:rsidP="00A97D1A">
            <w:pPr>
              <w:jc w:val="both"/>
              <w:rPr>
                <w:sz w:val="28"/>
              </w:rPr>
            </w:pPr>
            <w:r w:rsidRPr="00531815">
              <w:rPr>
                <w:sz w:val="28"/>
              </w:rPr>
              <w:t>обеспечения Администрации города Пскова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531815">
              <w:rPr>
                <w:sz w:val="28"/>
              </w:rPr>
              <w:t>.</w:t>
            </w:r>
            <w:r>
              <w:rPr>
                <w:sz w:val="28"/>
              </w:rPr>
              <w:t>Н</w:t>
            </w:r>
            <w:r w:rsidRPr="00531815">
              <w:rPr>
                <w:sz w:val="28"/>
              </w:rPr>
              <w:t>.</w:t>
            </w:r>
            <w:r>
              <w:rPr>
                <w:sz w:val="28"/>
              </w:rPr>
              <w:t xml:space="preserve"> Хм</w:t>
            </w:r>
            <w:r w:rsidRPr="00531815">
              <w:rPr>
                <w:sz w:val="28"/>
              </w:rPr>
              <w:t>е</w:t>
            </w:r>
            <w:r>
              <w:rPr>
                <w:sz w:val="28"/>
              </w:rPr>
              <w:t>ле</w:t>
            </w:r>
            <w:r w:rsidRPr="00531815">
              <w:rPr>
                <w:sz w:val="28"/>
              </w:rPr>
              <w:t>в</w:t>
            </w:r>
          </w:p>
        </w:tc>
      </w:tr>
      <w:tr w:rsidR="00A97D1A" w:rsidRPr="00531815" w:rsidTr="00A97D1A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D1A" w:rsidRDefault="00A97D1A" w:rsidP="00A97D1A">
            <w:pPr>
              <w:jc w:val="both"/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</w:tr>
      <w:tr w:rsidR="00A97D1A" w:rsidRPr="00531815" w:rsidTr="00A97D1A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Default="00A97D1A" w:rsidP="00A97D1A">
            <w:pPr>
              <w:jc w:val="both"/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</w:tr>
      <w:tr w:rsidR="00A97D1A" w:rsidRPr="00531815" w:rsidTr="00A97D1A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Default="00A97D1A" w:rsidP="00A97D1A">
            <w:pPr>
              <w:jc w:val="both"/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Default="00A97D1A" w:rsidP="00A97D1A">
            <w:pPr>
              <w:jc w:val="both"/>
            </w:pPr>
          </w:p>
        </w:tc>
      </w:tr>
      <w:tr w:rsidR="00A97D1A" w:rsidRPr="00531815" w:rsidTr="00A97D1A"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7D1A" w:rsidRPr="00531815" w:rsidRDefault="00A97D1A" w:rsidP="00A97D1A">
            <w:pPr>
              <w:jc w:val="both"/>
              <w:rPr>
                <w:sz w:val="28"/>
              </w:rPr>
            </w:pPr>
          </w:p>
        </w:tc>
      </w:tr>
    </w:tbl>
    <w:p w:rsidR="006914D3" w:rsidRDefault="006914D3" w:rsidP="006914D3">
      <w:pPr>
        <w:jc w:val="both"/>
        <w:rPr>
          <w:sz w:val="28"/>
          <w:szCs w:val="28"/>
        </w:rPr>
      </w:pPr>
    </w:p>
    <w:p w:rsidR="007F7AE3" w:rsidRDefault="007F7AE3"/>
    <w:sectPr w:rsidR="007F7AE3" w:rsidSect="008B0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B4"/>
    <w:rsid w:val="00064799"/>
    <w:rsid w:val="000B257D"/>
    <w:rsid w:val="000C439C"/>
    <w:rsid w:val="000D21B4"/>
    <w:rsid w:val="00164076"/>
    <w:rsid w:val="001E6F73"/>
    <w:rsid w:val="002112D8"/>
    <w:rsid w:val="003014EC"/>
    <w:rsid w:val="00345D9F"/>
    <w:rsid w:val="003B6FC1"/>
    <w:rsid w:val="00426A63"/>
    <w:rsid w:val="004308ED"/>
    <w:rsid w:val="004F4C65"/>
    <w:rsid w:val="005E0313"/>
    <w:rsid w:val="00600720"/>
    <w:rsid w:val="0061088A"/>
    <w:rsid w:val="00641FC3"/>
    <w:rsid w:val="006914D3"/>
    <w:rsid w:val="006D325E"/>
    <w:rsid w:val="006E01C5"/>
    <w:rsid w:val="007146AB"/>
    <w:rsid w:val="0078124E"/>
    <w:rsid w:val="007A6404"/>
    <w:rsid w:val="007E559B"/>
    <w:rsid w:val="007F7AE3"/>
    <w:rsid w:val="008460E3"/>
    <w:rsid w:val="008751CC"/>
    <w:rsid w:val="008A24EB"/>
    <w:rsid w:val="008B7BCA"/>
    <w:rsid w:val="008C132A"/>
    <w:rsid w:val="00924F58"/>
    <w:rsid w:val="00933B07"/>
    <w:rsid w:val="009B66C7"/>
    <w:rsid w:val="009B6EDC"/>
    <w:rsid w:val="00A05FF6"/>
    <w:rsid w:val="00A27AF2"/>
    <w:rsid w:val="00A30DB2"/>
    <w:rsid w:val="00A97D1A"/>
    <w:rsid w:val="00AE423F"/>
    <w:rsid w:val="00AE61D7"/>
    <w:rsid w:val="00B45F8B"/>
    <w:rsid w:val="00C77858"/>
    <w:rsid w:val="00D54FC5"/>
    <w:rsid w:val="00DC20DF"/>
    <w:rsid w:val="00E0782C"/>
    <w:rsid w:val="00E36E84"/>
    <w:rsid w:val="00EF6B6D"/>
    <w:rsid w:val="00F23958"/>
    <w:rsid w:val="00F87DB2"/>
    <w:rsid w:val="00FC03AB"/>
    <w:rsid w:val="00F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32A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132A"/>
  </w:style>
  <w:style w:type="paragraph" w:customStyle="1" w:styleId="textn">
    <w:name w:val="textn"/>
    <w:basedOn w:val="a"/>
    <w:rsid w:val="006914D3"/>
    <w:pPr>
      <w:spacing w:before="100" w:beforeAutospacing="1" w:after="100" w:afterAutospacing="1"/>
    </w:pPr>
  </w:style>
  <w:style w:type="paragraph" w:customStyle="1" w:styleId="u">
    <w:name w:val="u"/>
    <w:basedOn w:val="a"/>
    <w:rsid w:val="006914D3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E0782C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8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3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32A"/>
    <w:pPr>
      <w:keepNext/>
      <w:keepLines/>
      <w:spacing w:before="480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C132A"/>
  </w:style>
  <w:style w:type="paragraph" w:customStyle="1" w:styleId="textn">
    <w:name w:val="textn"/>
    <w:basedOn w:val="a"/>
    <w:rsid w:val="006914D3"/>
    <w:pPr>
      <w:spacing w:before="100" w:beforeAutospacing="1" w:after="100" w:afterAutospacing="1"/>
    </w:pPr>
  </w:style>
  <w:style w:type="paragraph" w:customStyle="1" w:styleId="u">
    <w:name w:val="u"/>
    <w:basedOn w:val="a"/>
    <w:rsid w:val="006914D3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E0782C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8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kucheryaviy_aa</dc:creator>
  <cp:lastModifiedBy>Ария А. Голубева</cp:lastModifiedBy>
  <cp:revision>2</cp:revision>
  <cp:lastPrinted>2013-05-28T07:39:00Z</cp:lastPrinted>
  <dcterms:created xsi:type="dcterms:W3CDTF">2013-06-14T07:07:00Z</dcterms:created>
  <dcterms:modified xsi:type="dcterms:W3CDTF">2013-06-14T07:07:00Z</dcterms:modified>
</cp:coreProperties>
</file>