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89" w:rsidRDefault="00831E89" w:rsidP="006F65B2">
      <w:pPr>
        <w:ind w:left="6372" w:firstLine="708"/>
        <w:jc w:val="center"/>
      </w:pPr>
      <w:r>
        <w:t>ПРОЕКТ</w:t>
      </w:r>
    </w:p>
    <w:p w:rsidR="00831E89" w:rsidRDefault="00831E89" w:rsidP="006F65B2">
      <w:pPr>
        <w:jc w:val="center"/>
        <w:rPr>
          <w:sz w:val="28"/>
          <w:szCs w:val="28"/>
        </w:rPr>
      </w:pPr>
    </w:p>
    <w:p w:rsidR="00831E89" w:rsidRDefault="00831E89" w:rsidP="006F65B2">
      <w:pPr>
        <w:jc w:val="center"/>
        <w:rPr>
          <w:sz w:val="28"/>
          <w:szCs w:val="28"/>
        </w:rPr>
      </w:pPr>
      <w:r>
        <w:rPr>
          <w:sz w:val="28"/>
          <w:szCs w:val="28"/>
        </w:rPr>
        <w:t>ПСКОВСКАЯ ГОРОДСКАЯ ДУМА</w:t>
      </w:r>
    </w:p>
    <w:p w:rsidR="00831E89" w:rsidRDefault="00831E89" w:rsidP="006F65B2">
      <w:pPr>
        <w:jc w:val="center"/>
        <w:rPr>
          <w:sz w:val="28"/>
          <w:szCs w:val="28"/>
        </w:rPr>
      </w:pPr>
    </w:p>
    <w:p w:rsidR="00831E89" w:rsidRDefault="00831E89" w:rsidP="006F65B2">
      <w:pPr>
        <w:jc w:val="center"/>
        <w:rPr>
          <w:sz w:val="28"/>
          <w:szCs w:val="28"/>
        </w:rPr>
      </w:pPr>
      <w:r>
        <w:rPr>
          <w:sz w:val="28"/>
          <w:szCs w:val="28"/>
        </w:rPr>
        <w:t>РЕШЕНИЕ</w:t>
      </w:r>
      <w:r>
        <w:rPr>
          <w:sz w:val="28"/>
          <w:szCs w:val="28"/>
        </w:rPr>
        <w:tab/>
      </w:r>
    </w:p>
    <w:p w:rsidR="00831E89" w:rsidRDefault="00831E89" w:rsidP="006F65B2">
      <w:pPr>
        <w:jc w:val="center"/>
      </w:pPr>
    </w:p>
    <w:p w:rsidR="00831E89" w:rsidRDefault="00831E89" w:rsidP="006F65B2">
      <w:pPr>
        <w:rPr>
          <w:sz w:val="28"/>
        </w:rPr>
      </w:pPr>
      <w:r>
        <w:rPr>
          <w:sz w:val="28"/>
        </w:rPr>
        <w:t xml:space="preserve">№ ___ от __________ </w:t>
      </w:r>
      <w:smartTag w:uri="urn:schemas-microsoft-com:office:smarttags" w:element="metricconverter">
        <w:smartTagPr>
          <w:attr w:name="ProductID" w:val="2012 г"/>
        </w:smartTagPr>
        <w:r>
          <w:rPr>
            <w:sz w:val="28"/>
          </w:rPr>
          <w:t>201</w:t>
        </w:r>
        <w:r w:rsidRPr="006F65B2">
          <w:rPr>
            <w:sz w:val="28"/>
          </w:rPr>
          <w:t>2</w:t>
        </w:r>
        <w:r>
          <w:rPr>
            <w:sz w:val="28"/>
          </w:rPr>
          <w:t xml:space="preserve"> г</w:t>
        </w:r>
      </w:smartTag>
      <w:r>
        <w:rPr>
          <w:sz w:val="28"/>
        </w:rPr>
        <w:t>.</w:t>
      </w:r>
    </w:p>
    <w:p w:rsidR="00831E89" w:rsidRDefault="00831E89" w:rsidP="006F65B2">
      <w:pPr>
        <w:rPr>
          <w:sz w:val="28"/>
        </w:rPr>
      </w:pPr>
    </w:p>
    <w:p w:rsidR="00831E89" w:rsidRDefault="00831E89" w:rsidP="006F65B2">
      <w:pPr>
        <w:rPr>
          <w:sz w:val="28"/>
        </w:rPr>
      </w:pPr>
      <w:r>
        <w:rPr>
          <w:sz w:val="28"/>
        </w:rPr>
        <w:t>Принято на  ____ сессии</w:t>
      </w:r>
    </w:p>
    <w:p w:rsidR="00831E89" w:rsidRDefault="00831E89" w:rsidP="006F65B2">
      <w:pPr>
        <w:rPr>
          <w:sz w:val="28"/>
        </w:rPr>
      </w:pPr>
      <w:r>
        <w:rPr>
          <w:sz w:val="28"/>
        </w:rPr>
        <w:t>Псковской городской Думы</w:t>
      </w:r>
    </w:p>
    <w:p w:rsidR="00831E89" w:rsidRDefault="00831E89" w:rsidP="006F65B2">
      <w:pPr>
        <w:rPr>
          <w:sz w:val="28"/>
        </w:rPr>
      </w:pPr>
      <w:r>
        <w:rPr>
          <w:sz w:val="28"/>
        </w:rPr>
        <w:t>4-го созыва</w:t>
      </w:r>
    </w:p>
    <w:p w:rsidR="00831E89" w:rsidRDefault="00831E89" w:rsidP="006F65B2"/>
    <w:p w:rsidR="00831E89" w:rsidRDefault="00831E89" w:rsidP="006F65B2">
      <w:pPr>
        <w:pStyle w:val="ConsPlusTitle"/>
        <w:widowControl/>
        <w:rPr>
          <w:rFonts w:ascii="Times New Roman" w:hAnsi="Times New Roman" w:cs="Times New Roman"/>
          <w:b w:val="0"/>
          <w:sz w:val="28"/>
          <w:szCs w:val="28"/>
        </w:rPr>
      </w:pPr>
    </w:p>
    <w:p w:rsidR="00831E89" w:rsidRPr="007A5BCF" w:rsidRDefault="00831E89" w:rsidP="006F65B2">
      <w:pPr>
        <w:pStyle w:val="ConsPlusTitle"/>
        <w:widowControl/>
        <w:rPr>
          <w:rFonts w:ascii="Times New Roman" w:hAnsi="Times New Roman" w:cs="Times New Roman"/>
          <w:b w:val="0"/>
          <w:sz w:val="28"/>
          <w:szCs w:val="28"/>
        </w:rPr>
      </w:pPr>
      <w:r w:rsidRPr="007A5BCF">
        <w:rPr>
          <w:rFonts w:ascii="Times New Roman" w:hAnsi="Times New Roman" w:cs="Times New Roman"/>
          <w:b w:val="0"/>
          <w:sz w:val="28"/>
          <w:szCs w:val="28"/>
        </w:rPr>
        <w:t>О бюджете города Пскова</w:t>
      </w:r>
      <w:r>
        <w:rPr>
          <w:rFonts w:ascii="Times New Roman" w:hAnsi="Times New Roman" w:cs="Times New Roman"/>
          <w:b w:val="0"/>
          <w:sz w:val="28"/>
          <w:szCs w:val="28"/>
        </w:rPr>
        <w:t xml:space="preserve"> на 2013 год</w:t>
      </w:r>
    </w:p>
    <w:p w:rsidR="00831E89" w:rsidRDefault="00831E89" w:rsidP="006F65B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и плановый период 2014 и 2015 годов</w:t>
      </w:r>
    </w:p>
    <w:p w:rsidR="00831E89" w:rsidRDefault="00831E89" w:rsidP="006F65B2">
      <w:pPr>
        <w:rPr>
          <w:sz w:val="28"/>
          <w:szCs w:val="28"/>
        </w:rPr>
      </w:pPr>
      <w:r>
        <w:rPr>
          <w:b/>
        </w:rPr>
        <w:t xml:space="preserve">                                                                                                                        </w:t>
      </w:r>
    </w:p>
    <w:p w:rsidR="00831E89" w:rsidRPr="00D7616B" w:rsidRDefault="00831E89" w:rsidP="006F65B2">
      <w:pPr>
        <w:ind w:firstLine="709"/>
        <w:jc w:val="both"/>
        <w:rPr>
          <w:sz w:val="28"/>
          <w:szCs w:val="28"/>
        </w:rPr>
      </w:pPr>
      <w:r w:rsidRPr="00D7616B">
        <w:rPr>
          <w:sz w:val="28"/>
          <w:szCs w:val="28"/>
        </w:rPr>
        <w:t xml:space="preserve">В соответствии с </w:t>
      </w:r>
      <w:r>
        <w:rPr>
          <w:sz w:val="28"/>
          <w:szCs w:val="28"/>
        </w:rPr>
        <w:t>п</w:t>
      </w:r>
      <w:r w:rsidRPr="00D7616B">
        <w:rPr>
          <w:sz w:val="28"/>
          <w:szCs w:val="28"/>
        </w:rPr>
        <w:t xml:space="preserve">оложениями Бюджетного кодекса Российской Федерации, статьей 43 Положения о бюджетном процессе в муниципальном образовании «Город Псков», утвержденного Решением Псковской городской Думы от 16.10.2007 № 166, руководствуясь подпунктом 1 пункта 1 статьи  23 Устава муниципального образования «Город Псков», </w:t>
      </w:r>
    </w:p>
    <w:p w:rsidR="00831E89" w:rsidRDefault="00831E89" w:rsidP="006F65B2">
      <w:pPr>
        <w:pStyle w:val="ConsPlusNormal"/>
        <w:widowControl/>
        <w:ind w:firstLine="540"/>
        <w:jc w:val="both"/>
        <w:rPr>
          <w:rFonts w:ascii="Times New Roman" w:hAnsi="Times New Roman" w:cs="Times New Roman"/>
          <w:b/>
          <w:sz w:val="28"/>
          <w:szCs w:val="28"/>
        </w:rPr>
      </w:pPr>
    </w:p>
    <w:p w:rsidR="00831E89" w:rsidRPr="007A5BCF" w:rsidRDefault="00831E89" w:rsidP="006F65B2">
      <w:pPr>
        <w:pStyle w:val="ConsPlusNormal"/>
        <w:widowControl/>
        <w:ind w:firstLine="540"/>
        <w:jc w:val="center"/>
        <w:rPr>
          <w:rFonts w:ascii="Times New Roman" w:hAnsi="Times New Roman" w:cs="Times New Roman"/>
          <w:b/>
          <w:sz w:val="28"/>
          <w:szCs w:val="28"/>
        </w:rPr>
      </w:pPr>
      <w:r w:rsidRPr="007A5BCF">
        <w:rPr>
          <w:rFonts w:ascii="Times New Roman" w:hAnsi="Times New Roman" w:cs="Times New Roman"/>
          <w:b/>
          <w:sz w:val="28"/>
          <w:szCs w:val="28"/>
        </w:rPr>
        <w:t>Псковская городская Дума</w:t>
      </w:r>
    </w:p>
    <w:p w:rsidR="00831E89" w:rsidRPr="007A5BCF" w:rsidRDefault="00831E89" w:rsidP="006F65B2">
      <w:pPr>
        <w:pStyle w:val="ConsPlusNormal"/>
        <w:widowControl/>
        <w:ind w:firstLine="540"/>
        <w:jc w:val="center"/>
        <w:rPr>
          <w:rFonts w:ascii="Times New Roman" w:hAnsi="Times New Roman" w:cs="Times New Roman"/>
          <w:b/>
          <w:sz w:val="28"/>
          <w:szCs w:val="28"/>
        </w:rPr>
      </w:pPr>
      <w:r w:rsidRPr="007A5BCF">
        <w:rPr>
          <w:rFonts w:ascii="Times New Roman" w:hAnsi="Times New Roman" w:cs="Times New Roman"/>
          <w:b/>
          <w:sz w:val="28"/>
          <w:szCs w:val="28"/>
        </w:rPr>
        <w:t>РЕШИЛА:</w:t>
      </w:r>
    </w:p>
    <w:p w:rsidR="00831E89" w:rsidRPr="00097562" w:rsidRDefault="00831E89" w:rsidP="006F65B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83724D">
        <w:rPr>
          <w:rFonts w:ascii="Times New Roman" w:hAnsi="Times New Roman" w:cs="Times New Roman"/>
          <w:b w:val="0"/>
          <w:sz w:val="28"/>
          <w:szCs w:val="28"/>
        </w:rPr>
        <w:t>1. Утвердить</w:t>
      </w:r>
      <w:r>
        <w:rPr>
          <w:rFonts w:ascii="Times New Roman" w:hAnsi="Times New Roman" w:cs="Times New Roman"/>
          <w:sz w:val="28"/>
          <w:szCs w:val="28"/>
        </w:rPr>
        <w:t xml:space="preserve"> </w:t>
      </w:r>
      <w:r w:rsidRPr="00097562">
        <w:rPr>
          <w:rFonts w:ascii="Times New Roman" w:hAnsi="Times New Roman" w:cs="Times New Roman"/>
          <w:b w:val="0"/>
          <w:sz w:val="28"/>
          <w:szCs w:val="28"/>
        </w:rPr>
        <w:t>основные характеристики бюджета города Пскова на 201</w:t>
      </w:r>
      <w:r>
        <w:rPr>
          <w:rFonts w:ascii="Times New Roman" w:hAnsi="Times New Roman" w:cs="Times New Roman"/>
          <w:b w:val="0"/>
          <w:sz w:val="28"/>
          <w:szCs w:val="28"/>
        </w:rPr>
        <w:t>3</w:t>
      </w:r>
      <w:r w:rsidRPr="00097562">
        <w:rPr>
          <w:rFonts w:ascii="Times New Roman" w:hAnsi="Times New Roman" w:cs="Times New Roman"/>
          <w:b w:val="0"/>
          <w:sz w:val="28"/>
          <w:szCs w:val="28"/>
        </w:rPr>
        <w:t xml:space="preserve"> год</w:t>
      </w:r>
    </w:p>
    <w:p w:rsidR="00831E89" w:rsidRDefault="00831E89" w:rsidP="006F65B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плановый период 2014 и 2015 годов:</w:t>
      </w:r>
    </w:p>
    <w:p w:rsidR="00831E89" w:rsidRPr="0083724D"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Pr="0083724D">
        <w:rPr>
          <w:rFonts w:ascii="Times New Roman" w:hAnsi="Times New Roman" w:cs="Times New Roman"/>
          <w:sz w:val="28"/>
          <w:szCs w:val="28"/>
        </w:rPr>
        <w:t xml:space="preserve"> </w:t>
      </w:r>
      <w:r>
        <w:rPr>
          <w:rFonts w:ascii="Times New Roman" w:hAnsi="Times New Roman" w:cs="Times New Roman"/>
          <w:sz w:val="28"/>
          <w:szCs w:val="28"/>
        </w:rPr>
        <w:t>Утвердить о</w:t>
      </w:r>
      <w:r w:rsidRPr="0083724D">
        <w:rPr>
          <w:rFonts w:ascii="Times New Roman" w:hAnsi="Times New Roman" w:cs="Times New Roman"/>
          <w:sz w:val="28"/>
          <w:szCs w:val="28"/>
        </w:rPr>
        <w:t>сновные характеристики бюджета города Пскова на 20</w:t>
      </w:r>
      <w:r>
        <w:rPr>
          <w:rFonts w:ascii="Times New Roman" w:hAnsi="Times New Roman" w:cs="Times New Roman"/>
          <w:sz w:val="28"/>
          <w:szCs w:val="28"/>
        </w:rPr>
        <w:t>13</w:t>
      </w:r>
      <w:r w:rsidRPr="0083724D">
        <w:rPr>
          <w:rFonts w:ascii="Times New Roman" w:hAnsi="Times New Roman" w:cs="Times New Roman"/>
          <w:sz w:val="28"/>
          <w:szCs w:val="28"/>
        </w:rPr>
        <w:t xml:space="preserve"> год:</w:t>
      </w:r>
    </w:p>
    <w:p w:rsidR="00831E89" w:rsidRPr="0083724D"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3724D">
        <w:rPr>
          <w:rFonts w:ascii="Times New Roman" w:hAnsi="Times New Roman" w:cs="Times New Roman"/>
          <w:sz w:val="28"/>
          <w:szCs w:val="28"/>
        </w:rPr>
        <w:t xml:space="preserve">общий объем доходов бюджета города в сумме </w:t>
      </w:r>
      <w:r>
        <w:rPr>
          <w:rFonts w:ascii="Times New Roman" w:hAnsi="Times New Roman" w:cs="Times New Roman"/>
          <w:sz w:val="28"/>
          <w:szCs w:val="28"/>
        </w:rPr>
        <w:t>2528913,5</w:t>
      </w:r>
      <w:r w:rsidRPr="0083724D">
        <w:rPr>
          <w:rFonts w:ascii="Times New Roman" w:hAnsi="Times New Roman" w:cs="Times New Roman"/>
          <w:sz w:val="28"/>
          <w:szCs w:val="28"/>
        </w:rPr>
        <w:t xml:space="preserve"> тыс. руб.;</w:t>
      </w:r>
    </w:p>
    <w:p w:rsidR="00831E89"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3724D">
        <w:rPr>
          <w:rFonts w:ascii="Times New Roman" w:hAnsi="Times New Roman" w:cs="Times New Roman"/>
          <w:sz w:val="28"/>
          <w:szCs w:val="28"/>
        </w:rPr>
        <w:t xml:space="preserve">общий объем расходов бюджета города в сумме </w:t>
      </w:r>
      <w:r>
        <w:rPr>
          <w:rFonts w:ascii="Times New Roman" w:hAnsi="Times New Roman" w:cs="Times New Roman"/>
          <w:sz w:val="28"/>
          <w:szCs w:val="28"/>
        </w:rPr>
        <w:t>2665803,7</w:t>
      </w:r>
      <w:r w:rsidRPr="0083724D">
        <w:rPr>
          <w:rFonts w:ascii="Times New Roman" w:hAnsi="Times New Roman" w:cs="Times New Roman"/>
          <w:sz w:val="28"/>
          <w:szCs w:val="28"/>
        </w:rPr>
        <w:t xml:space="preserve"> тыс. руб.</w:t>
      </w:r>
      <w:r>
        <w:rPr>
          <w:rFonts w:ascii="Times New Roman" w:hAnsi="Times New Roman" w:cs="Times New Roman"/>
          <w:sz w:val="28"/>
          <w:szCs w:val="28"/>
        </w:rPr>
        <w:t>;</w:t>
      </w:r>
    </w:p>
    <w:p w:rsidR="00831E89" w:rsidRDefault="00831E89" w:rsidP="006F65B2">
      <w:pPr>
        <w:autoSpaceDE w:val="0"/>
        <w:autoSpaceDN w:val="0"/>
        <w:adjustRightInd w:val="0"/>
        <w:jc w:val="both"/>
        <w:rPr>
          <w:sz w:val="28"/>
          <w:szCs w:val="28"/>
        </w:rPr>
      </w:pPr>
      <w:r>
        <w:rPr>
          <w:sz w:val="28"/>
          <w:szCs w:val="28"/>
        </w:rPr>
        <w:t xml:space="preserve">          дефицит бюджета города в сумме  136890,2 тыс.руб.,    что    составляет 10,0 %</w:t>
      </w:r>
      <w:r w:rsidRPr="0083724D">
        <w:rPr>
          <w:sz w:val="28"/>
          <w:szCs w:val="28"/>
        </w:rPr>
        <w:t xml:space="preserve"> </w:t>
      </w:r>
      <w:r>
        <w:rPr>
          <w:sz w:val="28"/>
          <w:szCs w:val="28"/>
        </w:rPr>
        <w:t>общего годового объема доходов бюджета города без учета утвержденного объема безвозмездных поступлений и налоговых доходов по дополнительному нормативу;</w:t>
      </w:r>
    </w:p>
    <w:p w:rsidR="00831E89" w:rsidRPr="0083724D" w:rsidRDefault="00831E89" w:rsidP="006F65B2">
      <w:pPr>
        <w:pStyle w:val="ConsPlusNormal"/>
        <w:widowControl/>
        <w:ind w:firstLine="708"/>
        <w:jc w:val="both"/>
        <w:rPr>
          <w:rFonts w:ascii="Times New Roman" w:hAnsi="Times New Roman" w:cs="Times New Roman"/>
          <w:sz w:val="28"/>
          <w:szCs w:val="28"/>
        </w:rPr>
      </w:pPr>
      <w:r w:rsidRPr="0083724D">
        <w:rPr>
          <w:rFonts w:ascii="Times New Roman" w:hAnsi="Times New Roman" w:cs="Times New Roman"/>
          <w:sz w:val="28"/>
          <w:szCs w:val="28"/>
        </w:rPr>
        <w:t>2</w:t>
      </w:r>
      <w:r>
        <w:rPr>
          <w:rFonts w:ascii="Times New Roman" w:hAnsi="Times New Roman" w:cs="Times New Roman"/>
          <w:sz w:val="28"/>
          <w:szCs w:val="28"/>
        </w:rPr>
        <w:t>)</w:t>
      </w:r>
      <w:r w:rsidRPr="0083724D">
        <w:rPr>
          <w:sz w:val="28"/>
          <w:szCs w:val="28"/>
        </w:rPr>
        <w:t xml:space="preserve"> </w:t>
      </w:r>
      <w:r w:rsidRPr="0083724D">
        <w:rPr>
          <w:rFonts w:ascii="Times New Roman" w:hAnsi="Times New Roman" w:cs="Times New Roman"/>
          <w:sz w:val="28"/>
          <w:szCs w:val="28"/>
        </w:rPr>
        <w:t>Утвердить основные характеристики бюджета города Пскова на 201</w:t>
      </w:r>
      <w:r>
        <w:rPr>
          <w:rFonts w:ascii="Times New Roman" w:hAnsi="Times New Roman" w:cs="Times New Roman"/>
          <w:sz w:val="28"/>
          <w:szCs w:val="28"/>
        </w:rPr>
        <w:t>4</w:t>
      </w:r>
      <w:r w:rsidRPr="0083724D">
        <w:rPr>
          <w:rFonts w:ascii="Times New Roman" w:hAnsi="Times New Roman" w:cs="Times New Roman"/>
          <w:sz w:val="28"/>
          <w:szCs w:val="28"/>
        </w:rPr>
        <w:t xml:space="preserve"> год:</w:t>
      </w:r>
    </w:p>
    <w:p w:rsidR="00831E89" w:rsidRPr="0083724D"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3724D">
        <w:rPr>
          <w:rFonts w:ascii="Times New Roman" w:hAnsi="Times New Roman" w:cs="Times New Roman"/>
          <w:sz w:val="28"/>
          <w:szCs w:val="28"/>
        </w:rPr>
        <w:t xml:space="preserve">общий объем доходов бюджета города в сумме  </w:t>
      </w:r>
      <w:r>
        <w:rPr>
          <w:rFonts w:ascii="Times New Roman" w:hAnsi="Times New Roman" w:cs="Times New Roman"/>
          <w:sz w:val="28"/>
          <w:szCs w:val="28"/>
        </w:rPr>
        <w:t xml:space="preserve">2420158,2 </w:t>
      </w:r>
      <w:r w:rsidRPr="0083724D">
        <w:rPr>
          <w:rFonts w:ascii="Times New Roman" w:hAnsi="Times New Roman" w:cs="Times New Roman"/>
          <w:sz w:val="28"/>
          <w:szCs w:val="28"/>
        </w:rPr>
        <w:t>тыс. руб.;</w:t>
      </w:r>
    </w:p>
    <w:p w:rsidR="00831E89"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3724D">
        <w:rPr>
          <w:rFonts w:ascii="Times New Roman" w:hAnsi="Times New Roman" w:cs="Times New Roman"/>
          <w:sz w:val="28"/>
          <w:szCs w:val="28"/>
        </w:rPr>
        <w:t xml:space="preserve">общий объем расходов бюджета города в сумме </w:t>
      </w:r>
      <w:r>
        <w:rPr>
          <w:rFonts w:ascii="Times New Roman" w:hAnsi="Times New Roman" w:cs="Times New Roman"/>
          <w:sz w:val="28"/>
          <w:szCs w:val="28"/>
        </w:rPr>
        <w:t xml:space="preserve">2559210,2 </w:t>
      </w:r>
      <w:r w:rsidRPr="0083724D">
        <w:rPr>
          <w:rFonts w:ascii="Times New Roman" w:hAnsi="Times New Roman" w:cs="Times New Roman"/>
          <w:sz w:val="28"/>
          <w:szCs w:val="28"/>
        </w:rPr>
        <w:t>тыс. руб.</w:t>
      </w:r>
      <w:r>
        <w:rPr>
          <w:rFonts w:ascii="Times New Roman" w:hAnsi="Times New Roman" w:cs="Times New Roman"/>
          <w:sz w:val="28"/>
          <w:szCs w:val="28"/>
        </w:rPr>
        <w:t xml:space="preserve">, в том числе условно утверждаемые </w:t>
      </w:r>
      <w:r w:rsidRPr="00D05D0D">
        <w:rPr>
          <w:rFonts w:ascii="Times New Roman" w:hAnsi="Times New Roman" w:cs="Times New Roman"/>
          <w:sz w:val="28"/>
          <w:szCs w:val="28"/>
        </w:rPr>
        <w:t>расходы в сумме  109454,1 тыс.руб.;</w:t>
      </w:r>
    </w:p>
    <w:p w:rsidR="00831E89" w:rsidRDefault="00831E89" w:rsidP="006F65B2">
      <w:pPr>
        <w:autoSpaceDE w:val="0"/>
        <w:autoSpaceDN w:val="0"/>
        <w:adjustRightInd w:val="0"/>
        <w:jc w:val="both"/>
        <w:rPr>
          <w:sz w:val="28"/>
          <w:szCs w:val="28"/>
        </w:rPr>
      </w:pPr>
      <w:r>
        <w:rPr>
          <w:sz w:val="28"/>
          <w:szCs w:val="28"/>
        </w:rPr>
        <w:t xml:space="preserve">           дефицит бюджета города в сумме  139052,0 тыс.руб., что составляет 10,0%</w:t>
      </w:r>
      <w:r w:rsidRPr="0083724D">
        <w:rPr>
          <w:sz w:val="28"/>
          <w:szCs w:val="28"/>
        </w:rPr>
        <w:t xml:space="preserve"> </w:t>
      </w:r>
      <w:r>
        <w:rPr>
          <w:sz w:val="28"/>
          <w:szCs w:val="28"/>
        </w:rPr>
        <w:t>общего годового объема доходов бюджета города без учета утвержденного объема безвозмездных поступлений и налоговых доходов по дополнительному нормативу;</w:t>
      </w:r>
    </w:p>
    <w:p w:rsidR="00831E89" w:rsidRPr="0083724D" w:rsidRDefault="00831E89" w:rsidP="006F65B2">
      <w:pPr>
        <w:pStyle w:val="ConsPlusNormal"/>
        <w:widowControl/>
        <w:ind w:firstLine="708"/>
        <w:jc w:val="both"/>
        <w:rPr>
          <w:rFonts w:ascii="Times New Roman" w:hAnsi="Times New Roman" w:cs="Times New Roman"/>
          <w:sz w:val="28"/>
          <w:szCs w:val="28"/>
        </w:rPr>
      </w:pPr>
      <w:r>
        <w:rPr>
          <w:sz w:val="28"/>
          <w:szCs w:val="28"/>
        </w:rPr>
        <w:t>3)</w:t>
      </w:r>
      <w:r w:rsidRPr="0083724D">
        <w:rPr>
          <w:sz w:val="28"/>
          <w:szCs w:val="28"/>
        </w:rPr>
        <w:t xml:space="preserve"> </w:t>
      </w:r>
      <w:r w:rsidRPr="0083724D">
        <w:rPr>
          <w:rFonts w:ascii="Times New Roman" w:hAnsi="Times New Roman" w:cs="Times New Roman"/>
          <w:sz w:val="28"/>
          <w:szCs w:val="28"/>
        </w:rPr>
        <w:t>Утвердить основные характеристики бюджета города Пскова на 201</w:t>
      </w:r>
      <w:r>
        <w:rPr>
          <w:rFonts w:ascii="Times New Roman" w:hAnsi="Times New Roman" w:cs="Times New Roman"/>
          <w:sz w:val="28"/>
          <w:szCs w:val="28"/>
        </w:rPr>
        <w:t>5</w:t>
      </w:r>
      <w:r w:rsidRPr="0083724D">
        <w:rPr>
          <w:rFonts w:ascii="Times New Roman" w:hAnsi="Times New Roman" w:cs="Times New Roman"/>
          <w:sz w:val="28"/>
          <w:szCs w:val="28"/>
        </w:rPr>
        <w:t xml:space="preserve"> год:</w:t>
      </w:r>
    </w:p>
    <w:p w:rsidR="00831E89" w:rsidRPr="00E52126"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3724D">
        <w:rPr>
          <w:rFonts w:ascii="Times New Roman" w:hAnsi="Times New Roman" w:cs="Times New Roman"/>
          <w:sz w:val="28"/>
          <w:szCs w:val="28"/>
        </w:rPr>
        <w:t xml:space="preserve">общий объем доходов бюджета города в сумме </w:t>
      </w:r>
      <w:r w:rsidRPr="00E52126">
        <w:rPr>
          <w:rFonts w:ascii="Times New Roman" w:hAnsi="Times New Roman" w:cs="Times New Roman"/>
          <w:sz w:val="28"/>
          <w:szCs w:val="28"/>
        </w:rPr>
        <w:t>2</w:t>
      </w:r>
      <w:r>
        <w:rPr>
          <w:rFonts w:ascii="Times New Roman" w:hAnsi="Times New Roman" w:cs="Times New Roman"/>
          <w:sz w:val="28"/>
          <w:szCs w:val="28"/>
        </w:rPr>
        <w:t>418052,6</w:t>
      </w:r>
      <w:r w:rsidRPr="00E52126">
        <w:rPr>
          <w:rFonts w:ascii="Times New Roman" w:hAnsi="Times New Roman" w:cs="Times New Roman"/>
          <w:sz w:val="28"/>
          <w:szCs w:val="28"/>
        </w:rPr>
        <w:t xml:space="preserve"> тыс. руб.;</w:t>
      </w:r>
    </w:p>
    <w:p w:rsidR="00831E89" w:rsidRPr="0083724D"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52126">
        <w:rPr>
          <w:rFonts w:ascii="Times New Roman" w:hAnsi="Times New Roman" w:cs="Times New Roman"/>
          <w:sz w:val="28"/>
          <w:szCs w:val="28"/>
        </w:rPr>
        <w:t xml:space="preserve">общий объем расходов </w:t>
      </w:r>
      <w:r w:rsidRPr="00D05D0D">
        <w:rPr>
          <w:rFonts w:ascii="Times New Roman" w:hAnsi="Times New Roman" w:cs="Times New Roman"/>
          <w:sz w:val="28"/>
          <w:szCs w:val="28"/>
        </w:rPr>
        <w:t>бюджета города в сумме 25</w:t>
      </w:r>
      <w:r>
        <w:rPr>
          <w:rFonts w:ascii="Times New Roman" w:hAnsi="Times New Roman" w:cs="Times New Roman"/>
          <w:sz w:val="28"/>
          <w:szCs w:val="28"/>
        </w:rPr>
        <w:t>63237,6</w:t>
      </w:r>
      <w:r w:rsidRPr="00D05D0D">
        <w:rPr>
          <w:rFonts w:ascii="Times New Roman" w:hAnsi="Times New Roman" w:cs="Times New Roman"/>
          <w:sz w:val="28"/>
          <w:szCs w:val="28"/>
        </w:rPr>
        <w:t xml:space="preserve"> тыс. руб., в том числе условно утверждаемые расходы в сумме  178182</w:t>
      </w:r>
      <w:r>
        <w:rPr>
          <w:rFonts w:ascii="Times New Roman" w:hAnsi="Times New Roman" w:cs="Times New Roman"/>
          <w:sz w:val="28"/>
          <w:szCs w:val="28"/>
        </w:rPr>
        <w:t>,9  тыс.руб.;</w:t>
      </w:r>
    </w:p>
    <w:p w:rsidR="00831E89"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52126">
        <w:rPr>
          <w:rFonts w:ascii="Times New Roman" w:hAnsi="Times New Roman" w:cs="Times New Roman"/>
          <w:sz w:val="28"/>
          <w:szCs w:val="28"/>
        </w:rPr>
        <w:t>дефицит бюджета города в сумме  1</w:t>
      </w:r>
      <w:r>
        <w:rPr>
          <w:rFonts w:ascii="Times New Roman" w:hAnsi="Times New Roman" w:cs="Times New Roman"/>
          <w:sz w:val="28"/>
          <w:szCs w:val="28"/>
        </w:rPr>
        <w:t xml:space="preserve">45185,0 </w:t>
      </w:r>
      <w:r w:rsidRPr="00E52126">
        <w:rPr>
          <w:rFonts w:ascii="Times New Roman" w:hAnsi="Times New Roman" w:cs="Times New Roman"/>
          <w:sz w:val="28"/>
          <w:szCs w:val="28"/>
        </w:rPr>
        <w:t xml:space="preserve"> тыс.руб., что составляет </w:t>
      </w:r>
      <w:r>
        <w:rPr>
          <w:rFonts w:ascii="Times New Roman" w:hAnsi="Times New Roman" w:cs="Times New Roman"/>
          <w:sz w:val="28"/>
          <w:szCs w:val="28"/>
        </w:rPr>
        <w:t>10,0</w:t>
      </w:r>
      <w:r w:rsidRPr="00E52126">
        <w:rPr>
          <w:rFonts w:ascii="Times New Roman" w:hAnsi="Times New Roman" w:cs="Times New Roman"/>
          <w:sz w:val="28"/>
          <w:szCs w:val="28"/>
        </w:rPr>
        <w:t>% общего годового объема доходов бюджета города без учета утвержденного объема безвозмездных поступлений</w:t>
      </w:r>
      <w:r>
        <w:rPr>
          <w:rFonts w:ascii="Times New Roman" w:hAnsi="Times New Roman" w:cs="Times New Roman"/>
          <w:sz w:val="28"/>
          <w:szCs w:val="28"/>
        </w:rPr>
        <w:t xml:space="preserve"> </w:t>
      </w:r>
      <w:r w:rsidRPr="00E52126">
        <w:rPr>
          <w:rFonts w:ascii="Times New Roman" w:hAnsi="Times New Roman" w:cs="Times New Roman"/>
          <w:sz w:val="28"/>
          <w:szCs w:val="28"/>
        </w:rPr>
        <w:t>и налоговых доходов по дополнительному нормативу.</w:t>
      </w:r>
    </w:p>
    <w:p w:rsidR="00831E89" w:rsidRPr="007F7026" w:rsidRDefault="00831E89" w:rsidP="006F65B2">
      <w:pPr>
        <w:pStyle w:val="ConsPlusNormal"/>
        <w:widowControl/>
        <w:ind w:firstLine="708"/>
        <w:jc w:val="both"/>
        <w:rPr>
          <w:rFonts w:ascii="Times New Roman" w:hAnsi="Times New Roman" w:cs="Times New Roman"/>
          <w:sz w:val="28"/>
          <w:szCs w:val="28"/>
        </w:rPr>
      </w:pPr>
      <w:r w:rsidRPr="007F7026">
        <w:rPr>
          <w:rFonts w:ascii="Times New Roman" w:hAnsi="Times New Roman" w:cs="Times New Roman"/>
          <w:sz w:val="28"/>
          <w:szCs w:val="28"/>
        </w:rPr>
        <w:t>2. Установить, что доходы бюджета города формируются за счет:</w:t>
      </w:r>
    </w:p>
    <w:p w:rsidR="00831E89" w:rsidRPr="007F7026" w:rsidRDefault="00831E89" w:rsidP="006F65B2">
      <w:pPr>
        <w:pStyle w:val="ConsPlusNormal"/>
        <w:widowControl/>
        <w:ind w:firstLine="708"/>
        <w:jc w:val="both"/>
        <w:rPr>
          <w:rFonts w:ascii="Times New Roman" w:hAnsi="Times New Roman" w:cs="Times New Roman"/>
          <w:sz w:val="28"/>
          <w:szCs w:val="28"/>
        </w:rPr>
      </w:pPr>
      <w:r w:rsidRPr="007F7026">
        <w:rPr>
          <w:rFonts w:ascii="Times New Roman" w:hAnsi="Times New Roman" w:cs="Times New Roman"/>
          <w:sz w:val="28"/>
          <w:szCs w:val="28"/>
        </w:rPr>
        <w:t>1). Налоговых доходов от федеральных налогов и сборов, налогов, предусмотренных специальными налоговыми режимами, по нормативам в соответствии с Бюджетным кодексом Российской Федерации:</w:t>
      </w:r>
    </w:p>
    <w:p w:rsidR="00831E89" w:rsidRPr="007F7026" w:rsidRDefault="00831E89" w:rsidP="006F65B2">
      <w:pPr>
        <w:pStyle w:val="ConsPlusNormal"/>
        <w:widowControl/>
        <w:tabs>
          <w:tab w:val="left" w:pos="360"/>
        </w:tabs>
        <w:ind w:firstLine="0"/>
        <w:jc w:val="both"/>
        <w:rPr>
          <w:rFonts w:ascii="Times New Roman" w:hAnsi="Times New Roman" w:cs="Times New Roman"/>
          <w:sz w:val="28"/>
          <w:szCs w:val="28"/>
        </w:rPr>
      </w:pPr>
      <w:r w:rsidRPr="007F7026">
        <w:rPr>
          <w:rFonts w:ascii="Times New Roman" w:hAnsi="Times New Roman" w:cs="Times New Roman"/>
          <w:sz w:val="28"/>
          <w:szCs w:val="28"/>
        </w:rPr>
        <w:tab/>
      </w:r>
      <w:r>
        <w:rPr>
          <w:rFonts w:ascii="Times New Roman" w:hAnsi="Times New Roman" w:cs="Times New Roman"/>
          <w:sz w:val="28"/>
          <w:szCs w:val="28"/>
        </w:rPr>
        <w:t xml:space="preserve">    </w:t>
      </w:r>
      <w:r w:rsidRPr="007F7026">
        <w:rPr>
          <w:rFonts w:ascii="Times New Roman" w:hAnsi="Times New Roman" w:cs="Times New Roman"/>
          <w:sz w:val="28"/>
          <w:szCs w:val="28"/>
        </w:rPr>
        <w:t>20 процентов отчислений от налога на доходы физических лиц, поступающего на территории города;</w:t>
      </w:r>
    </w:p>
    <w:p w:rsidR="00831E89" w:rsidRPr="007F7026" w:rsidRDefault="00831E89" w:rsidP="006F65B2">
      <w:pPr>
        <w:pStyle w:val="ConsPlusNormal"/>
        <w:widowControl/>
        <w:tabs>
          <w:tab w:val="left" w:pos="360"/>
        </w:tabs>
        <w:ind w:firstLine="0"/>
        <w:jc w:val="both"/>
        <w:rPr>
          <w:rFonts w:ascii="Times New Roman" w:hAnsi="Times New Roman" w:cs="Times New Roman"/>
          <w:sz w:val="28"/>
          <w:szCs w:val="28"/>
        </w:rPr>
      </w:pPr>
      <w:r w:rsidRPr="007F7026">
        <w:rPr>
          <w:rFonts w:ascii="Times New Roman" w:hAnsi="Times New Roman" w:cs="Times New Roman"/>
          <w:sz w:val="28"/>
          <w:szCs w:val="28"/>
        </w:rPr>
        <w:tab/>
      </w:r>
      <w:r>
        <w:rPr>
          <w:rFonts w:ascii="Times New Roman" w:hAnsi="Times New Roman" w:cs="Times New Roman"/>
          <w:sz w:val="28"/>
          <w:szCs w:val="28"/>
        </w:rPr>
        <w:t xml:space="preserve">    </w:t>
      </w:r>
      <w:r w:rsidRPr="007F7026">
        <w:rPr>
          <w:rFonts w:ascii="Times New Roman" w:hAnsi="Times New Roman" w:cs="Times New Roman"/>
          <w:sz w:val="28"/>
          <w:szCs w:val="28"/>
        </w:rPr>
        <w:t>100 процентов общей суммы единого налога на вмененный доход для отдельных видов деятельности, поступающего на территории города;</w:t>
      </w:r>
    </w:p>
    <w:p w:rsidR="00831E89" w:rsidRPr="007F7026" w:rsidRDefault="00831E89" w:rsidP="006F65B2">
      <w:pPr>
        <w:pStyle w:val="ConsPlusNormal"/>
        <w:widowControl/>
        <w:tabs>
          <w:tab w:val="left" w:pos="360"/>
        </w:tabs>
        <w:ind w:firstLine="0"/>
        <w:jc w:val="both"/>
        <w:rPr>
          <w:rFonts w:ascii="Times New Roman" w:hAnsi="Times New Roman" w:cs="Times New Roman"/>
          <w:sz w:val="28"/>
          <w:szCs w:val="28"/>
        </w:rPr>
      </w:pPr>
      <w:r w:rsidRPr="007F70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0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026">
        <w:rPr>
          <w:rFonts w:ascii="Times New Roman" w:hAnsi="Times New Roman" w:cs="Times New Roman"/>
          <w:sz w:val="28"/>
          <w:szCs w:val="28"/>
        </w:rPr>
        <w:t>100 процентов общей суммы единого сельскохозяйственного налога;</w:t>
      </w:r>
    </w:p>
    <w:p w:rsidR="00831E89" w:rsidRPr="007F7026" w:rsidRDefault="00831E89" w:rsidP="006F65B2">
      <w:pPr>
        <w:pStyle w:val="ConsPlusNormal"/>
        <w:widowControl/>
        <w:tabs>
          <w:tab w:val="left" w:pos="360"/>
        </w:tabs>
        <w:ind w:firstLine="0"/>
        <w:jc w:val="both"/>
        <w:rPr>
          <w:rFonts w:ascii="Times New Roman" w:hAnsi="Times New Roman" w:cs="Times New Roman"/>
          <w:sz w:val="28"/>
          <w:szCs w:val="28"/>
        </w:rPr>
      </w:pPr>
      <w:r w:rsidRPr="007F7026">
        <w:rPr>
          <w:rFonts w:ascii="Times New Roman" w:hAnsi="Times New Roman" w:cs="Times New Roman"/>
          <w:sz w:val="28"/>
          <w:szCs w:val="28"/>
        </w:rPr>
        <w:tab/>
      </w:r>
      <w:r>
        <w:rPr>
          <w:rFonts w:ascii="Times New Roman" w:hAnsi="Times New Roman" w:cs="Times New Roman"/>
          <w:sz w:val="28"/>
          <w:szCs w:val="28"/>
        </w:rPr>
        <w:t xml:space="preserve">    </w:t>
      </w:r>
      <w:r w:rsidRPr="007F7026">
        <w:rPr>
          <w:rFonts w:ascii="Times New Roman" w:hAnsi="Times New Roman" w:cs="Times New Roman"/>
          <w:sz w:val="28"/>
          <w:szCs w:val="28"/>
        </w:rPr>
        <w:t>100 процентов государственной пошлины по делам, рассматриваемым в судах общей юрисдикции, мировыми судьями;</w:t>
      </w:r>
    </w:p>
    <w:p w:rsidR="00831E89" w:rsidRDefault="00831E89" w:rsidP="006F65B2">
      <w:pPr>
        <w:pStyle w:val="ConsPlusNormal"/>
        <w:widowControl/>
        <w:tabs>
          <w:tab w:val="left" w:pos="360"/>
        </w:tabs>
        <w:ind w:firstLine="0"/>
        <w:jc w:val="both"/>
        <w:rPr>
          <w:rFonts w:ascii="Times New Roman" w:hAnsi="Times New Roman" w:cs="Times New Roman"/>
          <w:sz w:val="28"/>
          <w:szCs w:val="28"/>
        </w:rPr>
      </w:pPr>
      <w:r w:rsidRPr="007F7026">
        <w:rPr>
          <w:rFonts w:ascii="Times New Roman" w:hAnsi="Times New Roman" w:cs="Times New Roman"/>
          <w:sz w:val="28"/>
          <w:szCs w:val="28"/>
        </w:rPr>
        <w:tab/>
      </w:r>
      <w:r>
        <w:rPr>
          <w:rFonts w:ascii="Times New Roman" w:hAnsi="Times New Roman" w:cs="Times New Roman"/>
          <w:sz w:val="28"/>
          <w:szCs w:val="28"/>
        </w:rPr>
        <w:t xml:space="preserve">    </w:t>
      </w:r>
      <w:r w:rsidRPr="007F7026">
        <w:rPr>
          <w:rFonts w:ascii="Times New Roman" w:hAnsi="Times New Roman" w:cs="Times New Roman"/>
          <w:sz w:val="28"/>
          <w:szCs w:val="28"/>
        </w:rPr>
        <w:t>100 процентов государственной пошлины за выдачу разрешения  на установку рекламной конструкции;</w:t>
      </w:r>
    </w:p>
    <w:p w:rsidR="00831E89" w:rsidRPr="007F7026" w:rsidRDefault="00831E89" w:rsidP="006F65B2">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ab/>
        <w:t xml:space="preserve">    100 процентов налога, взимаемого в связи с применением патентной системы налогообложения;</w:t>
      </w:r>
    </w:p>
    <w:p w:rsidR="00831E89" w:rsidRDefault="00831E89" w:rsidP="006F65B2">
      <w:pPr>
        <w:pStyle w:val="ConsPlusNormal"/>
        <w:widowControl/>
        <w:tabs>
          <w:tab w:val="left" w:pos="24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F70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7026">
        <w:rPr>
          <w:rFonts w:ascii="Times New Roman" w:hAnsi="Times New Roman" w:cs="Times New Roman"/>
          <w:sz w:val="28"/>
          <w:szCs w:val="28"/>
        </w:rPr>
        <w:t>100 процентов государственной пошлины за выдачу специального разрешения на движение по автомобильной дороге транспортного средства, осуществляющего перевозку опасных тяжеловесных и</w:t>
      </w:r>
      <w:r>
        <w:rPr>
          <w:rFonts w:ascii="Times New Roman" w:hAnsi="Times New Roman" w:cs="Times New Roman"/>
          <w:sz w:val="28"/>
          <w:szCs w:val="28"/>
        </w:rPr>
        <w:t xml:space="preserve"> (или) крупногабаритных грузов.</w:t>
      </w:r>
    </w:p>
    <w:p w:rsidR="00831E89" w:rsidRPr="00B35CA2" w:rsidRDefault="00831E89" w:rsidP="006F65B2">
      <w:pPr>
        <w:pStyle w:val="ConsPlusNormal"/>
        <w:widowControl/>
        <w:tabs>
          <w:tab w:val="left" w:pos="240"/>
        </w:tabs>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Pr="00B35CA2">
        <w:rPr>
          <w:rFonts w:ascii="Times New Roman" w:hAnsi="Times New Roman" w:cs="Times New Roman"/>
          <w:sz w:val="28"/>
          <w:szCs w:val="28"/>
        </w:rPr>
        <w:t>2) Налоговых доходов от налога на доходы физических лиц по дополнительному нормативу, установленному  Законом Псковской области «Об областном бюджете на 2013 год и на плановый период 2014 и 2015годов»:</w:t>
      </w:r>
    </w:p>
    <w:p w:rsidR="00831E89" w:rsidRPr="00B35CA2" w:rsidRDefault="00831E89" w:rsidP="006F65B2">
      <w:pPr>
        <w:pStyle w:val="ConsPlusNormal"/>
        <w:widowControl/>
        <w:ind w:firstLine="0"/>
        <w:jc w:val="both"/>
        <w:rPr>
          <w:rFonts w:ascii="Times New Roman" w:hAnsi="Times New Roman" w:cs="Times New Roman"/>
          <w:sz w:val="28"/>
          <w:szCs w:val="28"/>
        </w:rPr>
      </w:pPr>
      <w:r w:rsidRPr="00B35CA2">
        <w:rPr>
          <w:rFonts w:ascii="Times New Roman" w:hAnsi="Times New Roman" w:cs="Times New Roman"/>
          <w:sz w:val="28"/>
          <w:szCs w:val="28"/>
        </w:rPr>
        <w:t xml:space="preserve">          в 2013 году  6 процентов отчислений от налога на доходы физических лиц, поступающих на территории города;</w:t>
      </w:r>
    </w:p>
    <w:p w:rsidR="00831E89" w:rsidRPr="00B35CA2" w:rsidRDefault="00831E89" w:rsidP="006F65B2">
      <w:pPr>
        <w:pStyle w:val="ConsPlusNormal"/>
        <w:widowControl/>
        <w:ind w:firstLine="0"/>
        <w:jc w:val="both"/>
        <w:rPr>
          <w:rFonts w:ascii="Times New Roman" w:hAnsi="Times New Roman" w:cs="Times New Roman"/>
          <w:sz w:val="28"/>
          <w:szCs w:val="28"/>
        </w:rPr>
      </w:pPr>
      <w:r w:rsidRPr="00B35CA2">
        <w:rPr>
          <w:rFonts w:ascii="Times New Roman" w:hAnsi="Times New Roman" w:cs="Times New Roman"/>
          <w:sz w:val="28"/>
          <w:szCs w:val="28"/>
        </w:rPr>
        <w:t xml:space="preserve">          в 2014 году – 5 процентов отчислений от налога на доходы физических лиц, поступающих на территории города;</w:t>
      </w:r>
    </w:p>
    <w:p w:rsidR="00831E89" w:rsidRPr="00B35CA2" w:rsidRDefault="00831E89" w:rsidP="006F65B2">
      <w:pPr>
        <w:pStyle w:val="ConsPlusNormal"/>
        <w:widowControl/>
        <w:ind w:firstLine="0"/>
        <w:jc w:val="both"/>
        <w:rPr>
          <w:rFonts w:ascii="Times New Roman" w:hAnsi="Times New Roman" w:cs="Times New Roman"/>
          <w:sz w:val="28"/>
          <w:szCs w:val="28"/>
        </w:rPr>
      </w:pPr>
      <w:r w:rsidRPr="00B35CA2">
        <w:rPr>
          <w:rFonts w:ascii="Times New Roman" w:hAnsi="Times New Roman" w:cs="Times New Roman"/>
          <w:sz w:val="28"/>
          <w:szCs w:val="28"/>
        </w:rPr>
        <w:t xml:space="preserve">          в 2015 году – 4 процентов отчислений от налога на доходы физических лиц, поступающих на территории города.</w:t>
      </w:r>
    </w:p>
    <w:p w:rsidR="00831E89" w:rsidRPr="00A92CB8" w:rsidRDefault="00831E89" w:rsidP="006F65B2">
      <w:pPr>
        <w:pStyle w:val="ConsPlusNormal"/>
        <w:widowControl/>
        <w:ind w:firstLine="708"/>
        <w:jc w:val="both"/>
        <w:rPr>
          <w:rFonts w:ascii="Times New Roman" w:hAnsi="Times New Roman" w:cs="Times New Roman"/>
          <w:sz w:val="28"/>
          <w:szCs w:val="28"/>
        </w:rPr>
      </w:pPr>
      <w:r w:rsidRPr="00A92CB8">
        <w:rPr>
          <w:rFonts w:ascii="Times New Roman" w:hAnsi="Times New Roman" w:cs="Times New Roman"/>
          <w:sz w:val="28"/>
          <w:szCs w:val="28"/>
        </w:rPr>
        <w:t>3) Налоговых доходов от местных налогов:</w:t>
      </w:r>
    </w:p>
    <w:p w:rsidR="00831E89" w:rsidRPr="00A92CB8" w:rsidRDefault="00831E89" w:rsidP="006F65B2">
      <w:pPr>
        <w:pStyle w:val="ConsPlusNormal"/>
        <w:widowControl/>
        <w:tabs>
          <w:tab w:val="left" w:pos="240"/>
        </w:tabs>
        <w:ind w:firstLine="0"/>
        <w:jc w:val="both"/>
        <w:rPr>
          <w:rFonts w:ascii="Times New Roman" w:hAnsi="Times New Roman" w:cs="Times New Roman"/>
          <w:sz w:val="28"/>
          <w:szCs w:val="28"/>
        </w:rPr>
      </w:pPr>
      <w:r w:rsidRPr="00A92CB8">
        <w:rPr>
          <w:rFonts w:ascii="Times New Roman" w:hAnsi="Times New Roman" w:cs="Times New Roman"/>
          <w:sz w:val="28"/>
          <w:szCs w:val="28"/>
        </w:rPr>
        <w:t xml:space="preserve">          100 процентов налога на имущество физических лиц;</w:t>
      </w:r>
    </w:p>
    <w:p w:rsidR="00831E89" w:rsidRPr="00A92CB8" w:rsidRDefault="00831E89" w:rsidP="006F65B2">
      <w:pPr>
        <w:pStyle w:val="ConsPlusNormal"/>
        <w:widowControl/>
        <w:tabs>
          <w:tab w:val="left" w:pos="240"/>
        </w:tabs>
        <w:ind w:firstLine="0"/>
        <w:jc w:val="both"/>
        <w:rPr>
          <w:rFonts w:ascii="Times New Roman" w:hAnsi="Times New Roman" w:cs="Times New Roman"/>
          <w:sz w:val="28"/>
          <w:szCs w:val="28"/>
        </w:rPr>
      </w:pPr>
      <w:r w:rsidRPr="00A92CB8">
        <w:rPr>
          <w:rFonts w:ascii="Times New Roman" w:hAnsi="Times New Roman" w:cs="Times New Roman"/>
          <w:sz w:val="28"/>
          <w:szCs w:val="28"/>
        </w:rPr>
        <w:t xml:space="preserve">    </w:t>
      </w:r>
      <w:r w:rsidRPr="00A92CB8">
        <w:rPr>
          <w:rFonts w:ascii="Times New Roman" w:hAnsi="Times New Roman" w:cs="Times New Roman"/>
          <w:sz w:val="28"/>
          <w:szCs w:val="28"/>
        </w:rPr>
        <w:tab/>
        <w:t>100 процентов земельного налога за земли города;</w:t>
      </w:r>
    </w:p>
    <w:p w:rsidR="00831E89" w:rsidRPr="00A92CB8" w:rsidRDefault="00831E89" w:rsidP="006F65B2">
      <w:pPr>
        <w:pStyle w:val="ConsPlusNormal"/>
        <w:widowControl/>
        <w:jc w:val="both"/>
        <w:rPr>
          <w:rFonts w:ascii="Times New Roman" w:hAnsi="Times New Roman" w:cs="Times New Roman"/>
          <w:sz w:val="28"/>
          <w:szCs w:val="28"/>
        </w:rPr>
      </w:pPr>
      <w:r w:rsidRPr="00A92CB8">
        <w:rPr>
          <w:rFonts w:ascii="Times New Roman" w:hAnsi="Times New Roman" w:cs="Times New Roman"/>
          <w:sz w:val="28"/>
          <w:szCs w:val="28"/>
        </w:rPr>
        <w:t>4) Задолженности по отмененным налогам:</w:t>
      </w:r>
    </w:p>
    <w:p w:rsidR="00831E89" w:rsidRPr="00A92CB8" w:rsidRDefault="00831E89" w:rsidP="006F65B2">
      <w:pPr>
        <w:pStyle w:val="ConsPlusNormal"/>
        <w:widowControl/>
        <w:tabs>
          <w:tab w:val="left" w:pos="240"/>
        </w:tabs>
        <w:ind w:firstLine="0"/>
        <w:jc w:val="both"/>
        <w:rPr>
          <w:rFonts w:ascii="Times New Roman" w:hAnsi="Times New Roman" w:cs="Times New Roman"/>
          <w:sz w:val="28"/>
          <w:szCs w:val="28"/>
        </w:rPr>
      </w:pPr>
      <w:r w:rsidRPr="00A92CB8">
        <w:rPr>
          <w:rFonts w:ascii="Times New Roman" w:hAnsi="Times New Roman" w:cs="Times New Roman"/>
          <w:sz w:val="28"/>
          <w:szCs w:val="28"/>
        </w:rPr>
        <w:t xml:space="preserve">          100 процентов задолженности по отмененным местным налогам и сборам;</w:t>
      </w:r>
    </w:p>
    <w:p w:rsidR="00831E89" w:rsidRPr="00A92CB8" w:rsidRDefault="00831E89" w:rsidP="006F65B2">
      <w:pPr>
        <w:pStyle w:val="ConsPlusNormal"/>
        <w:widowControl/>
        <w:ind w:firstLine="539"/>
        <w:jc w:val="both"/>
        <w:rPr>
          <w:rFonts w:ascii="Times New Roman" w:hAnsi="Times New Roman" w:cs="Times New Roman"/>
          <w:sz w:val="28"/>
          <w:szCs w:val="28"/>
        </w:rPr>
      </w:pPr>
      <w:r w:rsidRPr="00A92CB8">
        <w:rPr>
          <w:rFonts w:ascii="Times New Roman" w:hAnsi="Times New Roman" w:cs="Times New Roman"/>
          <w:sz w:val="28"/>
          <w:szCs w:val="28"/>
        </w:rPr>
        <w:t xml:space="preserve">    задолженности прошлых лет по отмененным федеральным, региональным налогам и сборам в соответствии с нормативами отчислений, установле</w:t>
      </w:r>
      <w:r>
        <w:rPr>
          <w:rFonts w:ascii="Times New Roman" w:hAnsi="Times New Roman" w:cs="Times New Roman"/>
          <w:sz w:val="28"/>
          <w:szCs w:val="28"/>
        </w:rPr>
        <w:t>нными законами Псковской области,</w:t>
      </w:r>
      <w:r w:rsidRPr="00931883">
        <w:rPr>
          <w:rFonts w:ascii="Times New Roman" w:hAnsi="Times New Roman" w:cs="Times New Roman"/>
          <w:sz w:val="28"/>
          <w:szCs w:val="28"/>
        </w:rPr>
        <w:t xml:space="preserve"> </w:t>
      </w:r>
      <w:r w:rsidRPr="00A92CB8">
        <w:rPr>
          <w:rFonts w:ascii="Times New Roman" w:hAnsi="Times New Roman" w:cs="Times New Roman"/>
          <w:sz w:val="28"/>
          <w:szCs w:val="28"/>
        </w:rPr>
        <w:t>согласно Приложению 1 к настоящему Решению.</w:t>
      </w:r>
    </w:p>
    <w:p w:rsidR="00831E89" w:rsidRPr="00A92CB8" w:rsidRDefault="00831E89" w:rsidP="006F65B2">
      <w:pPr>
        <w:pStyle w:val="ConsPlusNormal"/>
        <w:widowControl/>
        <w:ind w:firstLine="539"/>
        <w:jc w:val="both"/>
        <w:rPr>
          <w:rFonts w:ascii="Times New Roman" w:hAnsi="Times New Roman" w:cs="Times New Roman"/>
          <w:sz w:val="28"/>
          <w:szCs w:val="28"/>
        </w:rPr>
      </w:pPr>
      <w:r w:rsidRPr="00A92CB8">
        <w:rPr>
          <w:rFonts w:ascii="Times New Roman" w:hAnsi="Times New Roman" w:cs="Times New Roman"/>
          <w:sz w:val="28"/>
          <w:szCs w:val="28"/>
        </w:rPr>
        <w:t xml:space="preserve"> </w:t>
      </w:r>
      <w:r w:rsidRPr="00A92CB8">
        <w:rPr>
          <w:rFonts w:ascii="Times New Roman" w:hAnsi="Times New Roman" w:cs="Times New Roman"/>
          <w:sz w:val="28"/>
          <w:szCs w:val="28"/>
        </w:rPr>
        <w:tab/>
        <w:t>5) Неналоговых доходов</w:t>
      </w:r>
      <w:r>
        <w:rPr>
          <w:rFonts w:ascii="Times New Roman" w:hAnsi="Times New Roman" w:cs="Times New Roman"/>
          <w:sz w:val="28"/>
          <w:szCs w:val="28"/>
        </w:rPr>
        <w:t>,</w:t>
      </w:r>
      <w:r w:rsidRPr="00A92CB8">
        <w:rPr>
          <w:rFonts w:ascii="Times New Roman" w:hAnsi="Times New Roman" w:cs="Times New Roman"/>
          <w:sz w:val="28"/>
          <w:szCs w:val="28"/>
        </w:rPr>
        <w:t xml:space="preserve"> безвозмездных поступлений по нормативам в соответствии с Бюджетным кодексом Российской Федерации согласно Приложению 1 к настоящему Решению.</w:t>
      </w:r>
    </w:p>
    <w:p w:rsidR="00831E89" w:rsidRPr="00A92CB8" w:rsidRDefault="00831E89" w:rsidP="006F65B2">
      <w:pPr>
        <w:pStyle w:val="ConsNonformat"/>
        <w:widowControl/>
        <w:ind w:right="0" w:firstLine="708"/>
        <w:jc w:val="both"/>
      </w:pPr>
      <w:r w:rsidRPr="00A92CB8">
        <w:rPr>
          <w:rFonts w:ascii="Times New Roman" w:hAnsi="Times New Roman" w:cs="Times New Roman"/>
          <w:sz w:val="28"/>
          <w:szCs w:val="28"/>
        </w:rPr>
        <w:t>3.Установить, что доходы муниципальных бюджетных и муниципальных автономных учреждений  полученные от платных услуг и иной приносящей доход деятельности, безвозмездных поступлений от физических  и юридических лиц, учитываются на лицевых счетах, открытых  в финансовом управлении Администрации города и расходуются в соответствии с планом  финансово-хозяйственной деятельности учреждени</w:t>
      </w:r>
      <w:r>
        <w:rPr>
          <w:rFonts w:ascii="Times New Roman" w:hAnsi="Times New Roman" w:cs="Times New Roman"/>
          <w:sz w:val="28"/>
          <w:szCs w:val="28"/>
        </w:rPr>
        <w:t>й</w:t>
      </w:r>
      <w:r w:rsidRPr="00A92CB8">
        <w:rPr>
          <w:rFonts w:ascii="Times New Roman" w:hAnsi="Times New Roman" w:cs="Times New Roman"/>
          <w:sz w:val="28"/>
          <w:szCs w:val="28"/>
        </w:rPr>
        <w:t>.</w:t>
      </w:r>
    </w:p>
    <w:p w:rsidR="00831E89" w:rsidRDefault="00831E89" w:rsidP="006F65B2">
      <w:pPr>
        <w:pStyle w:val="ConsPlusNormal"/>
        <w:widowControl/>
        <w:ind w:firstLine="708"/>
        <w:jc w:val="both"/>
        <w:rPr>
          <w:rFonts w:ascii="Times New Roman" w:hAnsi="Times New Roman" w:cs="Times New Roman"/>
          <w:sz w:val="28"/>
          <w:szCs w:val="28"/>
        </w:rPr>
      </w:pPr>
      <w:r w:rsidRPr="00A92CB8">
        <w:rPr>
          <w:rFonts w:ascii="Times New Roman" w:hAnsi="Times New Roman" w:cs="Times New Roman"/>
          <w:sz w:val="28"/>
          <w:szCs w:val="28"/>
        </w:rPr>
        <w:t>4.Установить, что доходы от платных услуг и иной приносящей доход деятельности, полученные муниципальными казенными учреждениями, в полном объеме зачисляются в бюджет города.</w:t>
      </w:r>
    </w:p>
    <w:p w:rsidR="00831E89" w:rsidRPr="009712BC" w:rsidRDefault="00831E89" w:rsidP="006F65B2">
      <w:pPr>
        <w:pStyle w:val="ConsPlusNormal"/>
        <w:widowControl/>
        <w:tabs>
          <w:tab w:val="left" w:pos="4320"/>
        </w:tabs>
        <w:ind w:firstLine="708"/>
        <w:jc w:val="both"/>
        <w:rPr>
          <w:rFonts w:ascii="Times New Roman" w:hAnsi="Times New Roman" w:cs="Times New Roman"/>
          <w:sz w:val="28"/>
          <w:szCs w:val="28"/>
        </w:rPr>
      </w:pPr>
      <w:r>
        <w:rPr>
          <w:rFonts w:ascii="Times New Roman" w:hAnsi="Times New Roman" w:cs="Times New Roman"/>
          <w:sz w:val="28"/>
          <w:szCs w:val="28"/>
        </w:rPr>
        <w:t>5</w:t>
      </w:r>
      <w:r w:rsidRPr="009712BC">
        <w:rPr>
          <w:rFonts w:ascii="Times New Roman" w:hAnsi="Times New Roman" w:cs="Times New Roman"/>
          <w:sz w:val="28"/>
          <w:szCs w:val="28"/>
        </w:rPr>
        <w:t>.Предоставить право финансовому управлению Администрации города Пскова направлять поступившие в бюджет города целевые средства и безвозмездные поступления на цели, предусмотренные федеральным и областным законодательством сверх утвержденных настоящим Решением с последующим внесением изменений в настоящее Решение в установленном порядке</w:t>
      </w:r>
      <w:r>
        <w:rPr>
          <w:rFonts w:ascii="Times New Roman" w:hAnsi="Times New Roman" w:cs="Times New Roman"/>
          <w:sz w:val="28"/>
          <w:szCs w:val="28"/>
        </w:rPr>
        <w:t>.</w:t>
      </w:r>
    </w:p>
    <w:p w:rsidR="00831E89" w:rsidRPr="007A5BCF" w:rsidRDefault="00831E89" w:rsidP="006F65B2">
      <w:pPr>
        <w:pStyle w:val="ConsPlusNormal"/>
        <w:widowControl/>
        <w:ind w:firstLine="540"/>
        <w:jc w:val="both"/>
        <w:rPr>
          <w:rFonts w:ascii="Times New Roman" w:hAnsi="Times New Roman" w:cs="Times New Roman"/>
          <w:sz w:val="28"/>
          <w:szCs w:val="28"/>
        </w:rPr>
      </w:pPr>
      <w:r w:rsidRPr="00E640F2">
        <w:rPr>
          <w:rFonts w:ascii="Times New Roman" w:hAnsi="Times New Roman" w:cs="Times New Roman"/>
          <w:sz w:val="28"/>
          <w:szCs w:val="28"/>
        </w:rPr>
        <w:tab/>
      </w:r>
      <w:r w:rsidRPr="00A92CB8">
        <w:rPr>
          <w:rFonts w:ascii="Times New Roman" w:hAnsi="Times New Roman" w:cs="Times New Roman"/>
          <w:sz w:val="28"/>
          <w:szCs w:val="28"/>
        </w:rPr>
        <w:t>6. Установить, что муниципальные предприятия города Пскова производят  ежегодные перечисления части прибыли, остающейся после уплаты налогов и иных обязательных платежей, в бюджет города Пскова в соответствии с Положением «О порядке, размере и сроках перечисления в бюджет города Пскова части прибыли муниципальными предприятиями города Пскова», утвержденным Решением Псковской городской Думы</w:t>
      </w:r>
      <w:r>
        <w:rPr>
          <w:rFonts w:ascii="Times New Roman" w:hAnsi="Times New Roman" w:cs="Times New Roman"/>
          <w:sz w:val="28"/>
          <w:szCs w:val="28"/>
        </w:rPr>
        <w:t xml:space="preserve"> от 18.12.2009  № 1016 (ред.от 17.12.2010   № 1522)</w:t>
      </w:r>
      <w:r w:rsidRPr="00A92CB8">
        <w:rPr>
          <w:rFonts w:ascii="Times New Roman" w:hAnsi="Times New Roman" w:cs="Times New Roman"/>
          <w:sz w:val="28"/>
          <w:szCs w:val="28"/>
        </w:rPr>
        <w:t>.</w:t>
      </w:r>
      <w:r w:rsidRPr="007A5BCF">
        <w:rPr>
          <w:rFonts w:ascii="Times New Roman" w:hAnsi="Times New Roman" w:cs="Times New Roman"/>
          <w:sz w:val="28"/>
          <w:szCs w:val="28"/>
        </w:rPr>
        <w:t xml:space="preserve"> </w:t>
      </w:r>
    </w:p>
    <w:p w:rsidR="00831E89" w:rsidRDefault="00831E89" w:rsidP="006F65B2">
      <w:pPr>
        <w:ind w:firstLine="708"/>
        <w:jc w:val="both"/>
        <w:rPr>
          <w:sz w:val="28"/>
          <w:szCs w:val="28"/>
        </w:rPr>
      </w:pPr>
      <w:r>
        <w:rPr>
          <w:sz w:val="28"/>
          <w:szCs w:val="28"/>
        </w:rPr>
        <w:t>7</w:t>
      </w:r>
      <w:r w:rsidRPr="007A5BCF">
        <w:rPr>
          <w:sz w:val="28"/>
          <w:szCs w:val="28"/>
        </w:rPr>
        <w:t>. Утвердить поступление доходов по группам, подгруппам, статьям классификации доходов в бюджет города Пскова</w:t>
      </w:r>
      <w:r>
        <w:rPr>
          <w:sz w:val="28"/>
          <w:szCs w:val="28"/>
        </w:rPr>
        <w:t>:</w:t>
      </w:r>
    </w:p>
    <w:p w:rsidR="00831E89" w:rsidRDefault="00831E89" w:rsidP="006F65B2">
      <w:pPr>
        <w:ind w:firstLine="708"/>
        <w:jc w:val="both"/>
        <w:rPr>
          <w:sz w:val="28"/>
          <w:szCs w:val="28"/>
        </w:rPr>
      </w:pPr>
      <w:r>
        <w:rPr>
          <w:sz w:val="28"/>
          <w:szCs w:val="28"/>
        </w:rPr>
        <w:t xml:space="preserve">1) На 2013 год </w:t>
      </w:r>
      <w:r w:rsidRPr="007A5BCF">
        <w:rPr>
          <w:sz w:val="28"/>
          <w:szCs w:val="28"/>
        </w:rPr>
        <w:t xml:space="preserve">согласно Приложению </w:t>
      </w:r>
      <w:r>
        <w:rPr>
          <w:sz w:val="28"/>
          <w:szCs w:val="28"/>
        </w:rPr>
        <w:t>2</w:t>
      </w:r>
      <w:r w:rsidRPr="007A5BCF">
        <w:rPr>
          <w:sz w:val="28"/>
          <w:szCs w:val="28"/>
        </w:rPr>
        <w:t xml:space="preserve"> к настоящему Решению.</w:t>
      </w:r>
    </w:p>
    <w:p w:rsidR="00831E89" w:rsidRPr="007A5BCF" w:rsidRDefault="00831E89" w:rsidP="006F65B2">
      <w:pPr>
        <w:ind w:firstLine="708"/>
        <w:jc w:val="both"/>
        <w:rPr>
          <w:sz w:val="28"/>
          <w:szCs w:val="28"/>
        </w:rPr>
      </w:pPr>
      <w:r>
        <w:rPr>
          <w:sz w:val="28"/>
          <w:szCs w:val="28"/>
        </w:rPr>
        <w:t xml:space="preserve">2) В плановом периоде 2014 и 2015 годов </w:t>
      </w:r>
      <w:r w:rsidRPr="007A5BCF">
        <w:rPr>
          <w:sz w:val="28"/>
          <w:szCs w:val="28"/>
        </w:rPr>
        <w:t xml:space="preserve">согласно Приложению </w:t>
      </w:r>
      <w:r>
        <w:rPr>
          <w:sz w:val="28"/>
          <w:szCs w:val="28"/>
        </w:rPr>
        <w:t>3</w:t>
      </w:r>
      <w:r w:rsidRPr="007A5BCF">
        <w:rPr>
          <w:sz w:val="28"/>
          <w:szCs w:val="28"/>
        </w:rPr>
        <w:t xml:space="preserve"> к настоящему Решению.</w:t>
      </w:r>
    </w:p>
    <w:p w:rsidR="00831E89" w:rsidRPr="006F65B2" w:rsidRDefault="00831E89" w:rsidP="006F65B2">
      <w:pPr>
        <w:pStyle w:val="Title"/>
        <w:ind w:left="52" w:hanging="52"/>
        <w:jc w:val="both"/>
        <w:rPr>
          <w:b w:val="0"/>
          <w:lang w:val="ru-RU"/>
        </w:rPr>
      </w:pPr>
      <w:r w:rsidRPr="006F65B2">
        <w:rPr>
          <w:lang w:val="ru-RU"/>
        </w:rPr>
        <w:t xml:space="preserve">          </w:t>
      </w:r>
      <w:r w:rsidRPr="006F65B2">
        <w:rPr>
          <w:b w:val="0"/>
          <w:lang w:val="ru-RU"/>
        </w:rPr>
        <w:t>8. Утвердить объем межбюджетных трансфертов на 2013 год в сумме 935238,0 тыс.руб., на 2014 год в сумме 824812,0 тыс.руб., на 2015 год в сумме 786643,0 тыс.руб.</w:t>
      </w:r>
    </w:p>
    <w:p w:rsidR="00831E89" w:rsidRPr="006F65B2" w:rsidRDefault="00831E89" w:rsidP="006F65B2">
      <w:pPr>
        <w:pStyle w:val="Title"/>
        <w:ind w:left="0" w:firstLine="708"/>
        <w:jc w:val="both"/>
        <w:rPr>
          <w:b w:val="0"/>
          <w:lang w:val="ru-RU"/>
        </w:rPr>
      </w:pPr>
      <w:r w:rsidRPr="006F65B2">
        <w:rPr>
          <w:b w:val="0"/>
          <w:lang w:val="ru-RU"/>
        </w:rPr>
        <w:t>9. Утвердить перечень главных администраторов доходов бюджета города Пскова - органов местного самоуправления согласно Приложению 4 к настоящему Решению.</w:t>
      </w:r>
    </w:p>
    <w:p w:rsidR="00831E89" w:rsidRPr="001052F9" w:rsidRDefault="00831E89" w:rsidP="006F65B2">
      <w:pPr>
        <w:ind w:firstLine="708"/>
        <w:jc w:val="both"/>
        <w:rPr>
          <w:sz w:val="28"/>
          <w:szCs w:val="28"/>
        </w:rPr>
      </w:pPr>
      <w:r>
        <w:rPr>
          <w:sz w:val="28"/>
          <w:szCs w:val="28"/>
        </w:rPr>
        <w:t>10</w:t>
      </w:r>
      <w:r w:rsidRPr="001052F9">
        <w:rPr>
          <w:sz w:val="28"/>
          <w:szCs w:val="28"/>
        </w:rPr>
        <w:t>. Утвердить перечень главных администраторов источников внутреннего финансирования дефицита бюджета города Пскова согласно Приложению 5 настоящему Решению.</w:t>
      </w:r>
    </w:p>
    <w:p w:rsidR="00831E89" w:rsidRPr="0093755B" w:rsidRDefault="00831E89" w:rsidP="006F65B2">
      <w:pPr>
        <w:pStyle w:val="ConsPlusNormal"/>
        <w:widowControl/>
        <w:ind w:firstLine="708"/>
        <w:jc w:val="both"/>
        <w:rPr>
          <w:rFonts w:ascii="Times New Roman" w:hAnsi="Times New Roman" w:cs="Times New Roman"/>
          <w:sz w:val="28"/>
          <w:szCs w:val="28"/>
        </w:rPr>
      </w:pPr>
      <w:r w:rsidRPr="001052F9">
        <w:rPr>
          <w:rFonts w:ascii="Times New Roman" w:hAnsi="Times New Roman" w:cs="Times New Roman"/>
          <w:sz w:val="28"/>
          <w:szCs w:val="28"/>
        </w:rPr>
        <w:t>В случае изменения состава и (или) функций главных администраторов доходов или главных администраторов источников внутреннего финансирования дефицита бюджета города Пскова Администрация города вправе вносить соответствующие изменения в перечень главных администраторов доходов и в  перечень главных администраторов источников внутреннего финансирования</w:t>
      </w:r>
      <w:r>
        <w:rPr>
          <w:rFonts w:ascii="Times New Roman" w:hAnsi="Times New Roman" w:cs="Times New Roman"/>
          <w:sz w:val="28"/>
          <w:szCs w:val="28"/>
        </w:rPr>
        <w:t xml:space="preserve"> дефицита бюджета города Пскова, с последующим внесением изменений в настоящее Решение.</w:t>
      </w:r>
    </w:p>
    <w:p w:rsidR="00831E89" w:rsidRPr="0093755B"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11</w:t>
      </w:r>
      <w:r w:rsidRPr="00E4139B">
        <w:rPr>
          <w:rFonts w:ascii="Times New Roman" w:hAnsi="Times New Roman" w:cs="Times New Roman"/>
          <w:sz w:val="28"/>
          <w:szCs w:val="28"/>
        </w:rPr>
        <w:t>.</w:t>
      </w:r>
      <w:r w:rsidRPr="0093755B">
        <w:rPr>
          <w:rFonts w:ascii="Times New Roman" w:hAnsi="Times New Roman" w:cs="Times New Roman"/>
          <w:sz w:val="28"/>
          <w:szCs w:val="28"/>
        </w:rPr>
        <w:t xml:space="preserve"> Утвердить перечень главных распорядителей средств бюджета города Пскова согласно Приложению 6 к настоящему Решению.</w:t>
      </w:r>
    </w:p>
    <w:p w:rsidR="00831E89" w:rsidRPr="00620D07" w:rsidRDefault="00831E89" w:rsidP="006F65B2">
      <w:pPr>
        <w:pStyle w:val="ConsPlusNormal"/>
        <w:widowControl/>
        <w:ind w:firstLine="708"/>
        <w:jc w:val="both"/>
        <w:rPr>
          <w:rFonts w:ascii="Times New Roman" w:hAnsi="Times New Roman" w:cs="Times New Roman"/>
          <w:sz w:val="28"/>
          <w:szCs w:val="28"/>
        </w:rPr>
      </w:pPr>
      <w:r w:rsidRPr="00620D07">
        <w:rPr>
          <w:rFonts w:ascii="Times New Roman" w:hAnsi="Times New Roman" w:cs="Times New Roman"/>
          <w:sz w:val="28"/>
          <w:szCs w:val="28"/>
        </w:rPr>
        <w:t>1</w:t>
      </w:r>
      <w:r>
        <w:rPr>
          <w:rFonts w:ascii="Times New Roman" w:hAnsi="Times New Roman" w:cs="Times New Roman"/>
          <w:sz w:val="28"/>
          <w:szCs w:val="28"/>
        </w:rPr>
        <w:t>2</w:t>
      </w:r>
      <w:r w:rsidRPr="00620D07">
        <w:rPr>
          <w:rFonts w:ascii="Times New Roman" w:hAnsi="Times New Roman" w:cs="Times New Roman"/>
          <w:sz w:val="28"/>
          <w:szCs w:val="28"/>
        </w:rPr>
        <w:t>. 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классификации расходов бюджета города Пскова:</w:t>
      </w:r>
    </w:p>
    <w:p w:rsidR="00831E89" w:rsidRPr="00620D07"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Pr="00620D07">
        <w:rPr>
          <w:rFonts w:ascii="Times New Roman" w:hAnsi="Times New Roman" w:cs="Times New Roman"/>
          <w:sz w:val="28"/>
          <w:szCs w:val="28"/>
        </w:rPr>
        <w:t xml:space="preserve"> На 201</w:t>
      </w:r>
      <w:r>
        <w:rPr>
          <w:rFonts w:ascii="Times New Roman" w:hAnsi="Times New Roman" w:cs="Times New Roman"/>
          <w:sz w:val="28"/>
          <w:szCs w:val="28"/>
        </w:rPr>
        <w:t>3</w:t>
      </w:r>
      <w:r w:rsidRPr="00620D07">
        <w:rPr>
          <w:rFonts w:ascii="Times New Roman" w:hAnsi="Times New Roman" w:cs="Times New Roman"/>
          <w:sz w:val="28"/>
          <w:szCs w:val="28"/>
        </w:rPr>
        <w:t xml:space="preserve"> год согласно Приложению 7 к настоящему Решению.</w:t>
      </w:r>
    </w:p>
    <w:p w:rsidR="00831E89" w:rsidRPr="00620D07"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Pr="00620D07">
        <w:rPr>
          <w:rFonts w:ascii="Times New Roman" w:hAnsi="Times New Roman" w:cs="Times New Roman"/>
          <w:sz w:val="28"/>
          <w:szCs w:val="28"/>
        </w:rPr>
        <w:t xml:space="preserve"> На 201</w:t>
      </w:r>
      <w:r>
        <w:rPr>
          <w:rFonts w:ascii="Times New Roman" w:hAnsi="Times New Roman" w:cs="Times New Roman"/>
          <w:sz w:val="28"/>
          <w:szCs w:val="28"/>
        </w:rPr>
        <w:t>4</w:t>
      </w:r>
      <w:r w:rsidRPr="00620D07">
        <w:rPr>
          <w:rFonts w:ascii="Times New Roman" w:hAnsi="Times New Roman" w:cs="Times New Roman"/>
          <w:sz w:val="28"/>
          <w:szCs w:val="28"/>
        </w:rPr>
        <w:t xml:space="preserve"> год согласно Приложению 8 к настоящему Решению.</w:t>
      </w:r>
    </w:p>
    <w:p w:rsidR="00831E89" w:rsidRPr="00620D07"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Pr="00620D07">
        <w:rPr>
          <w:rFonts w:ascii="Times New Roman" w:hAnsi="Times New Roman" w:cs="Times New Roman"/>
          <w:sz w:val="28"/>
          <w:szCs w:val="28"/>
        </w:rPr>
        <w:t xml:space="preserve"> На 201</w:t>
      </w:r>
      <w:r>
        <w:rPr>
          <w:rFonts w:ascii="Times New Roman" w:hAnsi="Times New Roman" w:cs="Times New Roman"/>
          <w:sz w:val="28"/>
          <w:szCs w:val="28"/>
        </w:rPr>
        <w:t>5</w:t>
      </w:r>
      <w:r w:rsidRPr="00620D07">
        <w:rPr>
          <w:rFonts w:ascii="Times New Roman" w:hAnsi="Times New Roman" w:cs="Times New Roman"/>
          <w:sz w:val="28"/>
          <w:szCs w:val="28"/>
        </w:rPr>
        <w:t xml:space="preserve"> год согласно Приложению 9 к настоящему Решению</w:t>
      </w:r>
    </w:p>
    <w:p w:rsidR="00831E89" w:rsidRDefault="00831E89" w:rsidP="006F65B2">
      <w:pPr>
        <w:pStyle w:val="ConsPlusNormal"/>
        <w:widowControl/>
        <w:ind w:firstLine="708"/>
        <w:jc w:val="both"/>
        <w:rPr>
          <w:rFonts w:ascii="Times New Roman" w:hAnsi="Times New Roman" w:cs="Times New Roman"/>
          <w:sz w:val="28"/>
          <w:szCs w:val="28"/>
        </w:rPr>
      </w:pPr>
      <w:r w:rsidRPr="00851D5D">
        <w:rPr>
          <w:rFonts w:ascii="Times New Roman" w:hAnsi="Times New Roman" w:cs="Times New Roman"/>
          <w:sz w:val="28"/>
          <w:szCs w:val="28"/>
        </w:rPr>
        <w:t>1</w:t>
      </w:r>
      <w:r>
        <w:rPr>
          <w:rFonts w:ascii="Times New Roman" w:hAnsi="Times New Roman" w:cs="Times New Roman"/>
          <w:sz w:val="28"/>
          <w:szCs w:val="28"/>
        </w:rPr>
        <w:t>3</w:t>
      </w:r>
      <w:r w:rsidRPr="00851D5D">
        <w:rPr>
          <w:rFonts w:ascii="Times New Roman" w:hAnsi="Times New Roman" w:cs="Times New Roman"/>
          <w:sz w:val="28"/>
          <w:szCs w:val="28"/>
        </w:rPr>
        <w:t>. Утвердить ведомственную структуру расходов бюджета города Пскова:</w:t>
      </w:r>
    </w:p>
    <w:p w:rsidR="00831E89"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Pr="00851D5D">
        <w:rPr>
          <w:rFonts w:ascii="Times New Roman" w:hAnsi="Times New Roman" w:cs="Times New Roman"/>
          <w:sz w:val="28"/>
          <w:szCs w:val="28"/>
        </w:rPr>
        <w:t xml:space="preserve"> На 201</w:t>
      </w:r>
      <w:r>
        <w:rPr>
          <w:rFonts w:ascii="Times New Roman" w:hAnsi="Times New Roman" w:cs="Times New Roman"/>
          <w:sz w:val="28"/>
          <w:szCs w:val="28"/>
        </w:rPr>
        <w:t>3</w:t>
      </w:r>
      <w:r w:rsidRPr="00851D5D">
        <w:rPr>
          <w:rFonts w:ascii="Times New Roman" w:hAnsi="Times New Roman" w:cs="Times New Roman"/>
          <w:sz w:val="28"/>
          <w:szCs w:val="28"/>
        </w:rPr>
        <w:t xml:space="preserve"> год согласно Приложению 10 к настоящему Решению.</w:t>
      </w:r>
    </w:p>
    <w:p w:rsidR="00831E89" w:rsidRPr="00836FB6" w:rsidRDefault="00831E89" w:rsidP="006F65B2">
      <w:pPr>
        <w:pStyle w:val="ConsPlusNormal"/>
        <w:widowControl/>
        <w:ind w:firstLine="708"/>
        <w:jc w:val="both"/>
        <w:rPr>
          <w:rFonts w:ascii="Times New Roman" w:hAnsi="Times New Roman" w:cs="Times New Roman"/>
          <w:sz w:val="28"/>
          <w:szCs w:val="28"/>
          <w:highlight w:val="lightGray"/>
        </w:rPr>
      </w:pPr>
      <w:r>
        <w:rPr>
          <w:rFonts w:ascii="Times New Roman" w:hAnsi="Times New Roman" w:cs="Times New Roman"/>
          <w:sz w:val="28"/>
          <w:szCs w:val="28"/>
        </w:rPr>
        <w:t>2)</w:t>
      </w:r>
      <w:r w:rsidRPr="00851D5D">
        <w:rPr>
          <w:rFonts w:ascii="Times New Roman" w:hAnsi="Times New Roman" w:cs="Times New Roman"/>
          <w:sz w:val="28"/>
          <w:szCs w:val="28"/>
        </w:rPr>
        <w:t xml:space="preserve"> На 201</w:t>
      </w:r>
      <w:r>
        <w:rPr>
          <w:rFonts w:ascii="Times New Roman" w:hAnsi="Times New Roman" w:cs="Times New Roman"/>
          <w:sz w:val="28"/>
          <w:szCs w:val="28"/>
        </w:rPr>
        <w:t>4</w:t>
      </w:r>
      <w:r w:rsidRPr="00851D5D">
        <w:rPr>
          <w:rFonts w:ascii="Times New Roman" w:hAnsi="Times New Roman" w:cs="Times New Roman"/>
          <w:sz w:val="28"/>
          <w:szCs w:val="28"/>
        </w:rPr>
        <w:t xml:space="preserve"> год согласно Приложению 1</w:t>
      </w:r>
      <w:r>
        <w:rPr>
          <w:rFonts w:ascii="Times New Roman" w:hAnsi="Times New Roman" w:cs="Times New Roman"/>
          <w:sz w:val="28"/>
          <w:szCs w:val="28"/>
        </w:rPr>
        <w:t>1</w:t>
      </w:r>
      <w:r w:rsidRPr="00851D5D">
        <w:rPr>
          <w:rFonts w:ascii="Times New Roman" w:hAnsi="Times New Roman" w:cs="Times New Roman"/>
          <w:sz w:val="28"/>
          <w:szCs w:val="28"/>
        </w:rPr>
        <w:t xml:space="preserve"> к настоящему Решению.</w:t>
      </w:r>
    </w:p>
    <w:p w:rsidR="00831E89" w:rsidRPr="00836FB6" w:rsidRDefault="00831E89" w:rsidP="006F65B2">
      <w:pPr>
        <w:pStyle w:val="ConsPlusNormal"/>
        <w:widowControl/>
        <w:ind w:firstLine="708"/>
        <w:jc w:val="both"/>
        <w:rPr>
          <w:rFonts w:ascii="Times New Roman" w:hAnsi="Times New Roman" w:cs="Times New Roman"/>
          <w:sz w:val="28"/>
          <w:szCs w:val="28"/>
          <w:highlight w:val="lightGray"/>
        </w:rPr>
      </w:pPr>
      <w:r>
        <w:rPr>
          <w:rFonts w:ascii="Times New Roman" w:hAnsi="Times New Roman" w:cs="Times New Roman"/>
          <w:sz w:val="28"/>
          <w:szCs w:val="28"/>
        </w:rPr>
        <w:t>3)</w:t>
      </w:r>
      <w:r w:rsidRPr="00851D5D">
        <w:rPr>
          <w:rFonts w:ascii="Times New Roman" w:hAnsi="Times New Roman" w:cs="Times New Roman"/>
          <w:sz w:val="28"/>
          <w:szCs w:val="28"/>
        </w:rPr>
        <w:t xml:space="preserve"> На 201</w:t>
      </w:r>
      <w:r>
        <w:rPr>
          <w:rFonts w:ascii="Times New Roman" w:hAnsi="Times New Roman" w:cs="Times New Roman"/>
          <w:sz w:val="28"/>
          <w:szCs w:val="28"/>
        </w:rPr>
        <w:t>5</w:t>
      </w:r>
      <w:r w:rsidRPr="00851D5D">
        <w:rPr>
          <w:rFonts w:ascii="Times New Roman" w:hAnsi="Times New Roman" w:cs="Times New Roman"/>
          <w:sz w:val="28"/>
          <w:szCs w:val="28"/>
        </w:rPr>
        <w:t xml:space="preserve"> год согласно Приложению 1</w:t>
      </w:r>
      <w:r>
        <w:rPr>
          <w:rFonts w:ascii="Times New Roman" w:hAnsi="Times New Roman" w:cs="Times New Roman"/>
          <w:sz w:val="28"/>
          <w:szCs w:val="28"/>
        </w:rPr>
        <w:t>2</w:t>
      </w:r>
      <w:r w:rsidRPr="00851D5D">
        <w:rPr>
          <w:rFonts w:ascii="Times New Roman" w:hAnsi="Times New Roman" w:cs="Times New Roman"/>
          <w:sz w:val="28"/>
          <w:szCs w:val="28"/>
        </w:rPr>
        <w:t xml:space="preserve"> к настоящему Решению.</w:t>
      </w:r>
    </w:p>
    <w:p w:rsidR="00831E89" w:rsidRDefault="00831E89" w:rsidP="006F65B2">
      <w:pPr>
        <w:pStyle w:val="ConsPlusNormal"/>
        <w:widowControl/>
        <w:ind w:firstLine="708"/>
        <w:jc w:val="both"/>
        <w:rPr>
          <w:rFonts w:ascii="Times New Roman" w:hAnsi="Times New Roman" w:cs="Times New Roman"/>
          <w:sz w:val="28"/>
          <w:szCs w:val="28"/>
        </w:rPr>
      </w:pPr>
      <w:r w:rsidRPr="00335456">
        <w:rPr>
          <w:rFonts w:ascii="Times New Roman" w:hAnsi="Times New Roman" w:cs="Times New Roman"/>
          <w:sz w:val="28"/>
          <w:szCs w:val="28"/>
        </w:rPr>
        <w:t>1</w:t>
      </w:r>
      <w:r>
        <w:rPr>
          <w:rFonts w:ascii="Times New Roman" w:hAnsi="Times New Roman" w:cs="Times New Roman"/>
          <w:sz w:val="28"/>
          <w:szCs w:val="28"/>
        </w:rPr>
        <w:t>4</w:t>
      </w:r>
      <w:r w:rsidRPr="00335456">
        <w:rPr>
          <w:rFonts w:ascii="Times New Roman" w:hAnsi="Times New Roman" w:cs="Times New Roman"/>
          <w:sz w:val="28"/>
          <w:szCs w:val="28"/>
        </w:rPr>
        <w:t xml:space="preserve">.Утвердить резервный фонд </w:t>
      </w:r>
      <w:r>
        <w:rPr>
          <w:rFonts w:ascii="Times New Roman" w:hAnsi="Times New Roman" w:cs="Times New Roman"/>
          <w:sz w:val="28"/>
          <w:szCs w:val="28"/>
        </w:rPr>
        <w:t xml:space="preserve">по предупреждению и ликвидации чрезвычайных ситуаций и последствий стихийных бедствий в 2013-2015 годах в </w:t>
      </w:r>
      <w:r w:rsidRPr="00F80806">
        <w:rPr>
          <w:rFonts w:ascii="Times New Roman" w:hAnsi="Times New Roman" w:cs="Times New Roman"/>
          <w:sz w:val="28"/>
          <w:szCs w:val="28"/>
        </w:rPr>
        <w:t>сумме 713,0 тыс.руб</w:t>
      </w:r>
      <w:r>
        <w:rPr>
          <w:rFonts w:ascii="Times New Roman" w:hAnsi="Times New Roman" w:cs="Times New Roman"/>
          <w:sz w:val="28"/>
          <w:szCs w:val="28"/>
        </w:rPr>
        <w:t xml:space="preserve">., ежегодно. </w:t>
      </w:r>
    </w:p>
    <w:p w:rsidR="00831E89" w:rsidRPr="00EF5D3B" w:rsidRDefault="00831E89" w:rsidP="006F65B2">
      <w:pPr>
        <w:pStyle w:val="ConsPlusNormal"/>
        <w:widowControl/>
        <w:ind w:firstLine="708"/>
        <w:jc w:val="both"/>
        <w:rPr>
          <w:rFonts w:ascii="Times New Roman" w:hAnsi="Times New Roman" w:cs="Times New Roman"/>
          <w:sz w:val="28"/>
          <w:szCs w:val="28"/>
        </w:rPr>
      </w:pPr>
      <w:r w:rsidRPr="00EF5D3B">
        <w:rPr>
          <w:rFonts w:ascii="Times New Roman" w:hAnsi="Times New Roman" w:cs="Times New Roman"/>
          <w:sz w:val="28"/>
          <w:szCs w:val="28"/>
        </w:rPr>
        <w:t>1</w:t>
      </w:r>
      <w:r>
        <w:rPr>
          <w:rFonts w:ascii="Times New Roman" w:hAnsi="Times New Roman" w:cs="Times New Roman"/>
          <w:sz w:val="28"/>
          <w:szCs w:val="28"/>
        </w:rPr>
        <w:t>5</w:t>
      </w:r>
      <w:r w:rsidRPr="00EF5D3B">
        <w:rPr>
          <w:rFonts w:ascii="Times New Roman" w:hAnsi="Times New Roman" w:cs="Times New Roman"/>
          <w:sz w:val="28"/>
          <w:szCs w:val="28"/>
        </w:rPr>
        <w:t>. Утвердить источники внутреннего финансирования дефицита бюджета города Пскова:</w:t>
      </w:r>
    </w:p>
    <w:p w:rsidR="00831E89" w:rsidRPr="00EF5D3B"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Pr="00EF5D3B">
        <w:rPr>
          <w:rFonts w:ascii="Times New Roman" w:hAnsi="Times New Roman" w:cs="Times New Roman"/>
          <w:sz w:val="28"/>
          <w:szCs w:val="28"/>
        </w:rPr>
        <w:t xml:space="preserve"> На 201</w:t>
      </w:r>
      <w:r>
        <w:rPr>
          <w:rFonts w:ascii="Times New Roman" w:hAnsi="Times New Roman" w:cs="Times New Roman"/>
          <w:sz w:val="28"/>
          <w:szCs w:val="28"/>
        </w:rPr>
        <w:t>3</w:t>
      </w:r>
      <w:r w:rsidRPr="00EF5D3B">
        <w:rPr>
          <w:rFonts w:ascii="Times New Roman" w:hAnsi="Times New Roman" w:cs="Times New Roman"/>
          <w:sz w:val="28"/>
          <w:szCs w:val="28"/>
        </w:rPr>
        <w:t xml:space="preserve"> год согласно Приложению 13 к настоящему Решению.</w:t>
      </w:r>
    </w:p>
    <w:p w:rsidR="00831E89"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EF5D3B">
        <w:rPr>
          <w:rFonts w:ascii="Times New Roman" w:hAnsi="Times New Roman" w:cs="Times New Roman"/>
          <w:sz w:val="28"/>
          <w:szCs w:val="28"/>
        </w:rPr>
        <w:t>На плановый период 201</w:t>
      </w:r>
      <w:r>
        <w:rPr>
          <w:rFonts w:ascii="Times New Roman" w:hAnsi="Times New Roman" w:cs="Times New Roman"/>
          <w:sz w:val="28"/>
          <w:szCs w:val="28"/>
        </w:rPr>
        <w:t>4</w:t>
      </w:r>
      <w:r w:rsidRPr="00EF5D3B">
        <w:rPr>
          <w:rFonts w:ascii="Times New Roman" w:hAnsi="Times New Roman" w:cs="Times New Roman"/>
          <w:sz w:val="28"/>
          <w:szCs w:val="28"/>
        </w:rPr>
        <w:t xml:space="preserve"> и 201</w:t>
      </w:r>
      <w:r>
        <w:rPr>
          <w:rFonts w:ascii="Times New Roman" w:hAnsi="Times New Roman" w:cs="Times New Roman"/>
          <w:sz w:val="28"/>
          <w:szCs w:val="28"/>
        </w:rPr>
        <w:t>5</w:t>
      </w:r>
      <w:r w:rsidRPr="00EF5D3B">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14</w:t>
      </w:r>
      <w:r w:rsidRPr="00EF5D3B">
        <w:rPr>
          <w:rFonts w:ascii="Times New Roman" w:hAnsi="Times New Roman" w:cs="Times New Roman"/>
          <w:sz w:val="28"/>
          <w:szCs w:val="28"/>
        </w:rPr>
        <w:t xml:space="preserve"> к настоящему Решению.</w:t>
      </w:r>
    </w:p>
    <w:p w:rsidR="00831E89" w:rsidRPr="00EF5D3B" w:rsidRDefault="00831E89" w:rsidP="006F65B2">
      <w:pPr>
        <w:pStyle w:val="ConsPlusNormal"/>
        <w:widowControl/>
        <w:ind w:firstLine="708"/>
        <w:jc w:val="both"/>
        <w:rPr>
          <w:rFonts w:ascii="Times New Roman" w:hAnsi="Times New Roman" w:cs="Times New Roman"/>
          <w:sz w:val="28"/>
          <w:szCs w:val="28"/>
        </w:rPr>
      </w:pPr>
      <w:r w:rsidRPr="00450B3A">
        <w:rPr>
          <w:rFonts w:ascii="Times New Roman" w:hAnsi="Times New Roman" w:cs="Times New Roman"/>
          <w:sz w:val="28"/>
          <w:szCs w:val="28"/>
        </w:rPr>
        <w:t>Остатки средств городского бюджета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w:t>
      </w:r>
    </w:p>
    <w:p w:rsidR="00831E89" w:rsidRDefault="00831E89" w:rsidP="006F65B2">
      <w:pPr>
        <w:ind w:firstLine="709"/>
        <w:jc w:val="both"/>
        <w:rPr>
          <w:sz w:val="28"/>
          <w:szCs w:val="28"/>
        </w:rPr>
      </w:pPr>
      <w:r w:rsidRPr="00EF7577">
        <w:rPr>
          <w:sz w:val="28"/>
          <w:szCs w:val="28"/>
        </w:rPr>
        <w:t>1</w:t>
      </w:r>
      <w:r>
        <w:rPr>
          <w:sz w:val="28"/>
          <w:szCs w:val="28"/>
        </w:rPr>
        <w:t>6</w:t>
      </w:r>
      <w:r w:rsidRPr="00EF7577">
        <w:rPr>
          <w:sz w:val="28"/>
          <w:szCs w:val="28"/>
        </w:rPr>
        <w:t>. Утвердить программу муниципальных внутренних заимствований города Пскова на 201</w:t>
      </w:r>
      <w:r>
        <w:rPr>
          <w:sz w:val="28"/>
          <w:szCs w:val="28"/>
        </w:rPr>
        <w:t>3</w:t>
      </w:r>
      <w:r w:rsidRPr="00EF7577">
        <w:rPr>
          <w:sz w:val="28"/>
          <w:szCs w:val="28"/>
        </w:rPr>
        <w:t xml:space="preserve"> год и структуру муниципального долга города Пскова на 201</w:t>
      </w:r>
      <w:r>
        <w:rPr>
          <w:sz w:val="28"/>
          <w:szCs w:val="28"/>
        </w:rPr>
        <w:t>3</w:t>
      </w:r>
      <w:r w:rsidRPr="00EF7577">
        <w:rPr>
          <w:sz w:val="28"/>
          <w:szCs w:val="28"/>
        </w:rPr>
        <w:t xml:space="preserve"> год согласно Приложению 15 к настоящему Решению.</w:t>
      </w:r>
    </w:p>
    <w:p w:rsidR="00831E89" w:rsidRPr="00EF7577" w:rsidRDefault="00831E89" w:rsidP="006F65B2">
      <w:pPr>
        <w:ind w:firstLine="709"/>
        <w:jc w:val="both"/>
        <w:rPr>
          <w:sz w:val="28"/>
          <w:szCs w:val="28"/>
        </w:rPr>
      </w:pPr>
      <w:r>
        <w:rPr>
          <w:sz w:val="28"/>
          <w:szCs w:val="28"/>
        </w:rPr>
        <w:t xml:space="preserve">17. </w:t>
      </w:r>
      <w:r w:rsidRPr="00EF7577">
        <w:rPr>
          <w:sz w:val="28"/>
          <w:szCs w:val="28"/>
        </w:rPr>
        <w:t>Утвердить программу муниципальных внутренних заимствований города Пскова</w:t>
      </w:r>
      <w:r>
        <w:rPr>
          <w:sz w:val="28"/>
          <w:szCs w:val="28"/>
        </w:rPr>
        <w:t xml:space="preserve"> на 2014 и 2105 годы согласно Приложению 16 </w:t>
      </w:r>
      <w:r w:rsidRPr="00EF7577">
        <w:rPr>
          <w:sz w:val="28"/>
          <w:szCs w:val="28"/>
        </w:rPr>
        <w:t>к настоящему Решению.</w:t>
      </w:r>
    </w:p>
    <w:p w:rsidR="00831E89" w:rsidRDefault="00831E89" w:rsidP="006F65B2">
      <w:pPr>
        <w:ind w:firstLine="709"/>
        <w:jc w:val="both"/>
        <w:rPr>
          <w:sz w:val="28"/>
          <w:szCs w:val="28"/>
        </w:rPr>
      </w:pPr>
      <w:r w:rsidRPr="005A3A53">
        <w:rPr>
          <w:sz w:val="28"/>
          <w:szCs w:val="28"/>
        </w:rPr>
        <w:t>1</w:t>
      </w:r>
      <w:r>
        <w:rPr>
          <w:sz w:val="28"/>
          <w:szCs w:val="28"/>
        </w:rPr>
        <w:t>8</w:t>
      </w:r>
      <w:r w:rsidRPr="005A3A53">
        <w:rPr>
          <w:sz w:val="28"/>
          <w:szCs w:val="28"/>
        </w:rPr>
        <w:t>. Установить верхний предел муниципального долга</w:t>
      </w:r>
      <w:r>
        <w:rPr>
          <w:sz w:val="28"/>
          <w:szCs w:val="28"/>
        </w:rPr>
        <w:t>:</w:t>
      </w:r>
    </w:p>
    <w:p w:rsidR="00831E89" w:rsidRDefault="00831E89" w:rsidP="006F65B2">
      <w:pPr>
        <w:ind w:firstLine="709"/>
        <w:jc w:val="both"/>
        <w:rPr>
          <w:sz w:val="28"/>
          <w:szCs w:val="28"/>
        </w:rPr>
      </w:pPr>
      <w:r>
        <w:rPr>
          <w:sz w:val="28"/>
          <w:szCs w:val="28"/>
        </w:rPr>
        <w:t xml:space="preserve">1) </w:t>
      </w:r>
      <w:r w:rsidRPr="00EE40C2">
        <w:rPr>
          <w:sz w:val="28"/>
          <w:szCs w:val="28"/>
        </w:rPr>
        <w:t>На 1 января 201</w:t>
      </w:r>
      <w:r>
        <w:rPr>
          <w:sz w:val="28"/>
          <w:szCs w:val="28"/>
        </w:rPr>
        <w:t>4</w:t>
      </w:r>
      <w:r w:rsidRPr="00EE40C2">
        <w:rPr>
          <w:sz w:val="28"/>
          <w:szCs w:val="28"/>
        </w:rPr>
        <w:t xml:space="preserve"> года в сумме </w:t>
      </w:r>
      <w:r>
        <w:rPr>
          <w:sz w:val="28"/>
          <w:szCs w:val="28"/>
        </w:rPr>
        <w:t>494190,2</w:t>
      </w:r>
      <w:r w:rsidRPr="00EE40C2">
        <w:rPr>
          <w:sz w:val="28"/>
          <w:szCs w:val="28"/>
        </w:rPr>
        <w:t xml:space="preserve"> тыс.руб., в том числе по кредитам коммерческих банков – </w:t>
      </w:r>
      <w:r>
        <w:rPr>
          <w:sz w:val="28"/>
          <w:szCs w:val="28"/>
        </w:rPr>
        <w:t>494190,2</w:t>
      </w:r>
      <w:r w:rsidRPr="00EE40C2">
        <w:rPr>
          <w:sz w:val="28"/>
          <w:szCs w:val="28"/>
        </w:rPr>
        <w:t xml:space="preserve"> тыс.руб.</w:t>
      </w:r>
      <w:r>
        <w:rPr>
          <w:sz w:val="28"/>
          <w:szCs w:val="28"/>
        </w:rPr>
        <w:t>;</w:t>
      </w:r>
    </w:p>
    <w:p w:rsidR="00831E89" w:rsidRDefault="00831E89" w:rsidP="006F65B2">
      <w:pPr>
        <w:ind w:firstLine="709"/>
        <w:jc w:val="both"/>
        <w:rPr>
          <w:sz w:val="28"/>
          <w:szCs w:val="28"/>
        </w:rPr>
      </w:pPr>
      <w:r>
        <w:rPr>
          <w:sz w:val="28"/>
          <w:szCs w:val="28"/>
        </w:rPr>
        <w:t xml:space="preserve">2) На 1 </w:t>
      </w:r>
      <w:r w:rsidRPr="00EE40C2">
        <w:rPr>
          <w:sz w:val="28"/>
          <w:szCs w:val="28"/>
        </w:rPr>
        <w:t>января 201</w:t>
      </w:r>
      <w:r>
        <w:rPr>
          <w:sz w:val="28"/>
          <w:szCs w:val="28"/>
        </w:rPr>
        <w:t>5</w:t>
      </w:r>
      <w:r w:rsidRPr="00EE40C2">
        <w:rPr>
          <w:sz w:val="28"/>
          <w:szCs w:val="28"/>
        </w:rPr>
        <w:t xml:space="preserve"> года в сумме </w:t>
      </w:r>
      <w:r>
        <w:rPr>
          <w:sz w:val="28"/>
          <w:szCs w:val="28"/>
        </w:rPr>
        <w:t>633242,2</w:t>
      </w:r>
      <w:r w:rsidRPr="00EE40C2">
        <w:rPr>
          <w:sz w:val="28"/>
          <w:szCs w:val="28"/>
        </w:rPr>
        <w:t xml:space="preserve"> тыс.руб., в том числе по кредитам коммерческих банков – </w:t>
      </w:r>
      <w:r>
        <w:rPr>
          <w:sz w:val="28"/>
          <w:szCs w:val="28"/>
        </w:rPr>
        <w:t>533242,2</w:t>
      </w:r>
      <w:r w:rsidRPr="00EE40C2">
        <w:rPr>
          <w:sz w:val="28"/>
          <w:szCs w:val="28"/>
        </w:rPr>
        <w:t xml:space="preserve"> тыс.руб.</w:t>
      </w:r>
    </w:p>
    <w:p w:rsidR="00831E89" w:rsidRDefault="00831E89" w:rsidP="006F65B2">
      <w:pPr>
        <w:ind w:firstLine="709"/>
        <w:jc w:val="both"/>
        <w:rPr>
          <w:sz w:val="28"/>
          <w:szCs w:val="28"/>
        </w:rPr>
      </w:pPr>
      <w:r>
        <w:rPr>
          <w:sz w:val="28"/>
          <w:szCs w:val="28"/>
        </w:rPr>
        <w:t xml:space="preserve">3) На 1 </w:t>
      </w:r>
      <w:r w:rsidRPr="00EE40C2">
        <w:rPr>
          <w:sz w:val="28"/>
          <w:szCs w:val="28"/>
        </w:rPr>
        <w:t>января 201</w:t>
      </w:r>
      <w:r>
        <w:rPr>
          <w:sz w:val="28"/>
          <w:szCs w:val="28"/>
        </w:rPr>
        <w:t>6</w:t>
      </w:r>
      <w:r w:rsidRPr="00EE40C2">
        <w:rPr>
          <w:sz w:val="28"/>
          <w:szCs w:val="28"/>
        </w:rPr>
        <w:t xml:space="preserve"> года в сумме </w:t>
      </w:r>
      <w:r>
        <w:rPr>
          <w:sz w:val="28"/>
          <w:szCs w:val="28"/>
        </w:rPr>
        <w:t>778427,2</w:t>
      </w:r>
      <w:r w:rsidRPr="00EE40C2">
        <w:rPr>
          <w:sz w:val="28"/>
          <w:szCs w:val="28"/>
        </w:rPr>
        <w:t xml:space="preserve"> тыс.руб., в том числе по кредитам коммерческих банков </w:t>
      </w:r>
      <w:r>
        <w:rPr>
          <w:sz w:val="28"/>
          <w:szCs w:val="28"/>
        </w:rPr>
        <w:t>678427,2</w:t>
      </w:r>
      <w:r w:rsidRPr="00EE40C2">
        <w:rPr>
          <w:sz w:val="28"/>
          <w:szCs w:val="28"/>
        </w:rPr>
        <w:t xml:space="preserve"> тыс.руб.</w:t>
      </w:r>
    </w:p>
    <w:p w:rsidR="00831E89"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19.Установить предельные объемы расходов на обслуживание муниципального долга :</w:t>
      </w:r>
    </w:p>
    <w:p w:rsidR="00831E89"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 на 2013 год </w:t>
      </w:r>
      <w:r w:rsidRPr="00421F2A">
        <w:rPr>
          <w:rFonts w:ascii="Times New Roman" w:hAnsi="Times New Roman" w:cs="Times New Roman"/>
          <w:sz w:val="28"/>
          <w:szCs w:val="28"/>
        </w:rPr>
        <w:t>– в размере 2,5 процента от общего</w:t>
      </w:r>
      <w:r>
        <w:rPr>
          <w:rFonts w:ascii="Times New Roman" w:hAnsi="Times New Roman" w:cs="Times New Roman"/>
          <w:sz w:val="28"/>
          <w:szCs w:val="28"/>
        </w:rPr>
        <w:t xml:space="preserve"> объема расходов на 2013 год, за исключением объема расходов, которые осуществляются за счет субвенций, предоставляемых из областного бюджета;</w:t>
      </w:r>
    </w:p>
    <w:p w:rsidR="00831E89"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на 2014 и 2015 </w:t>
      </w:r>
      <w:r w:rsidRPr="00421F2A">
        <w:rPr>
          <w:rFonts w:ascii="Times New Roman" w:hAnsi="Times New Roman" w:cs="Times New Roman"/>
          <w:sz w:val="28"/>
          <w:szCs w:val="28"/>
        </w:rPr>
        <w:t>годы - в размере 3,0 процента</w:t>
      </w:r>
      <w:r>
        <w:rPr>
          <w:rFonts w:ascii="Times New Roman" w:hAnsi="Times New Roman" w:cs="Times New Roman"/>
          <w:sz w:val="28"/>
          <w:szCs w:val="28"/>
        </w:rPr>
        <w:t xml:space="preserve"> от общего объема расходов на 2014 год, за исключением объема расходов, которые осуществляются за счет субвенций, предоставляемых из областного бюджета.</w:t>
      </w:r>
    </w:p>
    <w:p w:rsidR="00831E89" w:rsidRPr="00EB09B4" w:rsidRDefault="00831E89" w:rsidP="006F65B2">
      <w:pPr>
        <w:pStyle w:val="ConsPlusNormal"/>
        <w:widowControl/>
        <w:ind w:firstLine="708"/>
        <w:jc w:val="both"/>
        <w:rPr>
          <w:rFonts w:ascii="Times New Roman" w:hAnsi="Times New Roman" w:cs="Times New Roman"/>
          <w:sz w:val="28"/>
          <w:szCs w:val="28"/>
        </w:rPr>
      </w:pPr>
      <w:r w:rsidRPr="00421F2A">
        <w:rPr>
          <w:rFonts w:ascii="Times New Roman" w:hAnsi="Times New Roman" w:cs="Times New Roman"/>
          <w:sz w:val="28"/>
          <w:szCs w:val="28"/>
        </w:rPr>
        <w:t>2</w:t>
      </w:r>
      <w:r>
        <w:rPr>
          <w:rFonts w:ascii="Times New Roman" w:hAnsi="Times New Roman" w:cs="Times New Roman"/>
          <w:sz w:val="28"/>
          <w:szCs w:val="28"/>
        </w:rPr>
        <w:t>0</w:t>
      </w:r>
      <w:r w:rsidRPr="00EB09B4">
        <w:rPr>
          <w:rFonts w:ascii="Times New Roman" w:hAnsi="Times New Roman" w:cs="Times New Roman"/>
          <w:sz w:val="28"/>
          <w:szCs w:val="28"/>
        </w:rPr>
        <w:t>. Утвердить перечень целевых программ, реализуемых за счет средств бюджета города Пскова в 201</w:t>
      </w:r>
      <w:r>
        <w:rPr>
          <w:rFonts w:ascii="Times New Roman" w:hAnsi="Times New Roman" w:cs="Times New Roman"/>
          <w:sz w:val="28"/>
          <w:szCs w:val="28"/>
        </w:rPr>
        <w:t>3</w:t>
      </w:r>
      <w:r w:rsidRPr="00EB09B4">
        <w:rPr>
          <w:rFonts w:ascii="Times New Roman" w:hAnsi="Times New Roman" w:cs="Times New Roman"/>
          <w:sz w:val="28"/>
          <w:szCs w:val="28"/>
        </w:rPr>
        <w:t xml:space="preserve"> году</w:t>
      </w:r>
      <w:r>
        <w:rPr>
          <w:rFonts w:ascii="Times New Roman" w:hAnsi="Times New Roman" w:cs="Times New Roman"/>
          <w:sz w:val="28"/>
          <w:szCs w:val="28"/>
        </w:rPr>
        <w:t>,</w:t>
      </w:r>
      <w:r w:rsidRPr="00EB09B4">
        <w:rPr>
          <w:rFonts w:ascii="Times New Roman" w:hAnsi="Times New Roman" w:cs="Times New Roman"/>
          <w:sz w:val="28"/>
          <w:szCs w:val="28"/>
        </w:rPr>
        <w:t xml:space="preserve"> согласно Приложению 17 к настоящему Решению.</w:t>
      </w:r>
    </w:p>
    <w:p w:rsidR="00831E89" w:rsidRPr="00BD0DA8" w:rsidRDefault="00831E89" w:rsidP="006F65B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21</w:t>
      </w:r>
      <w:r w:rsidRPr="00BD0DA8">
        <w:rPr>
          <w:rFonts w:ascii="Times New Roman" w:hAnsi="Times New Roman" w:cs="Times New Roman"/>
          <w:sz w:val="28"/>
          <w:szCs w:val="28"/>
        </w:rPr>
        <w:t>. Установить, что заключение и оплата  получателями бюджетных средств договоров, исполнение которых осуществляется за счет средств бюджета города, производится исключительно в пределах утвержденных им ассигнований.</w:t>
      </w:r>
    </w:p>
    <w:p w:rsidR="00831E89" w:rsidRPr="00BD0DA8" w:rsidRDefault="00831E89" w:rsidP="006F65B2">
      <w:pPr>
        <w:pStyle w:val="ConsPlusNormal"/>
        <w:widowControl/>
        <w:ind w:firstLine="708"/>
        <w:jc w:val="both"/>
        <w:rPr>
          <w:rFonts w:ascii="Times New Roman" w:hAnsi="Times New Roman" w:cs="Times New Roman"/>
          <w:sz w:val="28"/>
          <w:szCs w:val="28"/>
        </w:rPr>
      </w:pPr>
      <w:r w:rsidRPr="00BD0DA8">
        <w:rPr>
          <w:rFonts w:ascii="Times New Roman" w:hAnsi="Times New Roman" w:cs="Times New Roman"/>
          <w:sz w:val="28"/>
          <w:szCs w:val="28"/>
        </w:rPr>
        <w:t>Принятые  получателями бюджетных средств обязательства</w:t>
      </w:r>
      <w:r w:rsidRPr="00486B63">
        <w:rPr>
          <w:rFonts w:ascii="Times New Roman" w:hAnsi="Times New Roman" w:cs="Times New Roman"/>
          <w:sz w:val="28"/>
          <w:szCs w:val="28"/>
        </w:rPr>
        <w:t xml:space="preserve"> </w:t>
      </w:r>
      <w:r w:rsidRPr="00BD0DA8">
        <w:rPr>
          <w:rFonts w:ascii="Times New Roman" w:hAnsi="Times New Roman" w:cs="Times New Roman"/>
          <w:sz w:val="28"/>
          <w:szCs w:val="28"/>
        </w:rPr>
        <w:t>сверх утвержденных им ассигнований, вытекающие из договоров,  не подлежат оплате за счет средств бюджета города.</w:t>
      </w:r>
    </w:p>
    <w:p w:rsidR="00831E89" w:rsidRPr="00BD0DA8" w:rsidRDefault="00831E89" w:rsidP="006F65B2">
      <w:pPr>
        <w:pStyle w:val="ConsPlusNormal"/>
        <w:widowControl/>
        <w:ind w:firstLine="708"/>
        <w:jc w:val="both"/>
        <w:rPr>
          <w:rFonts w:ascii="Times New Roman" w:hAnsi="Times New Roman" w:cs="Times New Roman"/>
          <w:sz w:val="28"/>
          <w:szCs w:val="28"/>
        </w:rPr>
      </w:pPr>
      <w:r w:rsidRPr="00C308BA">
        <w:rPr>
          <w:rFonts w:ascii="Times New Roman" w:hAnsi="Times New Roman" w:cs="Times New Roman"/>
          <w:sz w:val="28"/>
          <w:szCs w:val="28"/>
        </w:rPr>
        <w:t>2</w:t>
      </w:r>
      <w:r>
        <w:rPr>
          <w:rFonts w:ascii="Times New Roman" w:hAnsi="Times New Roman" w:cs="Times New Roman"/>
          <w:sz w:val="28"/>
          <w:szCs w:val="28"/>
        </w:rPr>
        <w:t>2</w:t>
      </w:r>
      <w:r w:rsidRPr="00C308BA">
        <w:rPr>
          <w:rFonts w:ascii="Times New Roman" w:hAnsi="Times New Roman" w:cs="Times New Roman"/>
          <w:sz w:val="28"/>
          <w:szCs w:val="28"/>
        </w:rPr>
        <w:t>.</w:t>
      </w:r>
      <w:r w:rsidRPr="00C308BA">
        <w:rPr>
          <w:rFonts w:ascii="Times New Roman" w:hAnsi="Times New Roman" w:cs="Times New Roman"/>
          <w:b/>
          <w:sz w:val="28"/>
          <w:szCs w:val="28"/>
        </w:rPr>
        <w:t xml:space="preserve"> </w:t>
      </w:r>
      <w:r w:rsidRPr="00C308BA">
        <w:rPr>
          <w:rFonts w:ascii="Times New Roman" w:hAnsi="Times New Roman" w:cs="Times New Roman"/>
          <w:sz w:val="28"/>
          <w:szCs w:val="28"/>
        </w:rPr>
        <w:t>Установить, что погашение кредиторской задолженности, образовавшейся по состоянию на начало отчетного финансового года, главные распорядители средств бюджета города Пскова осуществляют, в пределах расходов, предусмотренных в ведомственной структуре расходов бюджета города на соответствующий финансовый год.</w:t>
      </w:r>
    </w:p>
    <w:p w:rsidR="00831E89" w:rsidRPr="004D4088" w:rsidRDefault="00831E89" w:rsidP="006F65B2">
      <w:pPr>
        <w:pStyle w:val="ConsPlusNormal"/>
        <w:widowControl/>
        <w:ind w:firstLine="708"/>
        <w:jc w:val="both"/>
        <w:rPr>
          <w:rFonts w:ascii="Times New Roman" w:hAnsi="Times New Roman" w:cs="Times New Roman"/>
          <w:sz w:val="28"/>
          <w:szCs w:val="28"/>
        </w:rPr>
      </w:pPr>
      <w:r w:rsidRPr="00C308BA">
        <w:rPr>
          <w:rFonts w:ascii="Times New Roman" w:hAnsi="Times New Roman" w:cs="Times New Roman"/>
          <w:sz w:val="28"/>
          <w:szCs w:val="28"/>
        </w:rPr>
        <w:t>2</w:t>
      </w:r>
      <w:r>
        <w:rPr>
          <w:rFonts w:ascii="Times New Roman" w:hAnsi="Times New Roman" w:cs="Times New Roman"/>
          <w:sz w:val="28"/>
          <w:szCs w:val="28"/>
        </w:rPr>
        <w:t>3</w:t>
      </w:r>
      <w:r w:rsidRPr="00C308BA">
        <w:rPr>
          <w:rFonts w:ascii="Times New Roman" w:hAnsi="Times New Roman" w:cs="Times New Roman"/>
          <w:sz w:val="28"/>
          <w:szCs w:val="28"/>
        </w:rPr>
        <w:t>. Утвердить план финансирования капитального ремонта объектов муниципального сектора города Пскова на 2013 год согласно Приложению 18 к настоящему Решению.</w:t>
      </w:r>
    </w:p>
    <w:p w:rsidR="00831E89" w:rsidRPr="00D7115A" w:rsidRDefault="00831E89" w:rsidP="006F65B2">
      <w:pPr>
        <w:pStyle w:val="ConsPlusNormal"/>
        <w:widowControl/>
        <w:ind w:firstLine="708"/>
        <w:jc w:val="both"/>
        <w:rPr>
          <w:rFonts w:ascii="Times New Roman" w:hAnsi="Times New Roman" w:cs="Times New Roman"/>
          <w:sz w:val="28"/>
          <w:szCs w:val="28"/>
        </w:rPr>
      </w:pPr>
      <w:r w:rsidRPr="00C308BA">
        <w:rPr>
          <w:rFonts w:ascii="Times New Roman" w:hAnsi="Times New Roman" w:cs="Times New Roman"/>
          <w:sz w:val="28"/>
          <w:szCs w:val="28"/>
        </w:rPr>
        <w:t>2</w:t>
      </w:r>
      <w:r>
        <w:rPr>
          <w:rFonts w:ascii="Times New Roman" w:hAnsi="Times New Roman" w:cs="Times New Roman"/>
          <w:sz w:val="28"/>
          <w:szCs w:val="28"/>
        </w:rPr>
        <w:t>4</w:t>
      </w:r>
      <w:r w:rsidRPr="00C308BA">
        <w:rPr>
          <w:rFonts w:ascii="Times New Roman" w:hAnsi="Times New Roman" w:cs="Times New Roman"/>
          <w:sz w:val="28"/>
          <w:szCs w:val="28"/>
        </w:rPr>
        <w:t>. Утвердить план ремонта дорог города Пскова на 2013 год согласно Приложению 19 к настоящему Решению.</w:t>
      </w:r>
    </w:p>
    <w:p w:rsidR="00831E89" w:rsidRPr="00792D56" w:rsidRDefault="00831E89" w:rsidP="006F65B2">
      <w:pPr>
        <w:pStyle w:val="ConsPlusNormal"/>
        <w:widowControl/>
        <w:jc w:val="both"/>
        <w:rPr>
          <w:rFonts w:ascii="Times New Roman" w:hAnsi="Times New Roman" w:cs="Times New Roman"/>
          <w:sz w:val="28"/>
          <w:szCs w:val="28"/>
        </w:rPr>
      </w:pPr>
      <w:r w:rsidRPr="00C308BA">
        <w:rPr>
          <w:rFonts w:ascii="Times New Roman" w:hAnsi="Times New Roman" w:cs="Times New Roman"/>
          <w:sz w:val="28"/>
          <w:szCs w:val="28"/>
        </w:rPr>
        <w:t>2</w:t>
      </w:r>
      <w:r>
        <w:rPr>
          <w:rFonts w:ascii="Times New Roman" w:hAnsi="Times New Roman" w:cs="Times New Roman"/>
          <w:sz w:val="28"/>
          <w:szCs w:val="28"/>
        </w:rPr>
        <w:t>5</w:t>
      </w:r>
      <w:r w:rsidRPr="00C308BA">
        <w:rPr>
          <w:rFonts w:ascii="Times New Roman" w:hAnsi="Times New Roman" w:cs="Times New Roman"/>
          <w:sz w:val="28"/>
          <w:szCs w:val="28"/>
        </w:rPr>
        <w:t>. Утвердить план капитального ремонта жилищного фонда города Пскова на 2013год согласно Приложению 20 к настоящему Решению.</w:t>
      </w:r>
    </w:p>
    <w:p w:rsidR="00831E89" w:rsidRPr="003F095A" w:rsidRDefault="00831E89" w:rsidP="006F65B2">
      <w:pPr>
        <w:pStyle w:val="ConsPlusNormal"/>
        <w:widowControl/>
        <w:jc w:val="both"/>
        <w:rPr>
          <w:rFonts w:ascii="Times New Roman" w:hAnsi="Times New Roman" w:cs="Times New Roman"/>
          <w:sz w:val="28"/>
          <w:szCs w:val="28"/>
        </w:rPr>
      </w:pPr>
      <w:r w:rsidRPr="00C308BA">
        <w:rPr>
          <w:rFonts w:ascii="Times New Roman" w:hAnsi="Times New Roman" w:cs="Times New Roman"/>
          <w:sz w:val="28"/>
          <w:szCs w:val="28"/>
        </w:rPr>
        <w:t>2</w:t>
      </w:r>
      <w:r>
        <w:rPr>
          <w:rFonts w:ascii="Times New Roman" w:hAnsi="Times New Roman" w:cs="Times New Roman"/>
          <w:sz w:val="28"/>
          <w:szCs w:val="28"/>
        </w:rPr>
        <w:t>6</w:t>
      </w:r>
      <w:r w:rsidRPr="00C308BA">
        <w:rPr>
          <w:rFonts w:ascii="Times New Roman" w:hAnsi="Times New Roman" w:cs="Times New Roman"/>
          <w:sz w:val="28"/>
          <w:szCs w:val="28"/>
        </w:rPr>
        <w:t>. Утвердить план капитального ремонта муниципального жилищного фонда города Пскова, финансируемого за счет платы населения за пользование жилым помещением (платы за наем) на 2013 год согласно Приложению 21   к настоящему Решению.</w:t>
      </w:r>
      <w:r w:rsidRPr="003F095A">
        <w:rPr>
          <w:rFonts w:ascii="Times New Roman" w:hAnsi="Times New Roman" w:cs="Times New Roman"/>
          <w:sz w:val="28"/>
          <w:szCs w:val="28"/>
        </w:rPr>
        <w:t xml:space="preserve"> </w:t>
      </w:r>
    </w:p>
    <w:p w:rsidR="00831E89" w:rsidRPr="00882172" w:rsidRDefault="00831E89" w:rsidP="006F65B2">
      <w:pPr>
        <w:ind w:firstLine="709"/>
        <w:jc w:val="both"/>
        <w:rPr>
          <w:sz w:val="28"/>
          <w:szCs w:val="28"/>
        </w:rPr>
      </w:pPr>
      <w:r w:rsidRPr="00C308BA">
        <w:rPr>
          <w:sz w:val="28"/>
          <w:szCs w:val="28"/>
        </w:rPr>
        <w:t>2</w:t>
      </w:r>
      <w:r>
        <w:rPr>
          <w:sz w:val="28"/>
          <w:szCs w:val="28"/>
        </w:rPr>
        <w:t>7</w:t>
      </w:r>
      <w:r w:rsidRPr="00C308BA">
        <w:rPr>
          <w:sz w:val="28"/>
          <w:szCs w:val="28"/>
        </w:rPr>
        <w:t>. Утвердить адресную инвестиционную программу города Пскова на 2013 год согласно Приложению 22 к настоящему Решению.</w:t>
      </w:r>
    </w:p>
    <w:p w:rsidR="00831E89" w:rsidRDefault="00831E89" w:rsidP="006F65B2">
      <w:pPr>
        <w:pStyle w:val="ConsPlusNormal"/>
        <w:widowControl/>
        <w:ind w:firstLine="708"/>
        <w:jc w:val="both"/>
        <w:rPr>
          <w:rFonts w:ascii="Times New Roman" w:hAnsi="Times New Roman" w:cs="Times New Roman"/>
          <w:sz w:val="28"/>
          <w:szCs w:val="28"/>
        </w:rPr>
      </w:pPr>
      <w:r w:rsidRPr="00E4139B">
        <w:rPr>
          <w:rFonts w:ascii="Times New Roman" w:hAnsi="Times New Roman" w:cs="Times New Roman"/>
          <w:sz w:val="28"/>
          <w:szCs w:val="28"/>
        </w:rPr>
        <w:t>2</w:t>
      </w:r>
      <w:r>
        <w:rPr>
          <w:rFonts w:ascii="Times New Roman" w:hAnsi="Times New Roman" w:cs="Times New Roman"/>
          <w:sz w:val="28"/>
          <w:szCs w:val="28"/>
        </w:rPr>
        <w:t>8</w:t>
      </w:r>
      <w:r w:rsidRPr="00E4139B">
        <w:rPr>
          <w:rFonts w:ascii="Times New Roman" w:hAnsi="Times New Roman" w:cs="Times New Roman"/>
          <w:sz w:val="28"/>
          <w:szCs w:val="28"/>
        </w:rPr>
        <w:t>. Установить, что</w:t>
      </w:r>
      <w:r>
        <w:rPr>
          <w:rFonts w:ascii="Times New Roman" w:hAnsi="Times New Roman" w:cs="Times New Roman"/>
          <w:sz w:val="28"/>
          <w:szCs w:val="28"/>
        </w:rPr>
        <w:t xml:space="preserve"> предоставление</w:t>
      </w:r>
      <w:r w:rsidRPr="00E4139B">
        <w:rPr>
          <w:rFonts w:ascii="Times New Roman" w:hAnsi="Times New Roman" w:cs="Times New Roman"/>
          <w:sz w:val="28"/>
          <w:szCs w:val="28"/>
        </w:rPr>
        <w:t xml:space="preserve"> </w:t>
      </w:r>
      <w:r>
        <w:rPr>
          <w:rFonts w:ascii="Times New Roman" w:hAnsi="Times New Roman" w:cs="Times New Roman"/>
          <w:sz w:val="28"/>
          <w:szCs w:val="28"/>
        </w:rPr>
        <w:t>субсидий юридическим лицам (за исключением субсидий муниципальным учреждениям) на:</w:t>
      </w:r>
    </w:p>
    <w:p w:rsidR="00831E89" w:rsidRPr="00572534" w:rsidRDefault="00831E89" w:rsidP="006F65B2">
      <w:pPr>
        <w:pStyle w:val="ConsPlusTitle"/>
        <w:ind w:firstLine="720"/>
        <w:jc w:val="both"/>
        <w:rPr>
          <w:rFonts w:ascii="Times New Roman" w:hAnsi="Times New Roman" w:cs="Times New Roman"/>
          <w:b w:val="0"/>
          <w:sz w:val="28"/>
          <w:szCs w:val="28"/>
        </w:rPr>
      </w:pPr>
      <w:r w:rsidRPr="00572534">
        <w:rPr>
          <w:rFonts w:ascii="Times New Roman" w:hAnsi="Times New Roman" w:cs="Times New Roman"/>
          <w:b w:val="0"/>
          <w:sz w:val="28"/>
          <w:szCs w:val="28"/>
        </w:rPr>
        <w:t xml:space="preserve">компенсацию выпадающих доходов предприятиям, предоставляющим </w:t>
      </w:r>
      <w:r>
        <w:rPr>
          <w:rFonts w:ascii="Times New Roman" w:hAnsi="Times New Roman" w:cs="Times New Roman"/>
          <w:b w:val="0"/>
          <w:sz w:val="28"/>
          <w:szCs w:val="28"/>
        </w:rPr>
        <w:t>банные услуги льготным категориям граждан</w:t>
      </w:r>
      <w:r w:rsidRPr="00572534">
        <w:rPr>
          <w:rFonts w:ascii="Times New Roman" w:hAnsi="Times New Roman" w:cs="Times New Roman"/>
          <w:b w:val="0"/>
          <w:sz w:val="28"/>
          <w:szCs w:val="28"/>
        </w:rPr>
        <w:t xml:space="preserve"> по тарифам, не обе</w:t>
      </w:r>
      <w:r>
        <w:rPr>
          <w:rFonts w:ascii="Times New Roman" w:hAnsi="Times New Roman" w:cs="Times New Roman"/>
          <w:b w:val="0"/>
          <w:sz w:val="28"/>
          <w:szCs w:val="28"/>
        </w:rPr>
        <w:t>спечивающим возмещение издержек;</w:t>
      </w:r>
    </w:p>
    <w:p w:rsidR="00831E89" w:rsidRPr="00572534" w:rsidRDefault="00831E89" w:rsidP="006F65B2">
      <w:pPr>
        <w:pStyle w:val="ConsPlusNormal"/>
        <w:widowControl/>
        <w:ind w:firstLine="708"/>
        <w:jc w:val="both"/>
        <w:rPr>
          <w:rFonts w:ascii="Times New Roman" w:hAnsi="Times New Roman" w:cs="Times New Roman"/>
          <w:sz w:val="28"/>
          <w:szCs w:val="28"/>
        </w:rPr>
      </w:pPr>
      <w:r w:rsidRPr="00572534">
        <w:rPr>
          <w:rFonts w:ascii="Times New Roman" w:hAnsi="Times New Roman" w:cs="Times New Roman"/>
          <w:sz w:val="28"/>
          <w:szCs w:val="28"/>
        </w:rPr>
        <w:t>покрытие убытков МП города Пскова «Комбинат благоустройства» по содержанию службы по захоронению невостребованных родственниками трупов;</w:t>
      </w:r>
    </w:p>
    <w:p w:rsidR="00831E89" w:rsidRPr="00572534" w:rsidRDefault="00831E89" w:rsidP="006F65B2">
      <w:pPr>
        <w:pStyle w:val="ConsPlusTitle"/>
        <w:ind w:firstLine="720"/>
        <w:jc w:val="both"/>
        <w:rPr>
          <w:rFonts w:ascii="Times New Roman" w:hAnsi="Times New Roman" w:cs="Times New Roman"/>
          <w:b w:val="0"/>
          <w:sz w:val="28"/>
          <w:szCs w:val="28"/>
        </w:rPr>
      </w:pPr>
      <w:r w:rsidRPr="00572534">
        <w:rPr>
          <w:rFonts w:ascii="Times New Roman" w:hAnsi="Times New Roman" w:cs="Times New Roman"/>
          <w:b w:val="0"/>
          <w:sz w:val="28"/>
          <w:szCs w:val="28"/>
        </w:rPr>
        <w:t>производится в пределах средств, предусмотренных в Приложении 7 к настоящему Решению, в порядке, установленном Администрацией города Пскова.</w:t>
      </w:r>
    </w:p>
    <w:p w:rsidR="00831E89" w:rsidRDefault="00831E89" w:rsidP="006F65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29. Средства в валюте Российской Федерации, поступающие во временное распоряжение получателей средств бюджета города Пскова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другими законодательными и иными нормативными правовыми актами Российской Федерации, учитываются на счетах, открытых им в финансовом  управлении Администрации города Пскова.</w:t>
      </w:r>
    </w:p>
    <w:p w:rsidR="00831E89" w:rsidRDefault="00831E89" w:rsidP="006F65B2">
      <w:pPr>
        <w:pStyle w:val="BodyTextIndent"/>
        <w:spacing w:after="0"/>
        <w:ind w:left="0" w:firstLine="540"/>
        <w:jc w:val="both"/>
        <w:rPr>
          <w:sz w:val="28"/>
          <w:szCs w:val="28"/>
        </w:rPr>
      </w:pPr>
      <w:r>
        <w:rPr>
          <w:sz w:val="28"/>
          <w:szCs w:val="28"/>
        </w:rPr>
        <w:t>30. Настоящее Решение вступает в силу с момента его официального опубликования.</w:t>
      </w:r>
    </w:p>
    <w:p w:rsidR="00831E89" w:rsidRPr="00CF3C95" w:rsidRDefault="00831E89" w:rsidP="006F65B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 О</w:t>
      </w:r>
      <w:r w:rsidRPr="00CF3C95">
        <w:rPr>
          <w:rFonts w:ascii="Times New Roman" w:hAnsi="Times New Roman" w:cs="Times New Roman"/>
          <w:sz w:val="28"/>
          <w:szCs w:val="28"/>
        </w:rPr>
        <w:t xml:space="preserve">публиковать настоящее </w:t>
      </w:r>
      <w:r>
        <w:rPr>
          <w:rFonts w:ascii="Times New Roman" w:hAnsi="Times New Roman" w:cs="Times New Roman"/>
          <w:sz w:val="28"/>
          <w:szCs w:val="28"/>
        </w:rPr>
        <w:t>Р</w:t>
      </w:r>
      <w:r w:rsidRPr="00CF3C95">
        <w:rPr>
          <w:rFonts w:ascii="Times New Roman" w:hAnsi="Times New Roman" w:cs="Times New Roman"/>
          <w:sz w:val="28"/>
          <w:szCs w:val="28"/>
        </w:rPr>
        <w:t xml:space="preserve">ешение в </w:t>
      </w:r>
      <w:r w:rsidRPr="00353E5D">
        <w:rPr>
          <w:rFonts w:ascii="Times New Roman" w:hAnsi="Times New Roman" w:cs="Times New Roman"/>
          <w:sz w:val="28"/>
          <w:szCs w:val="28"/>
        </w:rPr>
        <w:t>газете «Псковск</w:t>
      </w:r>
      <w:r>
        <w:rPr>
          <w:rFonts w:ascii="Times New Roman" w:hAnsi="Times New Roman" w:cs="Times New Roman"/>
          <w:sz w:val="28"/>
          <w:szCs w:val="28"/>
        </w:rPr>
        <w:t xml:space="preserve">ие Новости </w:t>
      </w:r>
      <w:r w:rsidRPr="00353E5D">
        <w:rPr>
          <w:rFonts w:ascii="Times New Roman" w:hAnsi="Times New Roman" w:cs="Times New Roman"/>
          <w:sz w:val="28"/>
          <w:szCs w:val="28"/>
        </w:rPr>
        <w:t>».</w:t>
      </w:r>
    </w:p>
    <w:p w:rsidR="00831E89" w:rsidRPr="00836FB6" w:rsidRDefault="00831E89" w:rsidP="006F65B2">
      <w:pPr>
        <w:pStyle w:val="ConsPlusNormal"/>
        <w:widowControl/>
        <w:ind w:firstLine="540"/>
        <w:jc w:val="both"/>
        <w:rPr>
          <w:rFonts w:ascii="Times New Roman" w:hAnsi="Times New Roman" w:cs="Times New Roman"/>
          <w:sz w:val="28"/>
          <w:szCs w:val="28"/>
          <w:highlight w:val="lightGray"/>
        </w:rPr>
      </w:pPr>
    </w:p>
    <w:p w:rsidR="00831E89" w:rsidRPr="009F6269" w:rsidRDefault="00831E89" w:rsidP="006F65B2">
      <w:pPr>
        <w:pStyle w:val="ConsPlusNormal"/>
        <w:widowControl/>
        <w:ind w:firstLine="0"/>
        <w:jc w:val="both"/>
        <w:rPr>
          <w:rFonts w:ascii="Times New Roman" w:hAnsi="Times New Roman" w:cs="Times New Roman"/>
          <w:sz w:val="28"/>
          <w:szCs w:val="28"/>
        </w:rPr>
      </w:pPr>
      <w:r w:rsidRPr="009F6269">
        <w:rPr>
          <w:rFonts w:ascii="Times New Roman" w:hAnsi="Times New Roman" w:cs="Times New Roman"/>
          <w:sz w:val="28"/>
          <w:szCs w:val="28"/>
        </w:rPr>
        <w:t>Глава города Пскова</w:t>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t xml:space="preserve">И.Н. Цецерский </w:t>
      </w:r>
    </w:p>
    <w:p w:rsidR="00831E89" w:rsidRPr="009F6269" w:rsidRDefault="00831E89" w:rsidP="006F65B2">
      <w:pPr>
        <w:pStyle w:val="ConsPlusNormal"/>
        <w:widowControl/>
        <w:ind w:firstLine="0"/>
        <w:jc w:val="both"/>
        <w:rPr>
          <w:rFonts w:ascii="Times New Roman" w:hAnsi="Times New Roman" w:cs="Times New Roman"/>
          <w:sz w:val="28"/>
          <w:szCs w:val="28"/>
        </w:rPr>
      </w:pPr>
    </w:p>
    <w:p w:rsidR="00831E89" w:rsidRPr="009F6269" w:rsidRDefault="00831E89" w:rsidP="006F65B2">
      <w:pPr>
        <w:pStyle w:val="ConsPlusNormal"/>
        <w:widowControl/>
        <w:ind w:firstLine="0"/>
        <w:jc w:val="both"/>
        <w:rPr>
          <w:rFonts w:ascii="Times New Roman" w:hAnsi="Times New Roman" w:cs="Times New Roman"/>
          <w:sz w:val="28"/>
          <w:szCs w:val="28"/>
        </w:rPr>
      </w:pPr>
      <w:r w:rsidRPr="009F6269">
        <w:rPr>
          <w:rFonts w:ascii="Times New Roman" w:hAnsi="Times New Roman" w:cs="Times New Roman"/>
          <w:sz w:val="28"/>
          <w:szCs w:val="28"/>
        </w:rPr>
        <w:t>Проект Решения вносит:</w:t>
      </w:r>
    </w:p>
    <w:p w:rsidR="00831E89" w:rsidRPr="009F6269" w:rsidRDefault="00831E89" w:rsidP="006F65B2">
      <w:pPr>
        <w:pStyle w:val="ConsPlusNormal"/>
        <w:widowControl/>
        <w:ind w:firstLine="0"/>
        <w:jc w:val="both"/>
        <w:rPr>
          <w:rFonts w:ascii="Times New Roman" w:hAnsi="Times New Roman" w:cs="Times New Roman"/>
          <w:sz w:val="28"/>
          <w:szCs w:val="28"/>
        </w:rPr>
      </w:pPr>
      <w:r w:rsidRPr="009F6269">
        <w:rPr>
          <w:rFonts w:ascii="Times New Roman" w:hAnsi="Times New Roman" w:cs="Times New Roman"/>
          <w:sz w:val="28"/>
          <w:szCs w:val="28"/>
        </w:rPr>
        <w:t>Глав</w:t>
      </w:r>
      <w:r>
        <w:rPr>
          <w:rFonts w:ascii="Times New Roman" w:hAnsi="Times New Roman" w:cs="Times New Roman"/>
          <w:sz w:val="28"/>
          <w:szCs w:val="28"/>
        </w:rPr>
        <w:t>а</w:t>
      </w:r>
      <w:r w:rsidRPr="009F6269">
        <w:rPr>
          <w:rFonts w:ascii="Times New Roman" w:hAnsi="Times New Roman" w:cs="Times New Roman"/>
          <w:sz w:val="28"/>
          <w:szCs w:val="28"/>
        </w:rPr>
        <w:t xml:space="preserve"> Администрации </w:t>
      </w:r>
    </w:p>
    <w:p w:rsidR="00831E89" w:rsidRPr="009F6269" w:rsidRDefault="00831E89" w:rsidP="006F65B2">
      <w:pPr>
        <w:pStyle w:val="ConsPlusNormal"/>
        <w:widowControl/>
        <w:ind w:firstLine="0"/>
        <w:jc w:val="both"/>
        <w:rPr>
          <w:rFonts w:ascii="Times New Roman" w:hAnsi="Times New Roman" w:cs="Times New Roman"/>
          <w:b/>
        </w:rPr>
      </w:pPr>
      <w:r w:rsidRPr="009F6269">
        <w:rPr>
          <w:rFonts w:ascii="Times New Roman" w:hAnsi="Times New Roman" w:cs="Times New Roman"/>
          <w:sz w:val="28"/>
          <w:szCs w:val="28"/>
        </w:rPr>
        <w:t>города Пскова</w:t>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sidRPr="009F6269">
        <w:rPr>
          <w:rFonts w:ascii="Times New Roman" w:hAnsi="Times New Roman" w:cs="Times New Roman"/>
          <w:sz w:val="28"/>
          <w:szCs w:val="28"/>
        </w:rPr>
        <w:tab/>
      </w:r>
      <w:r>
        <w:rPr>
          <w:rFonts w:ascii="Times New Roman" w:hAnsi="Times New Roman" w:cs="Times New Roman"/>
          <w:sz w:val="28"/>
          <w:szCs w:val="28"/>
        </w:rPr>
        <w:t>И.С.Чередниченко</w:t>
      </w:r>
      <w:r w:rsidRPr="009F6269">
        <w:rPr>
          <w:rFonts w:ascii="Times New Roman" w:hAnsi="Times New Roman" w:cs="Times New Roman"/>
          <w:b/>
        </w:rPr>
        <w:t xml:space="preserve">    </w:t>
      </w:r>
    </w:p>
    <w:p w:rsidR="00831E89" w:rsidRPr="006C6AD8" w:rsidRDefault="00831E89" w:rsidP="00EB004E">
      <w:pPr>
        <w:spacing w:line="360" w:lineRule="auto"/>
        <w:ind w:left="720"/>
        <w:jc w:val="center"/>
        <w:rPr>
          <w:b/>
          <w:bCs/>
          <w:sz w:val="28"/>
          <w:szCs w:val="28"/>
        </w:rPr>
      </w:pPr>
      <w:r>
        <w:rPr>
          <w:b/>
          <w:bCs/>
          <w:sz w:val="28"/>
          <w:szCs w:val="28"/>
        </w:rPr>
        <w:br w:type="page"/>
      </w:r>
    </w:p>
    <w:p w:rsidR="00831E89" w:rsidRPr="006C6AD8" w:rsidRDefault="00831E89" w:rsidP="00EB004E">
      <w:pPr>
        <w:spacing w:line="360" w:lineRule="auto"/>
        <w:ind w:left="720"/>
        <w:rPr>
          <w:b/>
          <w:bCs/>
          <w:sz w:val="28"/>
          <w:szCs w:val="28"/>
        </w:rPr>
      </w:pPr>
      <w:r w:rsidRPr="006C6AD8">
        <w:rPr>
          <w:b/>
          <w:bCs/>
          <w:sz w:val="28"/>
          <w:szCs w:val="28"/>
        </w:rPr>
        <w:t xml:space="preserve">                                  ПОЯСНИТЕЛЬНАЯ ЗАПИСКА</w:t>
      </w:r>
    </w:p>
    <w:p w:rsidR="00831E89" w:rsidRPr="006C6AD8" w:rsidRDefault="00831E89" w:rsidP="00EB004E">
      <w:pPr>
        <w:ind w:left="720"/>
        <w:rPr>
          <w:b/>
          <w:bCs/>
          <w:sz w:val="28"/>
          <w:szCs w:val="28"/>
        </w:rPr>
      </w:pPr>
      <w:r w:rsidRPr="006C6AD8">
        <w:rPr>
          <w:b/>
          <w:bCs/>
          <w:sz w:val="28"/>
          <w:szCs w:val="28"/>
        </w:rPr>
        <w:t xml:space="preserve">                       к проекту бюджета города Пскова на 2013 год </w:t>
      </w:r>
    </w:p>
    <w:p w:rsidR="00831E89" w:rsidRPr="006C6AD8" w:rsidRDefault="00831E89" w:rsidP="00EB004E">
      <w:pPr>
        <w:ind w:left="720"/>
        <w:rPr>
          <w:b/>
          <w:bCs/>
          <w:sz w:val="28"/>
          <w:szCs w:val="28"/>
        </w:rPr>
      </w:pPr>
      <w:r w:rsidRPr="006C6AD8">
        <w:rPr>
          <w:b/>
          <w:bCs/>
          <w:sz w:val="28"/>
          <w:szCs w:val="28"/>
        </w:rPr>
        <w:t xml:space="preserve">                             и плановый период  2014 и 2015 годов</w:t>
      </w:r>
    </w:p>
    <w:p w:rsidR="00831E89" w:rsidRDefault="00831E89" w:rsidP="00EB004E">
      <w:pPr>
        <w:ind w:left="720"/>
        <w:rPr>
          <w:b/>
          <w:bCs/>
        </w:rPr>
      </w:pPr>
    </w:p>
    <w:p w:rsidR="00831E89" w:rsidRPr="004A15C2" w:rsidRDefault="00831E89" w:rsidP="00EB004E">
      <w:pPr>
        <w:pStyle w:val="Title"/>
        <w:ind w:left="0" w:firstLine="720"/>
        <w:jc w:val="both"/>
        <w:rPr>
          <w:b w:val="0"/>
          <w:bCs w:val="0"/>
          <w:lang w:val="ru-RU"/>
        </w:rPr>
      </w:pPr>
      <w:r w:rsidRPr="00AB79E9">
        <w:rPr>
          <w:b w:val="0"/>
          <w:bCs w:val="0"/>
          <w:lang w:val="ru-RU"/>
        </w:rPr>
        <w:t>Проект Решения Псковской городской Думы «О бюджете города Пскова на 2012 год и плановый период 2013 и 2014 годов» разработан в соответствии с Положением о бюджетном процессе в муниципальном образовании «Город Псков, утвержденным Решение Псковской городской Думы от 16.10.2007 №166,  Решением Псковской городской Думы от 12.08.2011 № 1886  «Об установлении срока, на который составляется и утверждается бюджет муниципального образования «Город Псков».</w:t>
      </w:r>
    </w:p>
    <w:p w:rsidR="00831E89" w:rsidRPr="00BF15C0" w:rsidRDefault="00831E89" w:rsidP="00EB004E">
      <w:pPr>
        <w:pStyle w:val="Title"/>
        <w:ind w:left="0" w:firstLine="720"/>
        <w:jc w:val="both"/>
        <w:rPr>
          <w:b w:val="0"/>
          <w:bCs w:val="0"/>
          <w:lang w:val="ru-RU"/>
        </w:rPr>
      </w:pPr>
    </w:p>
    <w:p w:rsidR="00831E89" w:rsidRPr="00711C4B" w:rsidRDefault="00831E89" w:rsidP="00EB004E">
      <w:pPr>
        <w:pStyle w:val="BodyTextIndent3"/>
        <w:spacing w:line="360" w:lineRule="auto"/>
        <w:ind w:firstLine="680"/>
        <w:rPr>
          <w:b/>
          <w:bCs/>
          <w:sz w:val="28"/>
          <w:szCs w:val="28"/>
        </w:rPr>
      </w:pPr>
      <w:r w:rsidRPr="00711C4B">
        <w:rPr>
          <w:b/>
          <w:bCs/>
          <w:sz w:val="28"/>
          <w:szCs w:val="28"/>
        </w:rPr>
        <w:t xml:space="preserve">                     1. Основные параметры проекта бюджета</w:t>
      </w:r>
    </w:p>
    <w:p w:rsidR="00831E89" w:rsidRPr="00711C4B" w:rsidRDefault="00831E89" w:rsidP="00EB004E">
      <w:pPr>
        <w:pStyle w:val="BodyTextIndent3"/>
        <w:ind w:firstLine="680"/>
        <w:rPr>
          <w:sz w:val="28"/>
          <w:szCs w:val="28"/>
        </w:rPr>
      </w:pPr>
      <w:r w:rsidRPr="00711C4B">
        <w:rPr>
          <w:sz w:val="28"/>
          <w:szCs w:val="28"/>
        </w:rPr>
        <w:t xml:space="preserve">Проект бюджета города Пскова  на 2013 год </w:t>
      </w:r>
      <w:r w:rsidRPr="00711C4B">
        <w:rPr>
          <w:spacing w:val="-2"/>
          <w:sz w:val="28"/>
          <w:szCs w:val="28"/>
        </w:rPr>
        <w:t>и на плановый период 20</w:t>
      </w:r>
      <w:r>
        <w:rPr>
          <w:spacing w:val="-2"/>
          <w:sz w:val="28"/>
          <w:szCs w:val="28"/>
        </w:rPr>
        <w:t xml:space="preserve">14 и </w:t>
      </w:r>
      <w:r w:rsidRPr="00711C4B">
        <w:rPr>
          <w:spacing w:val="-2"/>
          <w:sz w:val="28"/>
          <w:szCs w:val="28"/>
        </w:rPr>
        <w:t>2015 годов</w:t>
      </w:r>
      <w:r w:rsidRPr="00711C4B">
        <w:rPr>
          <w:sz w:val="28"/>
          <w:szCs w:val="28"/>
        </w:rPr>
        <w:t xml:space="preserve"> сформирован в соответствии с действующим бюджетным и налоговым законодательством,   исходя  из перспективных и текущих задач социально-экономической и бюджетной политики.</w:t>
      </w:r>
    </w:p>
    <w:p w:rsidR="00831E89" w:rsidRDefault="00831E89" w:rsidP="00EB004E">
      <w:pPr>
        <w:pStyle w:val="BodyTextIndent3"/>
        <w:ind w:firstLine="680"/>
        <w:rPr>
          <w:i/>
          <w:iCs/>
          <w:sz w:val="28"/>
          <w:szCs w:val="28"/>
        </w:rPr>
      </w:pPr>
    </w:p>
    <w:p w:rsidR="00831E89" w:rsidRPr="00175B0E" w:rsidRDefault="00831E89" w:rsidP="00EB004E">
      <w:pPr>
        <w:pStyle w:val="BodyTextIndent3"/>
        <w:ind w:firstLine="680"/>
        <w:rPr>
          <w:i/>
          <w:iCs/>
          <w:sz w:val="28"/>
          <w:szCs w:val="28"/>
        </w:rPr>
      </w:pPr>
      <w:r w:rsidRPr="002D1AB0">
        <w:rPr>
          <w:i/>
          <w:iCs/>
          <w:sz w:val="28"/>
          <w:szCs w:val="28"/>
        </w:rPr>
        <w:t xml:space="preserve">  </w:t>
      </w:r>
      <w:r w:rsidRPr="00175B0E">
        <w:rPr>
          <w:i/>
          <w:iCs/>
          <w:sz w:val="28"/>
          <w:szCs w:val="28"/>
        </w:rPr>
        <w:t>Основные параметры проекта бюджета города Пскова на 2013 год</w:t>
      </w:r>
    </w:p>
    <w:p w:rsidR="00831E89" w:rsidRPr="00175B0E" w:rsidRDefault="00831E89" w:rsidP="00EB004E">
      <w:pPr>
        <w:pStyle w:val="BodyTextIndent3"/>
        <w:ind w:firstLine="680"/>
        <w:jc w:val="right"/>
        <w:rPr>
          <w:i/>
          <w:iCs/>
          <w:sz w:val="20"/>
          <w:szCs w:val="20"/>
        </w:rPr>
      </w:pPr>
      <w:r w:rsidRPr="00175B0E">
        <w:rPr>
          <w:rFonts w:ascii="Arial" w:hAnsi="Arial" w:cs="Arial"/>
          <w:i/>
          <w:iCs/>
          <w:sz w:val="20"/>
          <w:szCs w:val="20"/>
        </w:rPr>
        <w:t>тыс. руб.</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260"/>
        <w:gridCol w:w="1440"/>
        <w:gridCol w:w="1260"/>
        <w:gridCol w:w="1620"/>
      </w:tblGrid>
      <w:tr w:rsidR="00831E89" w:rsidRPr="00175B0E">
        <w:trPr>
          <w:trHeight w:val="420"/>
          <w:tblHeader/>
        </w:trPr>
        <w:tc>
          <w:tcPr>
            <w:tcW w:w="4320" w:type="dxa"/>
            <w:vMerge w:val="restart"/>
            <w:shd w:val="clear" w:color="auto" w:fill="FFFFFF"/>
          </w:tcPr>
          <w:p w:rsidR="00831E89" w:rsidRPr="00175B0E" w:rsidRDefault="00831E89" w:rsidP="00BC7A9D">
            <w:pPr>
              <w:jc w:val="center"/>
            </w:pPr>
          </w:p>
        </w:tc>
        <w:tc>
          <w:tcPr>
            <w:tcW w:w="1260" w:type="dxa"/>
            <w:vMerge w:val="restart"/>
            <w:shd w:val="clear" w:color="auto" w:fill="FFFFFF"/>
          </w:tcPr>
          <w:p w:rsidR="00831E89" w:rsidRPr="00175B0E" w:rsidRDefault="00831E89" w:rsidP="00BC7A9D">
            <w:pPr>
              <w:jc w:val="center"/>
            </w:pPr>
            <w:r w:rsidRPr="00175B0E">
              <w:rPr>
                <w:sz w:val="22"/>
                <w:szCs w:val="22"/>
              </w:rPr>
              <w:t>2012 год</w:t>
            </w:r>
          </w:p>
          <w:p w:rsidR="00831E89" w:rsidRPr="00175B0E" w:rsidRDefault="00831E89" w:rsidP="00BC7A9D">
            <w:pPr>
              <w:jc w:val="center"/>
            </w:pPr>
            <w:r w:rsidRPr="00175B0E">
              <w:rPr>
                <w:sz w:val="22"/>
                <w:szCs w:val="22"/>
              </w:rPr>
              <w:t>(бюджет)</w:t>
            </w:r>
          </w:p>
        </w:tc>
        <w:tc>
          <w:tcPr>
            <w:tcW w:w="1440" w:type="dxa"/>
            <w:vMerge w:val="restart"/>
            <w:shd w:val="clear" w:color="auto" w:fill="FFFFFF"/>
          </w:tcPr>
          <w:p w:rsidR="00831E89" w:rsidRPr="00175B0E" w:rsidRDefault="00831E89" w:rsidP="00BC7A9D">
            <w:pPr>
              <w:jc w:val="center"/>
              <w:rPr>
                <w:sz w:val="20"/>
                <w:szCs w:val="20"/>
              </w:rPr>
            </w:pPr>
            <w:r w:rsidRPr="00175B0E">
              <w:rPr>
                <w:sz w:val="20"/>
                <w:szCs w:val="20"/>
              </w:rPr>
              <w:t>Контроль- ные цифры ГФУ Псковской области на 2013 год</w:t>
            </w:r>
          </w:p>
        </w:tc>
        <w:tc>
          <w:tcPr>
            <w:tcW w:w="1260" w:type="dxa"/>
            <w:vMerge w:val="restart"/>
            <w:shd w:val="clear" w:color="auto" w:fill="FFFFFF"/>
          </w:tcPr>
          <w:p w:rsidR="00831E89" w:rsidRPr="00175B0E" w:rsidRDefault="00831E89" w:rsidP="00BC7A9D">
            <w:pPr>
              <w:jc w:val="center"/>
            </w:pPr>
            <w:r w:rsidRPr="00175B0E">
              <w:rPr>
                <w:sz w:val="22"/>
                <w:szCs w:val="22"/>
              </w:rPr>
              <w:t>2013 год</w:t>
            </w:r>
          </w:p>
          <w:p w:rsidR="00831E89" w:rsidRPr="00175B0E" w:rsidRDefault="00831E89" w:rsidP="00BC7A9D">
            <w:pPr>
              <w:jc w:val="center"/>
            </w:pPr>
            <w:r w:rsidRPr="00175B0E">
              <w:rPr>
                <w:sz w:val="22"/>
                <w:szCs w:val="22"/>
              </w:rPr>
              <w:t>(проект</w:t>
            </w:r>
          </w:p>
          <w:p w:rsidR="00831E89" w:rsidRPr="00175B0E" w:rsidRDefault="00831E89" w:rsidP="00BC7A9D">
            <w:pPr>
              <w:jc w:val="center"/>
            </w:pPr>
            <w:r w:rsidRPr="00175B0E">
              <w:rPr>
                <w:sz w:val="22"/>
                <w:szCs w:val="22"/>
              </w:rPr>
              <w:t>бюджета)</w:t>
            </w:r>
          </w:p>
        </w:tc>
        <w:tc>
          <w:tcPr>
            <w:tcW w:w="1620" w:type="dxa"/>
            <w:vMerge w:val="restart"/>
            <w:shd w:val="clear" w:color="auto" w:fill="FFFFFF"/>
          </w:tcPr>
          <w:p w:rsidR="00831E89" w:rsidRPr="00175B0E" w:rsidRDefault="00831E89" w:rsidP="00BC7A9D">
            <w:pPr>
              <w:jc w:val="center"/>
            </w:pPr>
          </w:p>
          <w:p w:rsidR="00831E89" w:rsidRPr="00175B0E" w:rsidRDefault="00831E89" w:rsidP="00BC7A9D">
            <w:pPr>
              <w:jc w:val="center"/>
            </w:pPr>
            <w:r w:rsidRPr="00175B0E">
              <w:rPr>
                <w:sz w:val="22"/>
                <w:szCs w:val="22"/>
              </w:rPr>
              <w:t>2013 в % к 2012</w:t>
            </w:r>
          </w:p>
        </w:tc>
      </w:tr>
      <w:tr w:rsidR="00831E89" w:rsidRPr="00FD5B87">
        <w:trPr>
          <w:trHeight w:val="1090"/>
          <w:tblHeader/>
        </w:trPr>
        <w:tc>
          <w:tcPr>
            <w:tcW w:w="4320" w:type="dxa"/>
            <w:vMerge/>
            <w:shd w:val="clear" w:color="auto" w:fill="FFFFFF"/>
          </w:tcPr>
          <w:p w:rsidR="00831E89" w:rsidRPr="00FD5B87" w:rsidRDefault="00831E89" w:rsidP="00BC7A9D">
            <w:pPr>
              <w:jc w:val="center"/>
              <w:rPr>
                <w:highlight w:val="yellow"/>
              </w:rPr>
            </w:pPr>
          </w:p>
        </w:tc>
        <w:tc>
          <w:tcPr>
            <w:tcW w:w="1260" w:type="dxa"/>
            <w:vMerge/>
            <w:shd w:val="clear" w:color="auto" w:fill="FFFFFF"/>
          </w:tcPr>
          <w:p w:rsidR="00831E89" w:rsidRPr="00FD5B87" w:rsidRDefault="00831E89" w:rsidP="00BC7A9D">
            <w:pPr>
              <w:jc w:val="center"/>
              <w:rPr>
                <w:highlight w:val="yellow"/>
              </w:rPr>
            </w:pPr>
          </w:p>
        </w:tc>
        <w:tc>
          <w:tcPr>
            <w:tcW w:w="1440" w:type="dxa"/>
            <w:vMerge/>
            <w:shd w:val="clear" w:color="auto" w:fill="FFFFFF"/>
          </w:tcPr>
          <w:p w:rsidR="00831E89" w:rsidRPr="00FD5B87" w:rsidRDefault="00831E89" w:rsidP="00BC7A9D">
            <w:pPr>
              <w:jc w:val="center"/>
              <w:rPr>
                <w:highlight w:val="yellow"/>
              </w:rPr>
            </w:pPr>
          </w:p>
        </w:tc>
        <w:tc>
          <w:tcPr>
            <w:tcW w:w="1260" w:type="dxa"/>
            <w:vMerge/>
            <w:shd w:val="clear" w:color="auto" w:fill="FFFFFF"/>
          </w:tcPr>
          <w:p w:rsidR="00831E89" w:rsidRPr="00FD5B87" w:rsidRDefault="00831E89" w:rsidP="00BC7A9D">
            <w:pPr>
              <w:jc w:val="center"/>
              <w:rPr>
                <w:highlight w:val="yellow"/>
              </w:rPr>
            </w:pPr>
          </w:p>
        </w:tc>
        <w:tc>
          <w:tcPr>
            <w:tcW w:w="1620" w:type="dxa"/>
            <w:vMerge/>
            <w:shd w:val="clear" w:color="auto" w:fill="FFFFFF"/>
          </w:tcPr>
          <w:p w:rsidR="00831E89" w:rsidRPr="00FD5B87" w:rsidRDefault="00831E89" w:rsidP="00BC7A9D">
            <w:pPr>
              <w:jc w:val="center"/>
              <w:rPr>
                <w:highlight w:val="yellow"/>
              </w:rPr>
            </w:pPr>
          </w:p>
        </w:tc>
      </w:tr>
      <w:tr w:rsidR="00831E89" w:rsidRPr="00FD5B87">
        <w:trPr>
          <w:tblHeader/>
        </w:trPr>
        <w:tc>
          <w:tcPr>
            <w:tcW w:w="4320" w:type="dxa"/>
            <w:shd w:val="clear" w:color="auto" w:fill="FFFFFF"/>
          </w:tcPr>
          <w:p w:rsidR="00831E89" w:rsidRPr="00175B0E" w:rsidRDefault="00831E89" w:rsidP="00BC7A9D">
            <w:pPr>
              <w:jc w:val="center"/>
              <w:rPr>
                <w:sz w:val="20"/>
                <w:szCs w:val="20"/>
              </w:rPr>
            </w:pPr>
            <w:r w:rsidRPr="00175B0E">
              <w:rPr>
                <w:sz w:val="20"/>
                <w:szCs w:val="20"/>
              </w:rPr>
              <w:t>1</w:t>
            </w:r>
          </w:p>
        </w:tc>
        <w:tc>
          <w:tcPr>
            <w:tcW w:w="1260" w:type="dxa"/>
            <w:shd w:val="clear" w:color="auto" w:fill="FFFFFF"/>
          </w:tcPr>
          <w:p w:rsidR="00831E89" w:rsidRPr="00175B0E" w:rsidRDefault="00831E89" w:rsidP="00BC7A9D">
            <w:pPr>
              <w:jc w:val="center"/>
              <w:rPr>
                <w:sz w:val="20"/>
                <w:szCs w:val="20"/>
              </w:rPr>
            </w:pPr>
            <w:r w:rsidRPr="00175B0E">
              <w:rPr>
                <w:sz w:val="20"/>
                <w:szCs w:val="20"/>
              </w:rPr>
              <w:t>2</w:t>
            </w:r>
          </w:p>
        </w:tc>
        <w:tc>
          <w:tcPr>
            <w:tcW w:w="1440" w:type="dxa"/>
            <w:shd w:val="clear" w:color="auto" w:fill="FFFFFF"/>
          </w:tcPr>
          <w:p w:rsidR="00831E89" w:rsidRPr="00175B0E" w:rsidRDefault="00831E89" w:rsidP="00BC7A9D">
            <w:pPr>
              <w:jc w:val="center"/>
              <w:rPr>
                <w:sz w:val="20"/>
                <w:szCs w:val="20"/>
              </w:rPr>
            </w:pPr>
            <w:r w:rsidRPr="00175B0E">
              <w:rPr>
                <w:sz w:val="20"/>
                <w:szCs w:val="20"/>
              </w:rPr>
              <w:t>3</w:t>
            </w:r>
          </w:p>
        </w:tc>
        <w:tc>
          <w:tcPr>
            <w:tcW w:w="1260" w:type="dxa"/>
            <w:shd w:val="clear" w:color="auto" w:fill="FFFFFF"/>
          </w:tcPr>
          <w:p w:rsidR="00831E89" w:rsidRPr="00175B0E" w:rsidRDefault="00831E89" w:rsidP="00BC7A9D">
            <w:pPr>
              <w:jc w:val="center"/>
              <w:rPr>
                <w:sz w:val="20"/>
                <w:szCs w:val="20"/>
              </w:rPr>
            </w:pPr>
            <w:r w:rsidRPr="00175B0E">
              <w:rPr>
                <w:sz w:val="20"/>
                <w:szCs w:val="20"/>
              </w:rPr>
              <w:t>4</w:t>
            </w:r>
          </w:p>
        </w:tc>
        <w:tc>
          <w:tcPr>
            <w:tcW w:w="1620" w:type="dxa"/>
            <w:shd w:val="clear" w:color="auto" w:fill="FFFFFF"/>
          </w:tcPr>
          <w:p w:rsidR="00831E89" w:rsidRPr="00175B0E" w:rsidRDefault="00831E89" w:rsidP="00BC7A9D">
            <w:pPr>
              <w:jc w:val="center"/>
              <w:rPr>
                <w:sz w:val="18"/>
                <w:szCs w:val="18"/>
              </w:rPr>
            </w:pPr>
            <w:r w:rsidRPr="00175B0E">
              <w:rPr>
                <w:sz w:val="18"/>
                <w:szCs w:val="18"/>
              </w:rPr>
              <w:t>5(гр.4/гр2*100)</w:t>
            </w:r>
          </w:p>
        </w:tc>
      </w:tr>
      <w:tr w:rsidR="00831E89" w:rsidRPr="00FD5B87">
        <w:tc>
          <w:tcPr>
            <w:tcW w:w="4320" w:type="dxa"/>
            <w:shd w:val="clear" w:color="auto" w:fill="FFFFFF"/>
            <w:vAlign w:val="center"/>
          </w:tcPr>
          <w:p w:rsidR="00831E89" w:rsidRPr="009C3793" w:rsidRDefault="00831E89" w:rsidP="00BC7A9D">
            <w:pPr>
              <w:rPr>
                <w:b/>
                <w:bCs/>
              </w:rPr>
            </w:pPr>
            <w:r w:rsidRPr="009C3793">
              <w:rPr>
                <w:b/>
                <w:bCs/>
                <w:sz w:val="22"/>
                <w:szCs w:val="22"/>
              </w:rPr>
              <w:t xml:space="preserve">ДОХОДЫ, </w:t>
            </w:r>
          </w:p>
          <w:p w:rsidR="00831E89" w:rsidRPr="00175B0E" w:rsidRDefault="00831E89" w:rsidP="00BC7A9D">
            <w:r w:rsidRPr="00175B0E">
              <w:rPr>
                <w:sz w:val="22"/>
                <w:szCs w:val="22"/>
              </w:rPr>
              <w:t>в т.ч.</w:t>
            </w:r>
          </w:p>
        </w:tc>
        <w:tc>
          <w:tcPr>
            <w:tcW w:w="1260" w:type="dxa"/>
            <w:shd w:val="clear" w:color="auto" w:fill="FFFFFF"/>
            <w:vAlign w:val="center"/>
          </w:tcPr>
          <w:p w:rsidR="00831E89" w:rsidRPr="00175B0E" w:rsidRDefault="00831E89" w:rsidP="00BC7A9D">
            <w:pPr>
              <w:jc w:val="center"/>
              <w:rPr>
                <w:b/>
                <w:bCs/>
              </w:rPr>
            </w:pPr>
            <w:r w:rsidRPr="00175B0E">
              <w:rPr>
                <w:b/>
                <w:bCs/>
                <w:sz w:val="22"/>
                <w:szCs w:val="22"/>
              </w:rPr>
              <w:t>3839774,1</w:t>
            </w:r>
          </w:p>
        </w:tc>
        <w:tc>
          <w:tcPr>
            <w:tcW w:w="1440" w:type="dxa"/>
            <w:shd w:val="clear" w:color="auto" w:fill="FFFFFF"/>
            <w:vAlign w:val="center"/>
          </w:tcPr>
          <w:p w:rsidR="00831E89" w:rsidRPr="00175B0E" w:rsidRDefault="00831E89" w:rsidP="00BC7A9D">
            <w:pPr>
              <w:jc w:val="center"/>
              <w:rPr>
                <w:b/>
                <w:bCs/>
              </w:rPr>
            </w:pPr>
            <w:r w:rsidRPr="00175B0E">
              <w:rPr>
                <w:b/>
                <w:bCs/>
                <w:sz w:val="22"/>
                <w:szCs w:val="22"/>
              </w:rPr>
              <w:t>2520195,5</w:t>
            </w:r>
          </w:p>
        </w:tc>
        <w:tc>
          <w:tcPr>
            <w:tcW w:w="1260" w:type="dxa"/>
            <w:shd w:val="clear" w:color="auto" w:fill="FFFFFF"/>
            <w:vAlign w:val="center"/>
          </w:tcPr>
          <w:p w:rsidR="00831E89" w:rsidRPr="00175B0E" w:rsidRDefault="00831E89" w:rsidP="00BC7A9D">
            <w:pPr>
              <w:jc w:val="center"/>
              <w:rPr>
                <w:b/>
                <w:bCs/>
              </w:rPr>
            </w:pPr>
            <w:r w:rsidRPr="00175B0E">
              <w:rPr>
                <w:b/>
                <w:bCs/>
                <w:sz w:val="22"/>
                <w:szCs w:val="22"/>
              </w:rPr>
              <w:t>2521565,5</w:t>
            </w:r>
          </w:p>
        </w:tc>
        <w:tc>
          <w:tcPr>
            <w:tcW w:w="1620" w:type="dxa"/>
            <w:shd w:val="clear" w:color="auto" w:fill="FFFFFF"/>
            <w:vAlign w:val="center"/>
          </w:tcPr>
          <w:p w:rsidR="00831E89" w:rsidRPr="00175B0E" w:rsidRDefault="00831E89" w:rsidP="00BC7A9D">
            <w:pPr>
              <w:jc w:val="center"/>
              <w:rPr>
                <w:b/>
                <w:bCs/>
              </w:rPr>
            </w:pPr>
            <w:r w:rsidRPr="00175B0E">
              <w:rPr>
                <w:b/>
                <w:bCs/>
                <w:sz w:val="22"/>
                <w:szCs w:val="22"/>
              </w:rPr>
              <w:t>65,7</w:t>
            </w:r>
          </w:p>
        </w:tc>
      </w:tr>
      <w:tr w:rsidR="00831E89" w:rsidRPr="00FD5B87">
        <w:tc>
          <w:tcPr>
            <w:tcW w:w="4320" w:type="dxa"/>
            <w:shd w:val="clear" w:color="auto" w:fill="FFFFFF"/>
            <w:vAlign w:val="center"/>
          </w:tcPr>
          <w:p w:rsidR="00831E89" w:rsidRPr="00175B0E" w:rsidRDefault="00831E89" w:rsidP="00BC7A9D">
            <w:r w:rsidRPr="00175B0E">
              <w:rPr>
                <w:sz w:val="22"/>
                <w:szCs w:val="22"/>
              </w:rPr>
              <w:t>налоговые и неналоговые</w:t>
            </w:r>
          </w:p>
        </w:tc>
        <w:tc>
          <w:tcPr>
            <w:tcW w:w="1260" w:type="dxa"/>
            <w:shd w:val="clear" w:color="auto" w:fill="FFFFFF"/>
            <w:vAlign w:val="center"/>
          </w:tcPr>
          <w:p w:rsidR="00831E89" w:rsidRPr="00175B0E" w:rsidRDefault="00831E89" w:rsidP="00BC7A9D">
            <w:pPr>
              <w:jc w:val="center"/>
            </w:pPr>
            <w:r w:rsidRPr="00175B0E">
              <w:rPr>
                <w:sz w:val="22"/>
                <w:szCs w:val="22"/>
              </w:rPr>
              <w:t>1992143,8</w:t>
            </w:r>
          </w:p>
        </w:tc>
        <w:tc>
          <w:tcPr>
            <w:tcW w:w="1440" w:type="dxa"/>
            <w:shd w:val="clear" w:color="auto" w:fill="FFFFFF"/>
            <w:vAlign w:val="center"/>
          </w:tcPr>
          <w:p w:rsidR="00831E89" w:rsidRPr="00175B0E" w:rsidRDefault="00831E89" w:rsidP="00BC7A9D">
            <w:pPr>
              <w:jc w:val="center"/>
            </w:pPr>
            <w:r w:rsidRPr="00175B0E">
              <w:rPr>
                <w:sz w:val="22"/>
                <w:szCs w:val="22"/>
              </w:rPr>
              <w:t>1584957,5</w:t>
            </w:r>
          </w:p>
        </w:tc>
        <w:tc>
          <w:tcPr>
            <w:tcW w:w="1260" w:type="dxa"/>
            <w:shd w:val="clear" w:color="auto" w:fill="FFFFFF"/>
            <w:vAlign w:val="center"/>
          </w:tcPr>
          <w:p w:rsidR="00831E89" w:rsidRPr="00175B0E" w:rsidRDefault="00831E89" w:rsidP="00BC7A9D">
            <w:pPr>
              <w:jc w:val="center"/>
            </w:pPr>
            <w:r w:rsidRPr="00175B0E">
              <w:rPr>
                <w:sz w:val="22"/>
                <w:szCs w:val="22"/>
              </w:rPr>
              <w:t>1586327,5</w:t>
            </w:r>
          </w:p>
        </w:tc>
        <w:tc>
          <w:tcPr>
            <w:tcW w:w="1620" w:type="dxa"/>
            <w:shd w:val="clear" w:color="auto" w:fill="FFFFFF"/>
            <w:vAlign w:val="center"/>
          </w:tcPr>
          <w:p w:rsidR="00831E89" w:rsidRPr="00175B0E" w:rsidRDefault="00831E89" w:rsidP="00BC7A9D">
            <w:pPr>
              <w:jc w:val="center"/>
            </w:pPr>
            <w:r w:rsidRPr="00175B0E">
              <w:rPr>
                <w:sz w:val="22"/>
                <w:szCs w:val="22"/>
              </w:rPr>
              <w:t>79,6</w:t>
            </w:r>
          </w:p>
        </w:tc>
      </w:tr>
      <w:tr w:rsidR="00831E89" w:rsidRPr="00FD5B87">
        <w:tc>
          <w:tcPr>
            <w:tcW w:w="4320" w:type="dxa"/>
            <w:shd w:val="clear" w:color="auto" w:fill="FFFFFF"/>
            <w:vAlign w:val="center"/>
          </w:tcPr>
          <w:p w:rsidR="00831E89" w:rsidRPr="00175B0E" w:rsidRDefault="00831E89" w:rsidP="00BC7A9D">
            <w:r w:rsidRPr="00175B0E">
              <w:rPr>
                <w:sz w:val="22"/>
                <w:szCs w:val="22"/>
              </w:rPr>
              <w:t>безвозмездные поступления от других бюджетов бюджетной системы РФ</w:t>
            </w:r>
          </w:p>
        </w:tc>
        <w:tc>
          <w:tcPr>
            <w:tcW w:w="1260" w:type="dxa"/>
            <w:shd w:val="clear" w:color="auto" w:fill="FFFFFF"/>
            <w:vAlign w:val="center"/>
          </w:tcPr>
          <w:p w:rsidR="00831E89" w:rsidRPr="00175B0E" w:rsidRDefault="00831E89" w:rsidP="00BC7A9D">
            <w:pPr>
              <w:jc w:val="center"/>
            </w:pPr>
            <w:r w:rsidRPr="00175B0E">
              <w:rPr>
                <w:sz w:val="22"/>
                <w:szCs w:val="22"/>
              </w:rPr>
              <w:t>1847630,3</w:t>
            </w:r>
          </w:p>
        </w:tc>
        <w:tc>
          <w:tcPr>
            <w:tcW w:w="1440" w:type="dxa"/>
            <w:shd w:val="clear" w:color="auto" w:fill="FFFFFF"/>
            <w:vAlign w:val="center"/>
          </w:tcPr>
          <w:p w:rsidR="00831E89" w:rsidRPr="00175B0E" w:rsidRDefault="00831E89" w:rsidP="00BC7A9D">
            <w:pPr>
              <w:jc w:val="center"/>
            </w:pPr>
            <w:r w:rsidRPr="00175B0E">
              <w:rPr>
                <w:sz w:val="22"/>
                <w:szCs w:val="22"/>
              </w:rPr>
              <w:t>935238,0</w:t>
            </w:r>
          </w:p>
        </w:tc>
        <w:tc>
          <w:tcPr>
            <w:tcW w:w="1260" w:type="dxa"/>
            <w:shd w:val="clear" w:color="auto" w:fill="FFFFFF"/>
            <w:vAlign w:val="center"/>
          </w:tcPr>
          <w:p w:rsidR="00831E89" w:rsidRPr="00175B0E" w:rsidRDefault="00831E89" w:rsidP="00BC7A9D">
            <w:pPr>
              <w:jc w:val="center"/>
            </w:pPr>
            <w:r w:rsidRPr="00175B0E">
              <w:rPr>
                <w:sz w:val="22"/>
                <w:szCs w:val="22"/>
              </w:rPr>
              <w:t>935238,0</w:t>
            </w:r>
          </w:p>
        </w:tc>
        <w:tc>
          <w:tcPr>
            <w:tcW w:w="1620" w:type="dxa"/>
            <w:shd w:val="clear" w:color="auto" w:fill="FFFFFF"/>
            <w:vAlign w:val="center"/>
          </w:tcPr>
          <w:p w:rsidR="00831E89" w:rsidRPr="00175B0E" w:rsidRDefault="00831E89" w:rsidP="00BC7A9D">
            <w:pPr>
              <w:jc w:val="center"/>
            </w:pPr>
            <w:r w:rsidRPr="00175B0E">
              <w:rPr>
                <w:sz w:val="22"/>
                <w:szCs w:val="22"/>
              </w:rPr>
              <w:t>50,6</w:t>
            </w:r>
          </w:p>
        </w:tc>
      </w:tr>
      <w:tr w:rsidR="00831E89" w:rsidRPr="00FD5B87">
        <w:tc>
          <w:tcPr>
            <w:tcW w:w="4320" w:type="dxa"/>
            <w:shd w:val="clear" w:color="auto" w:fill="FFFFFF"/>
            <w:vAlign w:val="center"/>
          </w:tcPr>
          <w:p w:rsidR="00831E89" w:rsidRPr="009C3793" w:rsidRDefault="00831E89" w:rsidP="00BC7A9D">
            <w:pPr>
              <w:rPr>
                <w:b/>
                <w:bCs/>
              </w:rPr>
            </w:pPr>
            <w:r w:rsidRPr="009C3793">
              <w:rPr>
                <w:b/>
                <w:bCs/>
                <w:sz w:val="22"/>
                <w:szCs w:val="22"/>
              </w:rPr>
              <w:t>РАСХОДЫ</w:t>
            </w:r>
          </w:p>
        </w:tc>
        <w:tc>
          <w:tcPr>
            <w:tcW w:w="1260" w:type="dxa"/>
            <w:shd w:val="clear" w:color="auto" w:fill="FFFFFF"/>
            <w:vAlign w:val="center"/>
          </w:tcPr>
          <w:p w:rsidR="00831E89" w:rsidRPr="00175B0E" w:rsidRDefault="00831E89" w:rsidP="00BC7A9D">
            <w:pPr>
              <w:jc w:val="center"/>
              <w:rPr>
                <w:b/>
                <w:bCs/>
              </w:rPr>
            </w:pPr>
            <w:r w:rsidRPr="00175B0E">
              <w:rPr>
                <w:b/>
                <w:bCs/>
                <w:sz w:val="22"/>
                <w:szCs w:val="22"/>
              </w:rPr>
              <w:t>3992968,3</w:t>
            </w:r>
          </w:p>
        </w:tc>
        <w:tc>
          <w:tcPr>
            <w:tcW w:w="1440" w:type="dxa"/>
            <w:shd w:val="clear" w:color="auto" w:fill="FFFFFF"/>
            <w:vAlign w:val="center"/>
          </w:tcPr>
          <w:p w:rsidR="00831E89" w:rsidRPr="00175B0E" w:rsidRDefault="00831E89" w:rsidP="00BC7A9D">
            <w:pPr>
              <w:jc w:val="center"/>
              <w:rPr>
                <w:b/>
                <w:bCs/>
              </w:rPr>
            </w:pPr>
          </w:p>
        </w:tc>
        <w:tc>
          <w:tcPr>
            <w:tcW w:w="1260" w:type="dxa"/>
            <w:shd w:val="clear" w:color="auto" w:fill="FFFFFF"/>
            <w:vAlign w:val="center"/>
          </w:tcPr>
          <w:p w:rsidR="00831E89" w:rsidRPr="00175B0E" w:rsidRDefault="00831E89" w:rsidP="00BC7A9D">
            <w:pPr>
              <w:jc w:val="center"/>
              <w:rPr>
                <w:b/>
                <w:bCs/>
              </w:rPr>
            </w:pPr>
            <w:r w:rsidRPr="00175B0E">
              <w:rPr>
                <w:b/>
                <w:bCs/>
                <w:sz w:val="22"/>
                <w:szCs w:val="22"/>
              </w:rPr>
              <w:t>2658455,7</w:t>
            </w:r>
          </w:p>
        </w:tc>
        <w:tc>
          <w:tcPr>
            <w:tcW w:w="1620" w:type="dxa"/>
            <w:shd w:val="clear" w:color="auto" w:fill="FFFFFF"/>
            <w:vAlign w:val="center"/>
          </w:tcPr>
          <w:p w:rsidR="00831E89" w:rsidRPr="00175B0E" w:rsidRDefault="00831E89" w:rsidP="00BC7A9D">
            <w:pPr>
              <w:jc w:val="center"/>
              <w:rPr>
                <w:b/>
                <w:bCs/>
              </w:rPr>
            </w:pPr>
            <w:r w:rsidRPr="00175B0E">
              <w:rPr>
                <w:b/>
                <w:bCs/>
                <w:sz w:val="22"/>
                <w:szCs w:val="22"/>
              </w:rPr>
              <w:t>66,6</w:t>
            </w:r>
          </w:p>
        </w:tc>
      </w:tr>
      <w:tr w:rsidR="00831E89" w:rsidRPr="00345905">
        <w:tc>
          <w:tcPr>
            <w:tcW w:w="4320" w:type="dxa"/>
            <w:shd w:val="clear" w:color="auto" w:fill="FFFFFF"/>
            <w:vAlign w:val="center"/>
          </w:tcPr>
          <w:p w:rsidR="00831E89" w:rsidRPr="009C3793" w:rsidRDefault="00831E89" w:rsidP="00BC7A9D">
            <w:pPr>
              <w:rPr>
                <w:b/>
                <w:bCs/>
              </w:rPr>
            </w:pPr>
            <w:r w:rsidRPr="009C3793">
              <w:rPr>
                <w:b/>
                <w:bCs/>
                <w:sz w:val="22"/>
                <w:szCs w:val="22"/>
              </w:rPr>
              <w:t xml:space="preserve">ДЕФИЦИТ (-) </w:t>
            </w:r>
          </w:p>
        </w:tc>
        <w:tc>
          <w:tcPr>
            <w:tcW w:w="1260" w:type="dxa"/>
            <w:shd w:val="clear" w:color="auto" w:fill="FFFFFF"/>
            <w:vAlign w:val="center"/>
          </w:tcPr>
          <w:p w:rsidR="00831E89" w:rsidRPr="00175B0E" w:rsidRDefault="00831E89" w:rsidP="00BC7A9D">
            <w:pPr>
              <w:jc w:val="center"/>
              <w:rPr>
                <w:b/>
                <w:bCs/>
              </w:rPr>
            </w:pPr>
            <w:r w:rsidRPr="00175B0E">
              <w:rPr>
                <w:b/>
                <w:bCs/>
                <w:sz w:val="22"/>
                <w:szCs w:val="22"/>
              </w:rPr>
              <w:t>-153194,2</w:t>
            </w:r>
          </w:p>
        </w:tc>
        <w:tc>
          <w:tcPr>
            <w:tcW w:w="1440" w:type="dxa"/>
            <w:shd w:val="clear" w:color="auto" w:fill="FFFFFF"/>
            <w:vAlign w:val="center"/>
          </w:tcPr>
          <w:p w:rsidR="00831E89" w:rsidRPr="00175B0E" w:rsidRDefault="00831E89" w:rsidP="00BC7A9D">
            <w:pPr>
              <w:jc w:val="center"/>
              <w:rPr>
                <w:b/>
                <w:bCs/>
              </w:rPr>
            </w:pPr>
          </w:p>
        </w:tc>
        <w:tc>
          <w:tcPr>
            <w:tcW w:w="1260" w:type="dxa"/>
            <w:shd w:val="clear" w:color="auto" w:fill="FFFFFF"/>
            <w:vAlign w:val="center"/>
          </w:tcPr>
          <w:p w:rsidR="00831E89" w:rsidRPr="00175B0E" w:rsidRDefault="00831E89" w:rsidP="00BC7A9D">
            <w:pPr>
              <w:jc w:val="center"/>
              <w:rPr>
                <w:b/>
                <w:bCs/>
              </w:rPr>
            </w:pPr>
            <w:r w:rsidRPr="00175B0E">
              <w:rPr>
                <w:b/>
                <w:bCs/>
                <w:sz w:val="22"/>
                <w:szCs w:val="22"/>
              </w:rPr>
              <w:t>-136890,2</w:t>
            </w:r>
          </w:p>
        </w:tc>
        <w:tc>
          <w:tcPr>
            <w:tcW w:w="1620" w:type="dxa"/>
            <w:shd w:val="clear" w:color="auto" w:fill="FFFFFF"/>
            <w:vAlign w:val="center"/>
          </w:tcPr>
          <w:p w:rsidR="00831E89" w:rsidRPr="00175B0E" w:rsidRDefault="00831E89" w:rsidP="00BC7A9D">
            <w:pPr>
              <w:jc w:val="center"/>
              <w:rPr>
                <w:b/>
                <w:bCs/>
              </w:rPr>
            </w:pPr>
          </w:p>
        </w:tc>
      </w:tr>
    </w:tbl>
    <w:p w:rsidR="00831E89" w:rsidRDefault="00831E89" w:rsidP="00EB004E">
      <w:pPr>
        <w:pStyle w:val="BodyTextIndent3"/>
        <w:ind w:firstLine="680"/>
        <w:jc w:val="center"/>
        <w:rPr>
          <w:i/>
          <w:iCs/>
          <w:sz w:val="28"/>
          <w:szCs w:val="28"/>
        </w:rPr>
      </w:pPr>
    </w:p>
    <w:p w:rsidR="00831E89" w:rsidRPr="009C3793" w:rsidRDefault="00831E89" w:rsidP="00EB004E">
      <w:pPr>
        <w:pStyle w:val="BodyTextIndent3"/>
        <w:ind w:firstLine="680"/>
        <w:jc w:val="center"/>
        <w:rPr>
          <w:i/>
          <w:iCs/>
          <w:sz w:val="28"/>
          <w:szCs w:val="28"/>
        </w:rPr>
      </w:pPr>
      <w:r w:rsidRPr="009C3793">
        <w:rPr>
          <w:i/>
          <w:iCs/>
          <w:sz w:val="28"/>
          <w:szCs w:val="28"/>
        </w:rPr>
        <w:t>Основные параметры проекта бюджета города Пскова на 2013 год</w:t>
      </w:r>
    </w:p>
    <w:p w:rsidR="00831E89" w:rsidRPr="009C3793" w:rsidRDefault="00831E89" w:rsidP="009C3793">
      <w:pPr>
        <w:pStyle w:val="BodyTextIndent3"/>
        <w:ind w:firstLine="680"/>
        <w:jc w:val="center"/>
        <w:rPr>
          <w:i/>
          <w:iCs/>
          <w:sz w:val="28"/>
          <w:szCs w:val="28"/>
        </w:rPr>
      </w:pPr>
      <w:r w:rsidRPr="009C3793">
        <w:rPr>
          <w:sz w:val="28"/>
          <w:szCs w:val="28"/>
        </w:rPr>
        <w:t xml:space="preserve"> </w:t>
      </w:r>
      <w:r w:rsidRPr="009C3793">
        <w:rPr>
          <w:i/>
          <w:iCs/>
          <w:sz w:val="28"/>
          <w:szCs w:val="28"/>
        </w:rPr>
        <w:t>и плановый период 2014-2015 годов</w:t>
      </w:r>
    </w:p>
    <w:p w:rsidR="00831E89" w:rsidRPr="00345905" w:rsidRDefault="00831E89" w:rsidP="00EB004E">
      <w:pPr>
        <w:pStyle w:val="BodyText"/>
        <w:spacing w:line="240" w:lineRule="exact"/>
      </w:pPr>
      <w:r w:rsidRPr="00345905">
        <w:tab/>
      </w:r>
      <w:r w:rsidRPr="00345905">
        <w:tab/>
      </w:r>
      <w:r w:rsidRPr="00345905">
        <w:tab/>
      </w:r>
      <w:r w:rsidRPr="00345905">
        <w:tab/>
      </w:r>
      <w:r w:rsidRPr="00345905">
        <w:tab/>
      </w:r>
      <w:r w:rsidRPr="00345905">
        <w:tab/>
      </w:r>
      <w:r w:rsidRPr="00345905">
        <w:tab/>
      </w:r>
      <w:r w:rsidRPr="00345905">
        <w:tab/>
      </w:r>
      <w:r w:rsidRPr="00345905">
        <w:tab/>
      </w:r>
      <w:r w:rsidRPr="00345905">
        <w:tab/>
      </w:r>
      <w:r>
        <w:t xml:space="preserve">                </w:t>
      </w:r>
      <w:r w:rsidRPr="00345905">
        <w:t>тыс.руб.</w:t>
      </w:r>
    </w:p>
    <w:tbl>
      <w:tblPr>
        <w:tblW w:w="10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260"/>
        <w:gridCol w:w="1260"/>
        <w:gridCol w:w="1260"/>
        <w:gridCol w:w="1406"/>
        <w:gridCol w:w="1312"/>
        <w:gridCol w:w="1260"/>
      </w:tblGrid>
      <w:tr w:rsidR="00831E89" w:rsidRPr="00345905">
        <w:trPr>
          <w:trHeight w:val="420"/>
          <w:tblHeader/>
        </w:trPr>
        <w:tc>
          <w:tcPr>
            <w:tcW w:w="2340" w:type="dxa"/>
            <w:vMerge w:val="restart"/>
            <w:shd w:val="clear" w:color="auto" w:fill="FFFFFF"/>
            <w:vAlign w:val="center"/>
          </w:tcPr>
          <w:p w:rsidR="00831E89" w:rsidRPr="00345905" w:rsidRDefault="00831E89" w:rsidP="00BC7A9D">
            <w:pPr>
              <w:jc w:val="center"/>
            </w:pPr>
          </w:p>
        </w:tc>
        <w:tc>
          <w:tcPr>
            <w:tcW w:w="1260" w:type="dxa"/>
            <w:vMerge w:val="restart"/>
            <w:shd w:val="clear" w:color="auto" w:fill="FFFFFF"/>
            <w:vAlign w:val="center"/>
          </w:tcPr>
          <w:p w:rsidR="00831E89" w:rsidRPr="00345905" w:rsidRDefault="00831E89" w:rsidP="00BC7A9D">
            <w:pPr>
              <w:jc w:val="center"/>
              <w:rPr>
                <w:sz w:val="21"/>
                <w:szCs w:val="21"/>
              </w:rPr>
            </w:pPr>
            <w:r w:rsidRPr="00345905">
              <w:rPr>
                <w:sz w:val="21"/>
                <w:szCs w:val="21"/>
              </w:rPr>
              <w:t>Контроль- ные цифры ГФУ Псковской области</w:t>
            </w:r>
          </w:p>
          <w:p w:rsidR="00831E89" w:rsidRPr="00345905" w:rsidRDefault="00831E89" w:rsidP="00BC7A9D">
            <w:pPr>
              <w:jc w:val="center"/>
            </w:pPr>
            <w:r w:rsidRPr="00345905">
              <w:rPr>
                <w:sz w:val="21"/>
                <w:szCs w:val="21"/>
              </w:rPr>
              <w:t>на 20</w:t>
            </w:r>
            <w:r>
              <w:rPr>
                <w:sz w:val="21"/>
                <w:szCs w:val="21"/>
              </w:rPr>
              <w:t>13</w:t>
            </w:r>
            <w:r w:rsidRPr="00345905">
              <w:rPr>
                <w:sz w:val="21"/>
                <w:szCs w:val="21"/>
              </w:rPr>
              <w:t xml:space="preserve"> год</w:t>
            </w:r>
          </w:p>
        </w:tc>
        <w:tc>
          <w:tcPr>
            <w:tcW w:w="1260" w:type="dxa"/>
            <w:vMerge w:val="restart"/>
            <w:shd w:val="clear" w:color="auto" w:fill="FFFFFF"/>
            <w:vAlign w:val="center"/>
          </w:tcPr>
          <w:p w:rsidR="00831E89" w:rsidRPr="005D0DEF" w:rsidRDefault="00831E89" w:rsidP="00BC7A9D">
            <w:pPr>
              <w:jc w:val="center"/>
            </w:pPr>
            <w:r w:rsidRPr="005D0DEF">
              <w:rPr>
                <w:sz w:val="22"/>
                <w:szCs w:val="22"/>
              </w:rPr>
              <w:t>201</w:t>
            </w:r>
            <w:r>
              <w:rPr>
                <w:sz w:val="22"/>
                <w:szCs w:val="22"/>
              </w:rPr>
              <w:t>3</w:t>
            </w:r>
            <w:r w:rsidRPr="005D0DEF">
              <w:rPr>
                <w:sz w:val="22"/>
                <w:szCs w:val="22"/>
              </w:rPr>
              <w:t xml:space="preserve"> год</w:t>
            </w:r>
          </w:p>
          <w:p w:rsidR="00831E89" w:rsidRPr="005D0DEF" w:rsidRDefault="00831E89" w:rsidP="00BC7A9D">
            <w:pPr>
              <w:jc w:val="center"/>
            </w:pPr>
            <w:r w:rsidRPr="005D0DEF">
              <w:rPr>
                <w:sz w:val="22"/>
                <w:szCs w:val="22"/>
              </w:rPr>
              <w:t>(проект</w:t>
            </w:r>
          </w:p>
          <w:p w:rsidR="00831E89" w:rsidRPr="00345905" w:rsidRDefault="00831E89" w:rsidP="00BC7A9D">
            <w:pPr>
              <w:jc w:val="center"/>
            </w:pPr>
            <w:r w:rsidRPr="005D0DEF">
              <w:rPr>
                <w:sz w:val="22"/>
                <w:szCs w:val="22"/>
              </w:rPr>
              <w:t>бюджета</w:t>
            </w:r>
            <w:r w:rsidRPr="00345905">
              <w:t>)</w:t>
            </w:r>
          </w:p>
        </w:tc>
        <w:tc>
          <w:tcPr>
            <w:tcW w:w="5238" w:type="dxa"/>
            <w:gridSpan w:val="4"/>
            <w:shd w:val="clear" w:color="auto" w:fill="FFFFFF"/>
            <w:vAlign w:val="center"/>
          </w:tcPr>
          <w:p w:rsidR="00831E89" w:rsidRPr="005D0DEF" w:rsidRDefault="00831E89" w:rsidP="00BC7A9D">
            <w:pPr>
              <w:jc w:val="center"/>
            </w:pPr>
            <w:r w:rsidRPr="005D0DEF">
              <w:rPr>
                <w:sz w:val="22"/>
                <w:szCs w:val="22"/>
              </w:rPr>
              <w:t>Плановый период</w:t>
            </w:r>
          </w:p>
        </w:tc>
      </w:tr>
      <w:tr w:rsidR="00831E89" w:rsidRPr="00345905">
        <w:trPr>
          <w:trHeight w:val="405"/>
          <w:tblHeader/>
        </w:trPr>
        <w:tc>
          <w:tcPr>
            <w:tcW w:w="2340" w:type="dxa"/>
            <w:vMerge/>
            <w:shd w:val="clear" w:color="auto" w:fill="FFFFFF"/>
            <w:vAlign w:val="center"/>
          </w:tcPr>
          <w:p w:rsidR="00831E89" w:rsidRPr="00345905" w:rsidRDefault="00831E89" w:rsidP="00BC7A9D">
            <w:pPr>
              <w:jc w:val="center"/>
            </w:pPr>
          </w:p>
        </w:tc>
        <w:tc>
          <w:tcPr>
            <w:tcW w:w="1260" w:type="dxa"/>
            <w:vMerge/>
            <w:shd w:val="clear" w:color="auto" w:fill="FFFFFF"/>
            <w:vAlign w:val="center"/>
          </w:tcPr>
          <w:p w:rsidR="00831E89" w:rsidRPr="00345905" w:rsidRDefault="00831E89" w:rsidP="00BC7A9D">
            <w:pPr>
              <w:jc w:val="center"/>
            </w:pPr>
          </w:p>
        </w:tc>
        <w:tc>
          <w:tcPr>
            <w:tcW w:w="1260" w:type="dxa"/>
            <w:vMerge/>
            <w:shd w:val="clear" w:color="auto" w:fill="FFFFFF"/>
            <w:vAlign w:val="center"/>
          </w:tcPr>
          <w:p w:rsidR="00831E89" w:rsidRPr="00345905" w:rsidRDefault="00831E89" w:rsidP="00BC7A9D">
            <w:pPr>
              <w:jc w:val="center"/>
            </w:pPr>
          </w:p>
        </w:tc>
        <w:tc>
          <w:tcPr>
            <w:tcW w:w="1260" w:type="dxa"/>
            <w:shd w:val="clear" w:color="auto" w:fill="FFFFFF"/>
            <w:vAlign w:val="center"/>
          </w:tcPr>
          <w:p w:rsidR="00831E89" w:rsidRPr="00345905" w:rsidRDefault="00831E89" w:rsidP="00BC7A9D">
            <w:pPr>
              <w:jc w:val="center"/>
            </w:pPr>
            <w:r w:rsidRPr="00345905">
              <w:rPr>
                <w:sz w:val="21"/>
                <w:szCs w:val="21"/>
              </w:rPr>
              <w:t>Контроль- ные цифры ГФУ Псковской области на 201</w:t>
            </w:r>
            <w:r>
              <w:rPr>
                <w:sz w:val="21"/>
                <w:szCs w:val="21"/>
              </w:rPr>
              <w:t xml:space="preserve">4 </w:t>
            </w:r>
            <w:r w:rsidRPr="00345905">
              <w:rPr>
                <w:sz w:val="21"/>
                <w:szCs w:val="21"/>
              </w:rPr>
              <w:t>год</w:t>
            </w:r>
          </w:p>
        </w:tc>
        <w:tc>
          <w:tcPr>
            <w:tcW w:w="1406" w:type="dxa"/>
            <w:shd w:val="clear" w:color="auto" w:fill="FFFFFF"/>
            <w:vAlign w:val="center"/>
          </w:tcPr>
          <w:p w:rsidR="00831E89" w:rsidRPr="005D0DEF" w:rsidRDefault="00831E89" w:rsidP="00BC7A9D">
            <w:pPr>
              <w:jc w:val="center"/>
            </w:pPr>
            <w:r w:rsidRPr="005D0DEF">
              <w:rPr>
                <w:sz w:val="22"/>
                <w:szCs w:val="22"/>
              </w:rPr>
              <w:t>201</w:t>
            </w:r>
            <w:r>
              <w:rPr>
                <w:sz w:val="22"/>
                <w:szCs w:val="22"/>
              </w:rPr>
              <w:t>4</w:t>
            </w:r>
            <w:r w:rsidRPr="005D0DEF">
              <w:rPr>
                <w:sz w:val="22"/>
                <w:szCs w:val="22"/>
              </w:rPr>
              <w:t xml:space="preserve"> год</w:t>
            </w:r>
          </w:p>
          <w:p w:rsidR="00831E89" w:rsidRPr="005D0DEF" w:rsidRDefault="00831E89" w:rsidP="00BC7A9D">
            <w:pPr>
              <w:jc w:val="center"/>
            </w:pPr>
            <w:r w:rsidRPr="005D0DEF">
              <w:rPr>
                <w:sz w:val="22"/>
                <w:szCs w:val="22"/>
              </w:rPr>
              <w:t>(проект</w:t>
            </w:r>
          </w:p>
          <w:p w:rsidR="00831E89" w:rsidRPr="00345905" w:rsidRDefault="00831E89" w:rsidP="00BC7A9D">
            <w:pPr>
              <w:jc w:val="center"/>
            </w:pPr>
            <w:r w:rsidRPr="005D0DEF">
              <w:rPr>
                <w:sz w:val="22"/>
                <w:szCs w:val="22"/>
              </w:rPr>
              <w:t>бюджета</w:t>
            </w:r>
            <w:r w:rsidRPr="00345905">
              <w:t>)</w:t>
            </w:r>
          </w:p>
        </w:tc>
        <w:tc>
          <w:tcPr>
            <w:tcW w:w="1312" w:type="dxa"/>
            <w:shd w:val="clear" w:color="auto" w:fill="FFFFFF"/>
            <w:vAlign w:val="center"/>
          </w:tcPr>
          <w:p w:rsidR="00831E89" w:rsidRPr="00345905" w:rsidRDefault="00831E89" w:rsidP="00BC7A9D">
            <w:pPr>
              <w:jc w:val="center"/>
            </w:pPr>
            <w:r w:rsidRPr="00345905">
              <w:rPr>
                <w:sz w:val="21"/>
                <w:szCs w:val="21"/>
              </w:rPr>
              <w:t>Контроль- ные цифры ГФУ Псковской области на 201</w:t>
            </w:r>
            <w:r>
              <w:rPr>
                <w:sz w:val="21"/>
                <w:szCs w:val="21"/>
              </w:rPr>
              <w:t>5</w:t>
            </w:r>
            <w:r w:rsidRPr="00345905">
              <w:rPr>
                <w:sz w:val="21"/>
                <w:szCs w:val="21"/>
              </w:rPr>
              <w:t xml:space="preserve"> год</w:t>
            </w:r>
          </w:p>
        </w:tc>
        <w:tc>
          <w:tcPr>
            <w:tcW w:w="1260" w:type="dxa"/>
            <w:shd w:val="clear" w:color="auto" w:fill="FFFFFF"/>
            <w:vAlign w:val="center"/>
          </w:tcPr>
          <w:p w:rsidR="00831E89" w:rsidRPr="005D0DEF" w:rsidRDefault="00831E89" w:rsidP="00BC7A9D">
            <w:pPr>
              <w:jc w:val="center"/>
            </w:pPr>
            <w:r w:rsidRPr="005D0DEF">
              <w:rPr>
                <w:sz w:val="22"/>
                <w:szCs w:val="22"/>
              </w:rPr>
              <w:t>201</w:t>
            </w:r>
            <w:r>
              <w:rPr>
                <w:sz w:val="22"/>
                <w:szCs w:val="22"/>
              </w:rPr>
              <w:t>5</w:t>
            </w:r>
            <w:r w:rsidRPr="005D0DEF">
              <w:rPr>
                <w:sz w:val="22"/>
                <w:szCs w:val="22"/>
              </w:rPr>
              <w:t xml:space="preserve"> год</w:t>
            </w:r>
          </w:p>
          <w:p w:rsidR="00831E89" w:rsidRPr="005D0DEF" w:rsidRDefault="00831E89" w:rsidP="00BC7A9D">
            <w:pPr>
              <w:jc w:val="center"/>
            </w:pPr>
            <w:r w:rsidRPr="005D0DEF">
              <w:rPr>
                <w:sz w:val="22"/>
                <w:szCs w:val="22"/>
              </w:rPr>
              <w:t>(проект</w:t>
            </w:r>
          </w:p>
          <w:p w:rsidR="00831E89" w:rsidRPr="005D0DEF" w:rsidRDefault="00831E89" w:rsidP="00BC7A9D">
            <w:pPr>
              <w:jc w:val="center"/>
            </w:pPr>
            <w:r w:rsidRPr="005D0DEF">
              <w:rPr>
                <w:sz w:val="22"/>
                <w:szCs w:val="22"/>
              </w:rPr>
              <w:t>бюджета)</w:t>
            </w:r>
          </w:p>
        </w:tc>
      </w:tr>
      <w:tr w:rsidR="00831E89" w:rsidRPr="00345905">
        <w:trPr>
          <w:tblHeader/>
        </w:trPr>
        <w:tc>
          <w:tcPr>
            <w:tcW w:w="2340" w:type="dxa"/>
            <w:shd w:val="clear" w:color="auto" w:fill="FFFFFF"/>
            <w:vAlign w:val="center"/>
          </w:tcPr>
          <w:p w:rsidR="00831E89" w:rsidRPr="00345905" w:rsidRDefault="00831E89" w:rsidP="00BC7A9D">
            <w:pPr>
              <w:jc w:val="center"/>
            </w:pPr>
            <w:r w:rsidRPr="00345905">
              <w:t>1</w:t>
            </w:r>
          </w:p>
        </w:tc>
        <w:tc>
          <w:tcPr>
            <w:tcW w:w="1260" w:type="dxa"/>
            <w:shd w:val="clear" w:color="auto" w:fill="FFFFFF"/>
            <w:vAlign w:val="center"/>
          </w:tcPr>
          <w:p w:rsidR="00831E89" w:rsidRPr="00345905" w:rsidRDefault="00831E89" w:rsidP="00BC7A9D">
            <w:pPr>
              <w:jc w:val="center"/>
            </w:pPr>
            <w:r w:rsidRPr="00345905">
              <w:t>2</w:t>
            </w:r>
          </w:p>
        </w:tc>
        <w:tc>
          <w:tcPr>
            <w:tcW w:w="1260" w:type="dxa"/>
            <w:shd w:val="clear" w:color="auto" w:fill="FFFFFF"/>
            <w:vAlign w:val="center"/>
          </w:tcPr>
          <w:p w:rsidR="00831E89" w:rsidRPr="00345905" w:rsidRDefault="00831E89" w:rsidP="00BC7A9D">
            <w:pPr>
              <w:jc w:val="center"/>
            </w:pPr>
            <w:r w:rsidRPr="00345905">
              <w:t>3</w:t>
            </w:r>
          </w:p>
        </w:tc>
        <w:tc>
          <w:tcPr>
            <w:tcW w:w="1260" w:type="dxa"/>
            <w:shd w:val="clear" w:color="auto" w:fill="FFFFFF"/>
            <w:vAlign w:val="center"/>
          </w:tcPr>
          <w:p w:rsidR="00831E89" w:rsidRPr="00345905" w:rsidRDefault="00831E89" w:rsidP="00BC7A9D">
            <w:pPr>
              <w:jc w:val="center"/>
            </w:pPr>
            <w:r w:rsidRPr="00345905">
              <w:t>4</w:t>
            </w:r>
          </w:p>
        </w:tc>
        <w:tc>
          <w:tcPr>
            <w:tcW w:w="1406" w:type="dxa"/>
            <w:shd w:val="clear" w:color="auto" w:fill="FFFFFF"/>
            <w:vAlign w:val="center"/>
          </w:tcPr>
          <w:p w:rsidR="00831E89" w:rsidRPr="00345905" w:rsidRDefault="00831E89" w:rsidP="00BC7A9D">
            <w:pPr>
              <w:jc w:val="center"/>
            </w:pPr>
            <w:r w:rsidRPr="00345905">
              <w:t>5</w:t>
            </w:r>
          </w:p>
        </w:tc>
        <w:tc>
          <w:tcPr>
            <w:tcW w:w="1312" w:type="dxa"/>
            <w:shd w:val="clear" w:color="auto" w:fill="FFFFFF"/>
            <w:vAlign w:val="center"/>
          </w:tcPr>
          <w:p w:rsidR="00831E89" w:rsidRPr="00345905" w:rsidRDefault="00831E89" w:rsidP="00BC7A9D">
            <w:pPr>
              <w:jc w:val="center"/>
            </w:pPr>
            <w:r w:rsidRPr="00345905">
              <w:t>6</w:t>
            </w:r>
          </w:p>
        </w:tc>
        <w:tc>
          <w:tcPr>
            <w:tcW w:w="1260" w:type="dxa"/>
            <w:shd w:val="clear" w:color="auto" w:fill="FFFFFF"/>
            <w:vAlign w:val="center"/>
          </w:tcPr>
          <w:p w:rsidR="00831E89" w:rsidRPr="00345905" w:rsidRDefault="00831E89" w:rsidP="00BC7A9D">
            <w:pPr>
              <w:jc w:val="center"/>
            </w:pPr>
            <w:r w:rsidRPr="00345905">
              <w:t>7</w:t>
            </w:r>
          </w:p>
        </w:tc>
      </w:tr>
      <w:tr w:rsidR="00831E89" w:rsidRPr="00345905">
        <w:trPr>
          <w:trHeight w:val="337"/>
        </w:trPr>
        <w:tc>
          <w:tcPr>
            <w:tcW w:w="2340" w:type="dxa"/>
            <w:shd w:val="clear" w:color="auto" w:fill="FFFFFF"/>
            <w:vAlign w:val="center"/>
          </w:tcPr>
          <w:p w:rsidR="00831E89" w:rsidRPr="005D0DEF" w:rsidRDefault="00831E89" w:rsidP="00BC7A9D">
            <w:r w:rsidRPr="00D53860">
              <w:rPr>
                <w:b/>
                <w:bCs/>
                <w:sz w:val="22"/>
                <w:szCs w:val="22"/>
              </w:rPr>
              <w:t>ДОХОДЫ</w:t>
            </w:r>
            <w:r w:rsidRPr="005D0DEF">
              <w:rPr>
                <w:sz w:val="22"/>
                <w:szCs w:val="22"/>
              </w:rPr>
              <w:t>, в т.ч.</w:t>
            </w:r>
          </w:p>
        </w:tc>
        <w:tc>
          <w:tcPr>
            <w:tcW w:w="1260" w:type="dxa"/>
            <w:shd w:val="clear" w:color="auto" w:fill="FFFFFF"/>
            <w:vAlign w:val="center"/>
          </w:tcPr>
          <w:p w:rsidR="00831E89" w:rsidRPr="00FF3195" w:rsidRDefault="00831E89" w:rsidP="00BC7A9D">
            <w:pPr>
              <w:jc w:val="center"/>
              <w:rPr>
                <w:b/>
                <w:bCs/>
                <w:highlight w:val="green"/>
              </w:rPr>
            </w:pPr>
            <w:r w:rsidRPr="006E48F5">
              <w:rPr>
                <w:b/>
                <w:bCs/>
                <w:sz w:val="22"/>
                <w:szCs w:val="22"/>
              </w:rPr>
              <w:t>2</w:t>
            </w:r>
            <w:r>
              <w:rPr>
                <w:b/>
                <w:bCs/>
                <w:sz w:val="22"/>
                <w:szCs w:val="22"/>
              </w:rPr>
              <w:t>5201</w:t>
            </w:r>
            <w:r w:rsidRPr="006E48F5">
              <w:rPr>
                <w:b/>
                <w:bCs/>
                <w:sz w:val="22"/>
                <w:szCs w:val="22"/>
              </w:rPr>
              <w:t>95,5</w:t>
            </w:r>
          </w:p>
        </w:tc>
        <w:tc>
          <w:tcPr>
            <w:tcW w:w="1260" w:type="dxa"/>
            <w:shd w:val="clear" w:color="auto" w:fill="FFFFFF"/>
            <w:vAlign w:val="center"/>
          </w:tcPr>
          <w:p w:rsidR="00831E89" w:rsidRPr="00FF3195" w:rsidRDefault="00831E89" w:rsidP="00BC7A9D">
            <w:pPr>
              <w:jc w:val="center"/>
              <w:rPr>
                <w:b/>
                <w:bCs/>
                <w:highlight w:val="green"/>
              </w:rPr>
            </w:pPr>
            <w:r w:rsidRPr="000C16AD">
              <w:rPr>
                <w:b/>
                <w:bCs/>
                <w:sz w:val="22"/>
                <w:szCs w:val="22"/>
              </w:rPr>
              <w:t>2521565,5</w:t>
            </w:r>
          </w:p>
        </w:tc>
        <w:tc>
          <w:tcPr>
            <w:tcW w:w="1260" w:type="dxa"/>
            <w:shd w:val="clear" w:color="auto" w:fill="FFFFFF"/>
            <w:vAlign w:val="center"/>
          </w:tcPr>
          <w:p w:rsidR="00831E89" w:rsidRPr="00FF3195" w:rsidRDefault="00831E89" w:rsidP="00BC7A9D">
            <w:pPr>
              <w:jc w:val="center"/>
              <w:rPr>
                <w:b/>
                <w:bCs/>
                <w:highlight w:val="green"/>
              </w:rPr>
            </w:pPr>
            <w:r w:rsidRPr="006C7DB4">
              <w:rPr>
                <w:b/>
                <w:bCs/>
                <w:sz w:val="22"/>
                <w:szCs w:val="22"/>
              </w:rPr>
              <w:t>2411440,0</w:t>
            </w:r>
          </w:p>
        </w:tc>
        <w:tc>
          <w:tcPr>
            <w:tcW w:w="1406" w:type="dxa"/>
            <w:shd w:val="clear" w:color="auto" w:fill="FFFFFF"/>
            <w:vAlign w:val="center"/>
          </w:tcPr>
          <w:p w:rsidR="00831E89" w:rsidRPr="00FF3195" w:rsidRDefault="00831E89" w:rsidP="00BC7A9D">
            <w:pPr>
              <w:jc w:val="center"/>
              <w:rPr>
                <w:b/>
                <w:bCs/>
                <w:highlight w:val="green"/>
              </w:rPr>
            </w:pPr>
            <w:r w:rsidRPr="000C16AD">
              <w:rPr>
                <w:b/>
                <w:bCs/>
                <w:sz w:val="22"/>
                <w:szCs w:val="22"/>
              </w:rPr>
              <w:t>2412810,2</w:t>
            </w:r>
          </w:p>
        </w:tc>
        <w:tc>
          <w:tcPr>
            <w:tcW w:w="1312" w:type="dxa"/>
            <w:shd w:val="clear" w:color="auto" w:fill="FFFFFF"/>
            <w:vAlign w:val="center"/>
          </w:tcPr>
          <w:p w:rsidR="00831E89" w:rsidRPr="00FF3195" w:rsidRDefault="00831E89" w:rsidP="00BC7A9D">
            <w:pPr>
              <w:jc w:val="center"/>
              <w:rPr>
                <w:b/>
                <w:bCs/>
                <w:highlight w:val="green"/>
              </w:rPr>
            </w:pPr>
            <w:r w:rsidRPr="006C7DB4">
              <w:rPr>
                <w:b/>
                <w:bCs/>
                <w:sz w:val="22"/>
                <w:szCs w:val="22"/>
              </w:rPr>
              <w:t>2409335,0</w:t>
            </w:r>
          </w:p>
        </w:tc>
        <w:tc>
          <w:tcPr>
            <w:tcW w:w="1260" w:type="dxa"/>
            <w:shd w:val="clear" w:color="auto" w:fill="FFFFFF"/>
            <w:vAlign w:val="center"/>
          </w:tcPr>
          <w:p w:rsidR="00831E89" w:rsidRPr="00FF3195" w:rsidRDefault="00831E89" w:rsidP="00BC7A9D">
            <w:pPr>
              <w:jc w:val="center"/>
              <w:rPr>
                <w:b/>
                <w:bCs/>
                <w:highlight w:val="green"/>
              </w:rPr>
            </w:pPr>
            <w:r w:rsidRPr="000C16AD">
              <w:rPr>
                <w:b/>
                <w:bCs/>
                <w:sz w:val="22"/>
                <w:szCs w:val="22"/>
              </w:rPr>
              <w:t>2410704,6</w:t>
            </w:r>
          </w:p>
        </w:tc>
      </w:tr>
      <w:tr w:rsidR="00831E89" w:rsidRPr="00345905">
        <w:tc>
          <w:tcPr>
            <w:tcW w:w="2340" w:type="dxa"/>
            <w:shd w:val="clear" w:color="auto" w:fill="FFFFFF"/>
            <w:vAlign w:val="center"/>
          </w:tcPr>
          <w:p w:rsidR="00831E89" w:rsidRPr="005D0DEF" w:rsidRDefault="00831E89" w:rsidP="00BC7A9D">
            <w:r w:rsidRPr="005D0DEF">
              <w:rPr>
                <w:sz w:val="22"/>
                <w:szCs w:val="22"/>
              </w:rPr>
              <w:t>налоговые и неналоговые</w:t>
            </w:r>
          </w:p>
        </w:tc>
        <w:tc>
          <w:tcPr>
            <w:tcW w:w="1260" w:type="dxa"/>
            <w:shd w:val="clear" w:color="auto" w:fill="FFFFFF"/>
            <w:vAlign w:val="center"/>
          </w:tcPr>
          <w:p w:rsidR="00831E89" w:rsidRPr="005D0DEF" w:rsidRDefault="00831E89" w:rsidP="00BC7A9D">
            <w:pPr>
              <w:jc w:val="center"/>
            </w:pPr>
            <w:r>
              <w:rPr>
                <w:sz w:val="22"/>
                <w:szCs w:val="22"/>
              </w:rPr>
              <w:t>1584957,5</w:t>
            </w:r>
          </w:p>
        </w:tc>
        <w:tc>
          <w:tcPr>
            <w:tcW w:w="1260" w:type="dxa"/>
            <w:shd w:val="clear" w:color="auto" w:fill="FFFFFF"/>
            <w:vAlign w:val="center"/>
          </w:tcPr>
          <w:p w:rsidR="00831E89" w:rsidRPr="005D0DEF" w:rsidRDefault="00831E89" w:rsidP="00BC7A9D">
            <w:pPr>
              <w:jc w:val="center"/>
            </w:pPr>
            <w:r>
              <w:rPr>
                <w:sz w:val="22"/>
                <w:szCs w:val="22"/>
              </w:rPr>
              <w:t>1586327,5</w:t>
            </w:r>
          </w:p>
        </w:tc>
        <w:tc>
          <w:tcPr>
            <w:tcW w:w="1260" w:type="dxa"/>
            <w:shd w:val="clear" w:color="auto" w:fill="FFFFFF"/>
            <w:vAlign w:val="center"/>
          </w:tcPr>
          <w:p w:rsidR="00831E89" w:rsidRPr="005D0DEF" w:rsidRDefault="00831E89" w:rsidP="00BC7A9D">
            <w:pPr>
              <w:jc w:val="center"/>
            </w:pPr>
            <w:r>
              <w:rPr>
                <w:sz w:val="22"/>
                <w:szCs w:val="22"/>
              </w:rPr>
              <w:t>1586628,0</w:t>
            </w:r>
          </w:p>
        </w:tc>
        <w:tc>
          <w:tcPr>
            <w:tcW w:w="1406" w:type="dxa"/>
            <w:shd w:val="clear" w:color="auto" w:fill="FFFFFF"/>
            <w:vAlign w:val="center"/>
          </w:tcPr>
          <w:p w:rsidR="00831E89" w:rsidRPr="005D0DEF" w:rsidRDefault="00831E89" w:rsidP="00BC7A9D">
            <w:pPr>
              <w:jc w:val="center"/>
            </w:pPr>
            <w:r>
              <w:rPr>
                <w:sz w:val="22"/>
                <w:szCs w:val="22"/>
              </w:rPr>
              <w:t>1587998,2</w:t>
            </w:r>
          </w:p>
        </w:tc>
        <w:tc>
          <w:tcPr>
            <w:tcW w:w="1312" w:type="dxa"/>
            <w:shd w:val="clear" w:color="auto" w:fill="FFFFFF"/>
            <w:vAlign w:val="center"/>
          </w:tcPr>
          <w:p w:rsidR="00831E89" w:rsidRPr="005D0DEF" w:rsidRDefault="00831E89" w:rsidP="00BC7A9D">
            <w:pPr>
              <w:jc w:val="center"/>
            </w:pPr>
            <w:r>
              <w:rPr>
                <w:sz w:val="22"/>
                <w:szCs w:val="22"/>
              </w:rPr>
              <w:t>1622692,0</w:t>
            </w:r>
          </w:p>
        </w:tc>
        <w:tc>
          <w:tcPr>
            <w:tcW w:w="1260" w:type="dxa"/>
            <w:shd w:val="clear" w:color="auto" w:fill="FFFFFF"/>
            <w:vAlign w:val="center"/>
          </w:tcPr>
          <w:p w:rsidR="00831E89" w:rsidRPr="005D0DEF" w:rsidRDefault="00831E89" w:rsidP="00BC7A9D">
            <w:pPr>
              <w:jc w:val="center"/>
            </w:pPr>
            <w:r>
              <w:rPr>
                <w:sz w:val="22"/>
                <w:szCs w:val="22"/>
              </w:rPr>
              <w:t>1624061,8</w:t>
            </w:r>
          </w:p>
        </w:tc>
      </w:tr>
      <w:tr w:rsidR="00831E89" w:rsidRPr="00345905">
        <w:tc>
          <w:tcPr>
            <w:tcW w:w="2340" w:type="dxa"/>
            <w:shd w:val="clear" w:color="auto" w:fill="FFFFFF"/>
            <w:vAlign w:val="center"/>
          </w:tcPr>
          <w:p w:rsidR="00831E89" w:rsidRPr="005D0DEF" w:rsidRDefault="00831E89" w:rsidP="00BC7A9D">
            <w:r w:rsidRPr="005D0DEF">
              <w:rPr>
                <w:sz w:val="22"/>
                <w:szCs w:val="22"/>
              </w:rPr>
              <w:t>безвозмездные поступления</w:t>
            </w:r>
          </w:p>
        </w:tc>
        <w:tc>
          <w:tcPr>
            <w:tcW w:w="1260" w:type="dxa"/>
            <w:shd w:val="clear" w:color="auto" w:fill="FFFFFF"/>
            <w:vAlign w:val="center"/>
          </w:tcPr>
          <w:p w:rsidR="00831E89" w:rsidRPr="005D0DEF" w:rsidRDefault="00831E89" w:rsidP="00BC7A9D">
            <w:pPr>
              <w:jc w:val="center"/>
            </w:pPr>
            <w:r>
              <w:rPr>
                <w:sz w:val="22"/>
                <w:szCs w:val="22"/>
              </w:rPr>
              <w:t>935238,0</w:t>
            </w:r>
          </w:p>
        </w:tc>
        <w:tc>
          <w:tcPr>
            <w:tcW w:w="1260" w:type="dxa"/>
            <w:shd w:val="clear" w:color="auto" w:fill="FFFFFF"/>
            <w:vAlign w:val="center"/>
          </w:tcPr>
          <w:p w:rsidR="00831E89" w:rsidRPr="005D0DEF" w:rsidRDefault="00831E89" w:rsidP="00BC7A9D">
            <w:pPr>
              <w:jc w:val="center"/>
            </w:pPr>
            <w:r>
              <w:rPr>
                <w:sz w:val="22"/>
                <w:szCs w:val="22"/>
              </w:rPr>
              <w:t>935238,0</w:t>
            </w:r>
          </w:p>
        </w:tc>
        <w:tc>
          <w:tcPr>
            <w:tcW w:w="1260" w:type="dxa"/>
            <w:shd w:val="clear" w:color="auto" w:fill="FFFFFF"/>
            <w:vAlign w:val="center"/>
          </w:tcPr>
          <w:p w:rsidR="00831E89" w:rsidRPr="005D0DEF" w:rsidRDefault="00831E89" w:rsidP="00BC7A9D">
            <w:pPr>
              <w:jc w:val="center"/>
            </w:pPr>
            <w:r>
              <w:rPr>
                <w:sz w:val="22"/>
                <w:szCs w:val="22"/>
              </w:rPr>
              <w:t>824812,0</w:t>
            </w:r>
          </w:p>
        </w:tc>
        <w:tc>
          <w:tcPr>
            <w:tcW w:w="1406" w:type="dxa"/>
            <w:shd w:val="clear" w:color="auto" w:fill="FFFFFF"/>
            <w:vAlign w:val="center"/>
          </w:tcPr>
          <w:p w:rsidR="00831E89" w:rsidRPr="005D0DEF" w:rsidRDefault="00831E89" w:rsidP="00BC7A9D">
            <w:pPr>
              <w:jc w:val="center"/>
            </w:pPr>
            <w:r>
              <w:rPr>
                <w:sz w:val="22"/>
                <w:szCs w:val="22"/>
              </w:rPr>
              <w:t>824812,0</w:t>
            </w:r>
          </w:p>
        </w:tc>
        <w:tc>
          <w:tcPr>
            <w:tcW w:w="1312" w:type="dxa"/>
            <w:shd w:val="clear" w:color="auto" w:fill="FFFFFF"/>
            <w:vAlign w:val="center"/>
          </w:tcPr>
          <w:p w:rsidR="00831E89" w:rsidRPr="005D0DEF" w:rsidRDefault="00831E89" w:rsidP="00BC7A9D">
            <w:pPr>
              <w:jc w:val="center"/>
            </w:pPr>
            <w:r>
              <w:rPr>
                <w:sz w:val="22"/>
                <w:szCs w:val="22"/>
              </w:rPr>
              <w:t>786643,0</w:t>
            </w:r>
          </w:p>
        </w:tc>
        <w:tc>
          <w:tcPr>
            <w:tcW w:w="1260" w:type="dxa"/>
            <w:shd w:val="clear" w:color="auto" w:fill="FFFFFF"/>
            <w:vAlign w:val="center"/>
          </w:tcPr>
          <w:p w:rsidR="00831E89" w:rsidRPr="005D0DEF" w:rsidRDefault="00831E89" w:rsidP="00BC7A9D">
            <w:pPr>
              <w:jc w:val="center"/>
            </w:pPr>
            <w:r>
              <w:rPr>
                <w:sz w:val="22"/>
                <w:szCs w:val="22"/>
              </w:rPr>
              <w:t>786643,0</w:t>
            </w:r>
          </w:p>
        </w:tc>
      </w:tr>
      <w:tr w:rsidR="00831E89" w:rsidRPr="00345905">
        <w:trPr>
          <w:trHeight w:val="403"/>
        </w:trPr>
        <w:tc>
          <w:tcPr>
            <w:tcW w:w="2340" w:type="dxa"/>
            <w:shd w:val="clear" w:color="auto" w:fill="FFFFFF"/>
            <w:vAlign w:val="center"/>
          </w:tcPr>
          <w:p w:rsidR="00831E89" w:rsidRPr="00D53860" w:rsidRDefault="00831E89" w:rsidP="00BC7A9D">
            <w:pPr>
              <w:rPr>
                <w:b/>
                <w:bCs/>
              </w:rPr>
            </w:pPr>
            <w:r w:rsidRPr="00D53860">
              <w:rPr>
                <w:b/>
                <w:bCs/>
                <w:sz w:val="22"/>
                <w:szCs w:val="22"/>
              </w:rPr>
              <w:t>РАСХОДЫ</w:t>
            </w:r>
          </w:p>
        </w:tc>
        <w:tc>
          <w:tcPr>
            <w:tcW w:w="1260" w:type="dxa"/>
            <w:shd w:val="clear" w:color="auto" w:fill="FFFFFF"/>
            <w:vAlign w:val="center"/>
          </w:tcPr>
          <w:p w:rsidR="00831E89" w:rsidRPr="005D0DEF" w:rsidRDefault="00831E89" w:rsidP="00BC7A9D">
            <w:pPr>
              <w:jc w:val="center"/>
              <w:rPr>
                <w:b/>
                <w:bCs/>
              </w:rPr>
            </w:pPr>
            <w:r>
              <w:rPr>
                <w:b/>
                <w:bCs/>
                <w:sz w:val="22"/>
                <w:szCs w:val="22"/>
              </w:rPr>
              <w:t>2520195,5</w:t>
            </w:r>
          </w:p>
        </w:tc>
        <w:tc>
          <w:tcPr>
            <w:tcW w:w="1260" w:type="dxa"/>
            <w:shd w:val="clear" w:color="auto" w:fill="FFFFFF"/>
            <w:vAlign w:val="center"/>
          </w:tcPr>
          <w:p w:rsidR="00831E89" w:rsidRPr="005D0DEF" w:rsidRDefault="00831E89" w:rsidP="00BC7A9D">
            <w:pPr>
              <w:jc w:val="center"/>
              <w:rPr>
                <w:b/>
                <w:bCs/>
              </w:rPr>
            </w:pPr>
            <w:r>
              <w:rPr>
                <w:b/>
                <w:bCs/>
                <w:sz w:val="22"/>
                <w:szCs w:val="22"/>
              </w:rPr>
              <w:t>2658455,7</w:t>
            </w:r>
          </w:p>
        </w:tc>
        <w:tc>
          <w:tcPr>
            <w:tcW w:w="1260" w:type="dxa"/>
            <w:shd w:val="clear" w:color="auto" w:fill="FFFFFF"/>
            <w:vAlign w:val="center"/>
          </w:tcPr>
          <w:p w:rsidR="00831E89" w:rsidRPr="005D0DEF" w:rsidRDefault="00831E89" w:rsidP="00BC7A9D">
            <w:pPr>
              <w:jc w:val="center"/>
              <w:rPr>
                <w:b/>
                <w:bCs/>
              </w:rPr>
            </w:pPr>
            <w:r>
              <w:rPr>
                <w:b/>
                <w:bCs/>
                <w:sz w:val="22"/>
                <w:szCs w:val="22"/>
              </w:rPr>
              <w:t>2411440,0</w:t>
            </w:r>
          </w:p>
        </w:tc>
        <w:tc>
          <w:tcPr>
            <w:tcW w:w="1406" w:type="dxa"/>
            <w:shd w:val="clear" w:color="auto" w:fill="FFFFFF"/>
            <w:vAlign w:val="center"/>
          </w:tcPr>
          <w:p w:rsidR="00831E89" w:rsidRPr="005D0DEF" w:rsidRDefault="00831E89" w:rsidP="00BC7A9D">
            <w:pPr>
              <w:jc w:val="center"/>
              <w:rPr>
                <w:b/>
                <w:bCs/>
              </w:rPr>
            </w:pPr>
            <w:r>
              <w:rPr>
                <w:b/>
                <w:bCs/>
                <w:sz w:val="22"/>
                <w:szCs w:val="22"/>
              </w:rPr>
              <w:t>2551862,2</w:t>
            </w:r>
          </w:p>
        </w:tc>
        <w:tc>
          <w:tcPr>
            <w:tcW w:w="1312" w:type="dxa"/>
            <w:shd w:val="clear" w:color="auto" w:fill="FFFFFF"/>
            <w:vAlign w:val="center"/>
          </w:tcPr>
          <w:p w:rsidR="00831E89" w:rsidRPr="005D0DEF" w:rsidRDefault="00831E89" w:rsidP="00BC7A9D">
            <w:pPr>
              <w:jc w:val="center"/>
              <w:rPr>
                <w:b/>
                <w:bCs/>
              </w:rPr>
            </w:pPr>
            <w:r>
              <w:rPr>
                <w:b/>
                <w:bCs/>
                <w:sz w:val="22"/>
                <w:szCs w:val="22"/>
              </w:rPr>
              <w:t>2409335,0</w:t>
            </w:r>
          </w:p>
        </w:tc>
        <w:tc>
          <w:tcPr>
            <w:tcW w:w="1260" w:type="dxa"/>
            <w:shd w:val="clear" w:color="auto" w:fill="FFFFFF"/>
            <w:vAlign w:val="center"/>
          </w:tcPr>
          <w:p w:rsidR="00831E89" w:rsidRPr="005D0DEF" w:rsidRDefault="00831E89" w:rsidP="00BC7A9D">
            <w:pPr>
              <w:jc w:val="center"/>
              <w:rPr>
                <w:b/>
                <w:bCs/>
              </w:rPr>
            </w:pPr>
            <w:r>
              <w:rPr>
                <w:b/>
                <w:bCs/>
                <w:sz w:val="22"/>
                <w:szCs w:val="22"/>
              </w:rPr>
              <w:t>2555889,6</w:t>
            </w:r>
          </w:p>
        </w:tc>
      </w:tr>
      <w:tr w:rsidR="00831E89" w:rsidRPr="00345905">
        <w:tc>
          <w:tcPr>
            <w:tcW w:w="2340" w:type="dxa"/>
            <w:shd w:val="clear" w:color="auto" w:fill="FFFFFF"/>
            <w:vAlign w:val="center"/>
          </w:tcPr>
          <w:p w:rsidR="00831E89" w:rsidRPr="005D0DEF" w:rsidRDefault="00831E89" w:rsidP="00BC7A9D">
            <w:pPr>
              <w:rPr>
                <w:b/>
                <w:bCs/>
              </w:rPr>
            </w:pPr>
            <w:r w:rsidRPr="00FD5B87">
              <w:rPr>
                <w:b/>
                <w:bCs/>
                <w:sz w:val="22"/>
                <w:szCs w:val="22"/>
              </w:rPr>
              <w:t xml:space="preserve">ДЕФИЦИТ (-) </w:t>
            </w:r>
          </w:p>
        </w:tc>
        <w:tc>
          <w:tcPr>
            <w:tcW w:w="1260" w:type="dxa"/>
            <w:shd w:val="clear" w:color="auto" w:fill="FFFFFF"/>
            <w:vAlign w:val="center"/>
          </w:tcPr>
          <w:p w:rsidR="00831E89" w:rsidRPr="005D0DEF" w:rsidRDefault="00831E89" w:rsidP="00BC7A9D">
            <w:pPr>
              <w:jc w:val="center"/>
              <w:rPr>
                <w:b/>
                <w:bCs/>
              </w:rPr>
            </w:pPr>
          </w:p>
        </w:tc>
        <w:tc>
          <w:tcPr>
            <w:tcW w:w="1260" w:type="dxa"/>
            <w:shd w:val="clear" w:color="auto" w:fill="FFFFFF"/>
            <w:vAlign w:val="center"/>
          </w:tcPr>
          <w:p w:rsidR="00831E89" w:rsidRPr="005D0DEF" w:rsidRDefault="00831E89" w:rsidP="00BC7A9D">
            <w:pPr>
              <w:jc w:val="center"/>
              <w:rPr>
                <w:b/>
                <w:bCs/>
                <w:highlight w:val="green"/>
              </w:rPr>
            </w:pPr>
            <w:r w:rsidRPr="000C16AD">
              <w:rPr>
                <w:b/>
                <w:bCs/>
                <w:sz w:val="22"/>
                <w:szCs w:val="22"/>
              </w:rPr>
              <w:t>-136890,2</w:t>
            </w:r>
          </w:p>
        </w:tc>
        <w:tc>
          <w:tcPr>
            <w:tcW w:w="1260" w:type="dxa"/>
            <w:shd w:val="clear" w:color="auto" w:fill="FFFFFF"/>
            <w:vAlign w:val="center"/>
          </w:tcPr>
          <w:p w:rsidR="00831E89" w:rsidRPr="005D0DEF" w:rsidRDefault="00831E89" w:rsidP="00BC7A9D">
            <w:pPr>
              <w:jc w:val="center"/>
              <w:rPr>
                <w:b/>
                <w:bCs/>
                <w:highlight w:val="green"/>
              </w:rPr>
            </w:pPr>
          </w:p>
        </w:tc>
        <w:tc>
          <w:tcPr>
            <w:tcW w:w="1406" w:type="dxa"/>
            <w:shd w:val="clear" w:color="auto" w:fill="FFFFFF"/>
            <w:vAlign w:val="center"/>
          </w:tcPr>
          <w:p w:rsidR="00831E89" w:rsidRPr="005D0DEF" w:rsidRDefault="00831E89" w:rsidP="00BC7A9D">
            <w:pPr>
              <w:jc w:val="center"/>
              <w:rPr>
                <w:b/>
                <w:bCs/>
                <w:highlight w:val="green"/>
              </w:rPr>
            </w:pPr>
            <w:r w:rsidRPr="000C16AD">
              <w:rPr>
                <w:b/>
                <w:bCs/>
                <w:sz w:val="22"/>
                <w:szCs w:val="22"/>
              </w:rPr>
              <w:t>-139052,0</w:t>
            </w:r>
          </w:p>
        </w:tc>
        <w:tc>
          <w:tcPr>
            <w:tcW w:w="1312" w:type="dxa"/>
            <w:shd w:val="clear" w:color="auto" w:fill="FFFFFF"/>
            <w:vAlign w:val="center"/>
          </w:tcPr>
          <w:p w:rsidR="00831E89" w:rsidRPr="005D0DEF" w:rsidRDefault="00831E89" w:rsidP="00BC7A9D">
            <w:pPr>
              <w:jc w:val="center"/>
              <w:rPr>
                <w:b/>
                <w:bCs/>
                <w:highlight w:val="green"/>
              </w:rPr>
            </w:pPr>
          </w:p>
        </w:tc>
        <w:tc>
          <w:tcPr>
            <w:tcW w:w="1260" w:type="dxa"/>
            <w:shd w:val="clear" w:color="auto" w:fill="FFFFFF"/>
            <w:vAlign w:val="center"/>
          </w:tcPr>
          <w:p w:rsidR="00831E89" w:rsidRPr="005D0DEF" w:rsidRDefault="00831E89" w:rsidP="00BC7A9D">
            <w:pPr>
              <w:jc w:val="center"/>
              <w:rPr>
                <w:b/>
                <w:bCs/>
                <w:highlight w:val="green"/>
              </w:rPr>
            </w:pPr>
            <w:r w:rsidRPr="000C16AD">
              <w:rPr>
                <w:b/>
                <w:bCs/>
                <w:sz w:val="22"/>
                <w:szCs w:val="22"/>
              </w:rPr>
              <w:t>-145185,0</w:t>
            </w:r>
          </w:p>
        </w:tc>
      </w:tr>
      <w:tr w:rsidR="00831E89" w:rsidRPr="00345905">
        <w:tc>
          <w:tcPr>
            <w:tcW w:w="2340" w:type="dxa"/>
            <w:shd w:val="clear" w:color="auto" w:fill="FFFFFF"/>
            <w:vAlign w:val="center"/>
          </w:tcPr>
          <w:p w:rsidR="00831E89" w:rsidRPr="00FD5B87" w:rsidRDefault="00831E89" w:rsidP="00BC7A9D">
            <w:pPr>
              <w:rPr>
                <w:b/>
                <w:bCs/>
              </w:rPr>
            </w:pPr>
            <w:r>
              <w:rPr>
                <w:b/>
                <w:bCs/>
                <w:sz w:val="22"/>
                <w:szCs w:val="22"/>
              </w:rPr>
              <w:t>%</w:t>
            </w:r>
          </w:p>
        </w:tc>
        <w:tc>
          <w:tcPr>
            <w:tcW w:w="1260" w:type="dxa"/>
            <w:shd w:val="clear" w:color="auto" w:fill="FFFFFF"/>
            <w:vAlign w:val="center"/>
          </w:tcPr>
          <w:p w:rsidR="00831E89" w:rsidRPr="005D0DEF" w:rsidRDefault="00831E89" w:rsidP="00BC7A9D">
            <w:pPr>
              <w:jc w:val="center"/>
              <w:rPr>
                <w:b/>
                <w:bCs/>
              </w:rPr>
            </w:pPr>
          </w:p>
        </w:tc>
        <w:tc>
          <w:tcPr>
            <w:tcW w:w="1260" w:type="dxa"/>
            <w:shd w:val="clear" w:color="auto" w:fill="FFFFFF"/>
            <w:vAlign w:val="center"/>
          </w:tcPr>
          <w:p w:rsidR="00831E89" w:rsidRPr="000C16AD" w:rsidRDefault="00831E89" w:rsidP="00BC7A9D">
            <w:pPr>
              <w:jc w:val="center"/>
              <w:rPr>
                <w:b/>
                <w:bCs/>
              </w:rPr>
            </w:pPr>
            <w:r>
              <w:rPr>
                <w:b/>
                <w:bCs/>
                <w:sz w:val="22"/>
                <w:szCs w:val="22"/>
              </w:rPr>
              <w:t>10,0</w:t>
            </w:r>
          </w:p>
        </w:tc>
        <w:tc>
          <w:tcPr>
            <w:tcW w:w="1260" w:type="dxa"/>
            <w:shd w:val="clear" w:color="auto" w:fill="FFFFFF"/>
            <w:vAlign w:val="center"/>
          </w:tcPr>
          <w:p w:rsidR="00831E89" w:rsidRPr="005D0DEF" w:rsidRDefault="00831E89" w:rsidP="00BC7A9D">
            <w:pPr>
              <w:jc w:val="center"/>
              <w:rPr>
                <w:b/>
                <w:bCs/>
                <w:highlight w:val="green"/>
              </w:rPr>
            </w:pPr>
          </w:p>
        </w:tc>
        <w:tc>
          <w:tcPr>
            <w:tcW w:w="1406" w:type="dxa"/>
            <w:shd w:val="clear" w:color="auto" w:fill="FFFFFF"/>
            <w:vAlign w:val="center"/>
          </w:tcPr>
          <w:p w:rsidR="00831E89" w:rsidRPr="000C16AD" w:rsidRDefault="00831E89" w:rsidP="00BC7A9D">
            <w:pPr>
              <w:jc w:val="center"/>
              <w:rPr>
                <w:b/>
                <w:bCs/>
              </w:rPr>
            </w:pPr>
            <w:r>
              <w:rPr>
                <w:b/>
                <w:bCs/>
                <w:sz w:val="22"/>
                <w:szCs w:val="22"/>
              </w:rPr>
              <w:t>10,0</w:t>
            </w:r>
          </w:p>
        </w:tc>
        <w:tc>
          <w:tcPr>
            <w:tcW w:w="1312" w:type="dxa"/>
            <w:shd w:val="clear" w:color="auto" w:fill="FFFFFF"/>
            <w:vAlign w:val="center"/>
          </w:tcPr>
          <w:p w:rsidR="00831E89" w:rsidRPr="005D0DEF" w:rsidRDefault="00831E89" w:rsidP="00BC7A9D">
            <w:pPr>
              <w:jc w:val="center"/>
              <w:rPr>
                <w:b/>
                <w:bCs/>
                <w:highlight w:val="green"/>
              </w:rPr>
            </w:pPr>
          </w:p>
        </w:tc>
        <w:tc>
          <w:tcPr>
            <w:tcW w:w="1260" w:type="dxa"/>
            <w:shd w:val="clear" w:color="auto" w:fill="FFFFFF"/>
            <w:vAlign w:val="center"/>
          </w:tcPr>
          <w:p w:rsidR="00831E89" w:rsidRPr="000C16AD" w:rsidRDefault="00831E89" w:rsidP="00BC7A9D">
            <w:pPr>
              <w:jc w:val="center"/>
              <w:rPr>
                <w:b/>
                <w:bCs/>
              </w:rPr>
            </w:pPr>
            <w:r>
              <w:rPr>
                <w:b/>
                <w:bCs/>
                <w:sz w:val="22"/>
                <w:szCs w:val="22"/>
              </w:rPr>
              <w:t>10,0</w:t>
            </w:r>
          </w:p>
        </w:tc>
      </w:tr>
    </w:tbl>
    <w:p w:rsidR="00831E89" w:rsidRPr="00345905" w:rsidRDefault="00831E89" w:rsidP="00EB004E">
      <w:pPr>
        <w:pStyle w:val="BodyText"/>
        <w:spacing w:line="240" w:lineRule="exact"/>
      </w:pPr>
    </w:p>
    <w:p w:rsidR="00831E89" w:rsidRPr="00345905" w:rsidRDefault="00831E89" w:rsidP="00EB004E">
      <w:pPr>
        <w:pStyle w:val="BodyText"/>
        <w:spacing w:line="240" w:lineRule="exact"/>
      </w:pPr>
    </w:p>
    <w:p w:rsidR="00831E89" w:rsidRPr="00EA62FA" w:rsidRDefault="00831E89" w:rsidP="00EB004E">
      <w:pPr>
        <w:pStyle w:val="BodyText"/>
        <w:spacing w:line="240" w:lineRule="exact"/>
        <w:rPr>
          <w:b/>
          <w:bCs/>
          <w:sz w:val="28"/>
          <w:szCs w:val="28"/>
        </w:rPr>
      </w:pPr>
      <w:r w:rsidRPr="00314C47">
        <w:rPr>
          <w:sz w:val="28"/>
          <w:szCs w:val="28"/>
        </w:rPr>
        <w:t xml:space="preserve">                                                          </w:t>
      </w:r>
      <w:r w:rsidRPr="00EA62FA">
        <w:rPr>
          <w:b/>
          <w:bCs/>
          <w:sz w:val="28"/>
          <w:szCs w:val="28"/>
        </w:rPr>
        <w:t>2. Доходы бюджета</w:t>
      </w:r>
    </w:p>
    <w:p w:rsidR="00831E89" w:rsidRPr="00EA62FA" w:rsidRDefault="00831E89" w:rsidP="00EB004E">
      <w:pPr>
        <w:jc w:val="center"/>
        <w:rPr>
          <w:b/>
          <w:bCs/>
          <w:sz w:val="28"/>
          <w:szCs w:val="28"/>
        </w:rPr>
      </w:pPr>
    </w:p>
    <w:p w:rsidR="00831E89" w:rsidRPr="00EA62FA" w:rsidRDefault="00831E89" w:rsidP="00EB004E">
      <w:pPr>
        <w:pStyle w:val="BodyText"/>
        <w:rPr>
          <w:sz w:val="28"/>
          <w:szCs w:val="28"/>
        </w:rPr>
      </w:pPr>
      <w:r w:rsidRPr="00EA62FA">
        <w:rPr>
          <w:spacing w:val="-2"/>
          <w:sz w:val="28"/>
          <w:szCs w:val="28"/>
        </w:rPr>
        <w:t xml:space="preserve">         Формирование доходной базы на 2013 год и плановый период 2014 - 2015 годов осуществлено на основе </w:t>
      </w:r>
      <w:r w:rsidRPr="00EA62FA">
        <w:rPr>
          <w:spacing w:val="4"/>
          <w:sz w:val="28"/>
          <w:szCs w:val="28"/>
        </w:rPr>
        <w:t xml:space="preserve">действующего федерального бюджетного и налогового законодательства, с учетом </w:t>
      </w:r>
      <w:r w:rsidRPr="00EA62FA">
        <w:rPr>
          <w:spacing w:val="2"/>
          <w:sz w:val="28"/>
          <w:szCs w:val="28"/>
        </w:rPr>
        <w:t xml:space="preserve">нормативных правовых требований Бюджетного и Налогового Кодексов Российской </w:t>
      </w:r>
      <w:r w:rsidRPr="00EA62FA">
        <w:rPr>
          <w:sz w:val="28"/>
          <w:szCs w:val="28"/>
        </w:rPr>
        <w:t>Федерации</w:t>
      </w:r>
      <w:r>
        <w:rPr>
          <w:sz w:val="28"/>
          <w:szCs w:val="28"/>
        </w:rPr>
        <w:t>, изменений и дополнений к ним.</w:t>
      </w:r>
    </w:p>
    <w:p w:rsidR="00831E89" w:rsidRPr="00EA62FA" w:rsidRDefault="00831E89" w:rsidP="00EB004E">
      <w:pPr>
        <w:widowControl w:val="0"/>
        <w:autoSpaceDE w:val="0"/>
        <w:autoSpaceDN w:val="0"/>
        <w:adjustRightInd w:val="0"/>
        <w:jc w:val="both"/>
        <w:rPr>
          <w:sz w:val="28"/>
          <w:szCs w:val="28"/>
        </w:rPr>
      </w:pPr>
      <w:r w:rsidRPr="00EA62FA">
        <w:rPr>
          <w:sz w:val="28"/>
          <w:szCs w:val="28"/>
        </w:rPr>
        <w:t xml:space="preserve">         С 2013 года вступают в силу  изменения,   внесенные в налоговое и бюджетное законодательство Российской Федерации, направленные на укрепление доходов местных бюджетов путем совершенствования специальных налоговых режимов. С 1 января 2013 года  вводится в действие патентная система налогообложения для индивидуальных предпринимателей, которая в виде главы 26.5 части второй Налогового кодекса выделена из главы 26.2 "Упрощенная система налогообложения" в самостоятельный специальный налоговый режим.</w:t>
      </w:r>
    </w:p>
    <w:p w:rsidR="00831E89" w:rsidRPr="00EA62FA" w:rsidRDefault="00831E89" w:rsidP="00EB004E">
      <w:pPr>
        <w:widowControl w:val="0"/>
        <w:autoSpaceDE w:val="0"/>
        <w:autoSpaceDN w:val="0"/>
        <w:adjustRightInd w:val="0"/>
        <w:jc w:val="both"/>
        <w:rPr>
          <w:sz w:val="28"/>
          <w:szCs w:val="28"/>
        </w:rPr>
      </w:pPr>
      <w:r w:rsidRPr="00EA62FA">
        <w:rPr>
          <w:sz w:val="28"/>
          <w:szCs w:val="28"/>
        </w:rPr>
        <w:t xml:space="preserve">         На территории Псковской области  патентная  система налогообложения вводится в действие с 01.01.2013 года в соответствии с Законом Псковской области от 05.10.2012 №1199-ОЗ «О патентной системе налогообложения» по 47 видам деятельности, указанным в главе 26.5 «Патентная система налогообложения»  Налогового кодекса Российской Федерации. </w:t>
      </w:r>
    </w:p>
    <w:p w:rsidR="00831E89" w:rsidRPr="00EA62FA" w:rsidRDefault="00831E89" w:rsidP="00EB004E">
      <w:pPr>
        <w:widowControl w:val="0"/>
        <w:autoSpaceDE w:val="0"/>
        <w:autoSpaceDN w:val="0"/>
        <w:adjustRightInd w:val="0"/>
        <w:jc w:val="both"/>
        <w:rPr>
          <w:sz w:val="28"/>
          <w:szCs w:val="28"/>
        </w:rPr>
      </w:pPr>
      <w:r w:rsidRPr="00EA62FA">
        <w:rPr>
          <w:sz w:val="28"/>
          <w:szCs w:val="28"/>
        </w:rPr>
        <w:t xml:space="preserve">         Начиная  с 1 января 2013 года в  доходы местных бюджетов будут зачисляться поступления от единого сельскохозяйственного налога и налога, взимаемого в связи с применением патентной системы налогообложения в размере  100%.  Переход на систему налогообложения в виде единого налога на вмененный доход с 2013 года станет добровольным и данный налоговый режим по мере расширения сферы применения патентной системы налогообложения будет с 2018 года отменен.</w:t>
      </w:r>
    </w:p>
    <w:p w:rsidR="00831E89" w:rsidRPr="00EA62FA" w:rsidRDefault="00831E89" w:rsidP="00EB004E">
      <w:pPr>
        <w:widowControl w:val="0"/>
        <w:autoSpaceDE w:val="0"/>
        <w:autoSpaceDN w:val="0"/>
        <w:adjustRightInd w:val="0"/>
        <w:jc w:val="both"/>
        <w:rPr>
          <w:sz w:val="28"/>
          <w:szCs w:val="28"/>
        </w:rPr>
      </w:pPr>
      <w:r w:rsidRPr="00EA62FA">
        <w:rPr>
          <w:sz w:val="28"/>
          <w:szCs w:val="28"/>
        </w:rPr>
        <w:t xml:space="preserve">         С 2013 года планируется  вступление в силу поправки в статью 46 Бюджетного кодекса Российской Федерации согласно которым 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w:t>
      </w:r>
    </w:p>
    <w:p w:rsidR="00831E89" w:rsidRPr="00EA62FA" w:rsidRDefault="00831E89" w:rsidP="00EB004E">
      <w:pPr>
        <w:widowControl w:val="0"/>
        <w:autoSpaceDE w:val="0"/>
        <w:autoSpaceDN w:val="0"/>
        <w:adjustRightInd w:val="0"/>
        <w:jc w:val="both"/>
        <w:rPr>
          <w:sz w:val="28"/>
          <w:szCs w:val="28"/>
        </w:rPr>
      </w:pPr>
      <w:r w:rsidRPr="00EA62FA">
        <w:rPr>
          <w:sz w:val="28"/>
          <w:szCs w:val="28"/>
        </w:rPr>
        <w:t xml:space="preserve">       Указанные изменения налогового и бюджетного законодательства на федеральном уровне значительно не увеличат доходную часть бюджета города Пскова в 2013 году, так как поступления единого сельскохозяйственного налога в бюджет города составляют на 2013 год всего 14 тыс.руб., а на патентную систему налогообложения будут переходить индивидуальные предприниматели, находящиеся в настоящее время на уплате единого налога на вмененный доход.</w:t>
      </w:r>
    </w:p>
    <w:p w:rsidR="00831E89" w:rsidRPr="00EA62FA" w:rsidRDefault="00831E89" w:rsidP="00EB004E">
      <w:pPr>
        <w:widowControl w:val="0"/>
        <w:autoSpaceDE w:val="0"/>
        <w:autoSpaceDN w:val="0"/>
        <w:adjustRightInd w:val="0"/>
        <w:jc w:val="both"/>
        <w:rPr>
          <w:sz w:val="28"/>
          <w:szCs w:val="28"/>
        </w:rPr>
      </w:pPr>
      <w:r w:rsidRPr="00EA62FA">
        <w:rPr>
          <w:sz w:val="28"/>
          <w:szCs w:val="28"/>
        </w:rPr>
        <w:t xml:space="preserve">        Вместе с тем, на 2013 год уменьшен на 3%  норматив отчислений от налога на доходы физических лиц  в бюджет города Пскова. По данной причине налоговые доходы бюджета города снижаются на 108,7 млн.руб.</w:t>
      </w:r>
    </w:p>
    <w:p w:rsidR="00831E89" w:rsidRPr="00AE6692" w:rsidRDefault="00831E89" w:rsidP="00AE6692">
      <w:pPr>
        <w:pStyle w:val="NormalWeb"/>
        <w:spacing w:after="0"/>
        <w:jc w:val="both"/>
        <w:rPr>
          <w:sz w:val="28"/>
          <w:szCs w:val="28"/>
        </w:rPr>
      </w:pPr>
      <w:r w:rsidRPr="00AE6692">
        <w:rPr>
          <w:sz w:val="28"/>
          <w:szCs w:val="28"/>
        </w:rPr>
        <w:t xml:space="preserve">            На 2013 год и плановый период 2014-2015 годов налоговые доходы включены в проект бюджета города в соответствии с контрольными цифрами ГФУ Псковской области.  Расчет налоговых доходов был  произведен по методике, установленной Законом Псковской области от 19.12.2008г. № 816-ОЗ «О межбюджетных отношениях в Псковской области». Прогнозные поступления неналоговых доходов составлены главными администраторами –органами местного самоуправления города Пскова и органами государственной власти Псковской области. </w:t>
      </w:r>
    </w:p>
    <w:p w:rsidR="00831E89" w:rsidRPr="00EA62FA" w:rsidRDefault="00831E89" w:rsidP="00EB004E">
      <w:pPr>
        <w:jc w:val="both"/>
        <w:rPr>
          <w:sz w:val="28"/>
          <w:szCs w:val="28"/>
        </w:rPr>
      </w:pPr>
      <w:r w:rsidRPr="00EA62FA">
        <w:rPr>
          <w:sz w:val="28"/>
          <w:szCs w:val="28"/>
        </w:rPr>
        <w:t xml:space="preserve">         На 2013 год доходы бюджета города Пскова  прогнозируются в сумме 2521565,5 тыс. руб., в том числе налоговые   –  1348705,0 тыс.руб., неналоговые – 237622,5 тыс.руб., безвозмездные поступления – 935238,0 тыс.руб. </w:t>
      </w:r>
    </w:p>
    <w:p w:rsidR="00831E89" w:rsidRPr="00EA62FA" w:rsidRDefault="00831E89" w:rsidP="00EB004E">
      <w:pPr>
        <w:jc w:val="both"/>
        <w:rPr>
          <w:sz w:val="28"/>
          <w:szCs w:val="28"/>
        </w:rPr>
      </w:pPr>
      <w:r w:rsidRPr="00EA62FA">
        <w:rPr>
          <w:sz w:val="28"/>
          <w:szCs w:val="28"/>
        </w:rPr>
        <w:t xml:space="preserve">    </w:t>
      </w:r>
      <w:r>
        <w:rPr>
          <w:sz w:val="28"/>
          <w:szCs w:val="28"/>
        </w:rPr>
        <w:t xml:space="preserve"> </w:t>
      </w:r>
      <w:r w:rsidRPr="00EA62FA">
        <w:rPr>
          <w:sz w:val="28"/>
          <w:szCs w:val="28"/>
        </w:rPr>
        <w:t xml:space="preserve">    В проекте бюджета города Пскова на 2013 год налоговые доходы составляют – 53,5%, неналоговые доходы – 9,4%, безвозмездные поступления – 37,1%.</w:t>
      </w:r>
    </w:p>
    <w:p w:rsidR="00831E89" w:rsidRPr="00EA62FA" w:rsidRDefault="00831E89" w:rsidP="00EB004E">
      <w:pPr>
        <w:jc w:val="both"/>
        <w:rPr>
          <w:sz w:val="28"/>
          <w:szCs w:val="28"/>
        </w:rPr>
      </w:pPr>
      <w:r w:rsidRPr="00EA62FA">
        <w:rPr>
          <w:sz w:val="28"/>
          <w:szCs w:val="28"/>
        </w:rPr>
        <w:t xml:space="preserve">      </w:t>
      </w:r>
      <w:r>
        <w:rPr>
          <w:sz w:val="28"/>
          <w:szCs w:val="28"/>
        </w:rPr>
        <w:t xml:space="preserve"> </w:t>
      </w:r>
      <w:r w:rsidRPr="00EA62FA">
        <w:rPr>
          <w:sz w:val="28"/>
          <w:szCs w:val="28"/>
        </w:rPr>
        <w:t xml:space="preserve">  Основными источниками доходов в 2013 году остаются  налог на доходы физических лиц и единый налог на вмененный доход. В совокупности эти два налога должны обеспечить 74,5% поступлений от общей суммы  налоговых и неналоговых доходов бюджета города. </w:t>
      </w:r>
    </w:p>
    <w:p w:rsidR="00831E89" w:rsidRPr="00EA62FA" w:rsidRDefault="00831E89" w:rsidP="00EB004E">
      <w:pPr>
        <w:pStyle w:val="BodyText"/>
        <w:outlineLvl w:val="0"/>
        <w:rPr>
          <w:sz w:val="28"/>
          <w:szCs w:val="28"/>
        </w:rPr>
      </w:pPr>
      <w:r w:rsidRPr="00EA62FA">
        <w:rPr>
          <w:sz w:val="28"/>
          <w:szCs w:val="28"/>
        </w:rPr>
        <w:t xml:space="preserve">        </w:t>
      </w:r>
      <w:r>
        <w:rPr>
          <w:sz w:val="28"/>
          <w:szCs w:val="28"/>
        </w:rPr>
        <w:t xml:space="preserve"> </w:t>
      </w:r>
      <w:r w:rsidRPr="00EA62FA">
        <w:rPr>
          <w:sz w:val="28"/>
          <w:szCs w:val="28"/>
        </w:rPr>
        <w:t xml:space="preserve"> На 2013 год сумма уточнения против контрольных цифр ГФУ Псковской области составила  1370 тыс.руб. (на сумму прочих неналоговых доходов). </w:t>
      </w:r>
    </w:p>
    <w:p w:rsidR="00831E89" w:rsidRDefault="00831E89" w:rsidP="00EB004E">
      <w:pPr>
        <w:pStyle w:val="BodyText"/>
        <w:outlineLvl w:val="0"/>
      </w:pPr>
    </w:p>
    <w:p w:rsidR="00831E89" w:rsidRPr="00EA62FA" w:rsidRDefault="00831E89" w:rsidP="00EB004E">
      <w:pPr>
        <w:pStyle w:val="Heading1"/>
        <w:rPr>
          <w:rFonts w:ascii="Times New Roman" w:hAnsi="Times New Roman" w:cs="Times New Roman"/>
          <w:sz w:val="28"/>
          <w:szCs w:val="28"/>
        </w:rPr>
      </w:pPr>
      <w:r w:rsidRPr="00EA62FA">
        <w:rPr>
          <w:rFonts w:ascii="Times New Roman" w:hAnsi="Times New Roman" w:cs="Times New Roman"/>
          <w:sz w:val="28"/>
          <w:szCs w:val="28"/>
        </w:rPr>
        <w:t>Налоговые доходы бюджета города Пскова</w:t>
      </w:r>
      <w:r>
        <w:rPr>
          <w:rFonts w:ascii="Times New Roman" w:hAnsi="Times New Roman" w:cs="Times New Roman"/>
          <w:sz w:val="28"/>
          <w:szCs w:val="28"/>
        </w:rPr>
        <w:t xml:space="preserve"> на 2013 год и плановый период 2014 и 2015 годов</w:t>
      </w:r>
    </w:p>
    <w:p w:rsidR="00831E89" w:rsidRPr="00EA62FA" w:rsidRDefault="00831E89" w:rsidP="00EB004E">
      <w:pPr>
        <w:pStyle w:val="BodyText"/>
        <w:ind w:firstLine="720"/>
        <w:jc w:val="right"/>
        <w:rPr>
          <w:sz w:val="20"/>
          <w:szCs w:val="20"/>
        </w:rPr>
      </w:pPr>
      <w:r w:rsidRPr="00EA62FA">
        <w:rPr>
          <w:i/>
          <w:iCs/>
          <w:sz w:val="20"/>
          <w:szCs w:val="20"/>
        </w:rPr>
        <w:t>тыс. руб.</w:t>
      </w:r>
      <w:r w:rsidRPr="00EA62FA">
        <w:rPr>
          <w:sz w:val="20"/>
          <w:szCs w:val="20"/>
        </w:rPr>
        <w:t xml:space="preserve"> </w:t>
      </w:r>
    </w:p>
    <w:tbl>
      <w:tblPr>
        <w:tblW w:w="9900" w:type="dxa"/>
        <w:tblInd w:w="2" w:type="dxa"/>
        <w:tblLayout w:type="fixed"/>
        <w:tblCellMar>
          <w:left w:w="0" w:type="dxa"/>
          <w:right w:w="0" w:type="dxa"/>
        </w:tblCellMar>
        <w:tblLook w:val="0000"/>
      </w:tblPr>
      <w:tblGrid>
        <w:gridCol w:w="4140"/>
        <w:gridCol w:w="1080"/>
        <w:gridCol w:w="720"/>
        <w:gridCol w:w="1080"/>
        <w:gridCol w:w="720"/>
        <w:gridCol w:w="1080"/>
        <w:gridCol w:w="1080"/>
      </w:tblGrid>
      <w:tr w:rsidR="00831E89" w:rsidRPr="00EA62FA">
        <w:trPr>
          <w:cantSplit/>
          <w:trHeight w:val="345"/>
          <w:tblHeader/>
        </w:trPr>
        <w:tc>
          <w:tcPr>
            <w:tcW w:w="4140" w:type="dxa"/>
            <w:vMerge w:val="restart"/>
            <w:tcBorders>
              <w:top w:val="single" w:sz="4" w:space="0" w:color="auto"/>
              <w:left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 </w:t>
            </w:r>
          </w:p>
        </w:tc>
        <w:tc>
          <w:tcPr>
            <w:tcW w:w="1800" w:type="dxa"/>
            <w:gridSpan w:val="2"/>
            <w:vMerge w:val="restart"/>
            <w:tcBorders>
              <w:top w:val="single" w:sz="4" w:space="0" w:color="auto"/>
              <w:left w:val="nil"/>
              <w:right w:val="single" w:sz="4" w:space="0" w:color="000000"/>
            </w:tcBorders>
            <w:noWrap/>
            <w:vAlign w:val="center"/>
          </w:tcPr>
          <w:p w:rsidR="00831E89" w:rsidRPr="00EA62FA" w:rsidRDefault="00831E89" w:rsidP="00BC7A9D">
            <w:pPr>
              <w:jc w:val="center"/>
              <w:rPr>
                <w:sz w:val="20"/>
                <w:szCs w:val="20"/>
              </w:rPr>
            </w:pPr>
            <w:r w:rsidRPr="00EA62FA">
              <w:rPr>
                <w:sz w:val="20"/>
                <w:szCs w:val="20"/>
              </w:rPr>
              <w:t xml:space="preserve">2012 год </w:t>
            </w:r>
          </w:p>
          <w:p w:rsidR="00831E89" w:rsidRPr="00EA62FA" w:rsidRDefault="00831E89" w:rsidP="00BC7A9D">
            <w:pPr>
              <w:jc w:val="center"/>
              <w:rPr>
                <w:sz w:val="20"/>
                <w:szCs w:val="20"/>
              </w:rPr>
            </w:pPr>
            <w:r w:rsidRPr="00EA62FA">
              <w:rPr>
                <w:sz w:val="20"/>
                <w:szCs w:val="20"/>
              </w:rPr>
              <w:t>(бюджет)</w:t>
            </w:r>
          </w:p>
        </w:tc>
        <w:tc>
          <w:tcPr>
            <w:tcW w:w="1800" w:type="dxa"/>
            <w:gridSpan w:val="2"/>
            <w:vMerge w:val="restart"/>
            <w:tcBorders>
              <w:top w:val="single" w:sz="4" w:space="0" w:color="auto"/>
              <w:left w:val="nil"/>
              <w:right w:val="single" w:sz="4" w:space="0" w:color="000000"/>
            </w:tcBorders>
            <w:vAlign w:val="center"/>
          </w:tcPr>
          <w:p w:rsidR="00831E89" w:rsidRPr="00EA62FA" w:rsidRDefault="00831E89" w:rsidP="00BC7A9D">
            <w:pPr>
              <w:jc w:val="center"/>
              <w:rPr>
                <w:sz w:val="20"/>
                <w:szCs w:val="20"/>
              </w:rPr>
            </w:pPr>
            <w:r w:rsidRPr="00EA62FA">
              <w:rPr>
                <w:sz w:val="20"/>
                <w:szCs w:val="20"/>
              </w:rPr>
              <w:t>2013 год</w:t>
            </w:r>
          </w:p>
          <w:p w:rsidR="00831E89" w:rsidRPr="00EA62FA" w:rsidRDefault="00831E89" w:rsidP="00BC7A9D">
            <w:pPr>
              <w:jc w:val="center"/>
              <w:rPr>
                <w:sz w:val="20"/>
                <w:szCs w:val="20"/>
              </w:rPr>
            </w:pPr>
            <w:r w:rsidRPr="00EA62FA">
              <w:rPr>
                <w:sz w:val="20"/>
                <w:szCs w:val="20"/>
              </w:rPr>
              <w:t xml:space="preserve"> (проект)</w:t>
            </w:r>
          </w:p>
        </w:tc>
        <w:tc>
          <w:tcPr>
            <w:tcW w:w="2160" w:type="dxa"/>
            <w:gridSpan w:val="2"/>
            <w:tcBorders>
              <w:top w:val="single" w:sz="4" w:space="0" w:color="auto"/>
              <w:left w:val="nil"/>
              <w:bottom w:val="single" w:sz="4" w:space="0" w:color="auto"/>
              <w:right w:val="single" w:sz="4" w:space="0" w:color="000000"/>
            </w:tcBorders>
            <w:vAlign w:val="center"/>
          </w:tcPr>
          <w:p w:rsidR="00831E89" w:rsidRPr="00EA62FA" w:rsidRDefault="00831E89" w:rsidP="00BC7A9D">
            <w:pPr>
              <w:jc w:val="center"/>
              <w:rPr>
                <w:sz w:val="20"/>
                <w:szCs w:val="20"/>
              </w:rPr>
            </w:pPr>
            <w:r w:rsidRPr="00EA62FA">
              <w:rPr>
                <w:sz w:val="20"/>
                <w:szCs w:val="20"/>
              </w:rPr>
              <w:t>Плановый период</w:t>
            </w:r>
          </w:p>
        </w:tc>
      </w:tr>
      <w:tr w:rsidR="00831E89" w:rsidRPr="00EA62FA">
        <w:trPr>
          <w:cantSplit/>
          <w:trHeight w:val="330"/>
          <w:tblHeader/>
        </w:trPr>
        <w:tc>
          <w:tcPr>
            <w:tcW w:w="4140" w:type="dxa"/>
            <w:vMerge/>
            <w:tcBorders>
              <w:left w:val="single" w:sz="4" w:space="0" w:color="auto"/>
              <w:bottom w:val="single" w:sz="4" w:space="0" w:color="auto"/>
              <w:right w:val="single" w:sz="4" w:space="0" w:color="auto"/>
            </w:tcBorders>
            <w:noWrap/>
            <w:vAlign w:val="bottom"/>
          </w:tcPr>
          <w:p w:rsidR="00831E89" w:rsidRPr="00EA62FA" w:rsidRDefault="00831E89" w:rsidP="00BC7A9D">
            <w:pPr>
              <w:jc w:val="center"/>
              <w:rPr>
                <w:sz w:val="20"/>
                <w:szCs w:val="20"/>
              </w:rPr>
            </w:pPr>
          </w:p>
        </w:tc>
        <w:tc>
          <w:tcPr>
            <w:tcW w:w="1800" w:type="dxa"/>
            <w:gridSpan w:val="2"/>
            <w:vMerge/>
            <w:tcBorders>
              <w:left w:val="nil"/>
              <w:bottom w:val="single" w:sz="4" w:space="0" w:color="auto"/>
              <w:right w:val="single" w:sz="4" w:space="0" w:color="000000"/>
            </w:tcBorders>
            <w:noWrap/>
            <w:vAlign w:val="center"/>
          </w:tcPr>
          <w:p w:rsidR="00831E89" w:rsidRPr="00EA62FA" w:rsidRDefault="00831E89" w:rsidP="00BC7A9D">
            <w:pPr>
              <w:jc w:val="center"/>
              <w:rPr>
                <w:sz w:val="20"/>
                <w:szCs w:val="20"/>
              </w:rPr>
            </w:pPr>
          </w:p>
        </w:tc>
        <w:tc>
          <w:tcPr>
            <w:tcW w:w="1800" w:type="dxa"/>
            <w:gridSpan w:val="2"/>
            <w:vMerge/>
            <w:tcBorders>
              <w:left w:val="nil"/>
              <w:bottom w:val="single" w:sz="4" w:space="0" w:color="auto"/>
              <w:right w:val="single" w:sz="4" w:space="0" w:color="000000"/>
            </w:tcBorders>
            <w:vAlign w:val="center"/>
          </w:tcPr>
          <w:p w:rsidR="00831E89" w:rsidRPr="00EA62FA" w:rsidRDefault="00831E89" w:rsidP="00BC7A9D">
            <w:pPr>
              <w:jc w:val="center"/>
              <w:rPr>
                <w:sz w:val="20"/>
                <w:szCs w:val="20"/>
              </w:rPr>
            </w:pP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2014 год</w:t>
            </w:r>
          </w:p>
        </w:tc>
        <w:tc>
          <w:tcPr>
            <w:tcW w:w="1080" w:type="dxa"/>
            <w:tcBorders>
              <w:top w:val="single" w:sz="4" w:space="0" w:color="auto"/>
              <w:left w:val="single" w:sz="4" w:space="0" w:color="auto"/>
              <w:bottom w:val="single" w:sz="4" w:space="0" w:color="auto"/>
              <w:right w:val="single" w:sz="4" w:space="0" w:color="000000"/>
            </w:tcBorders>
            <w:vAlign w:val="center"/>
          </w:tcPr>
          <w:p w:rsidR="00831E89" w:rsidRPr="00EA62FA" w:rsidRDefault="00831E89" w:rsidP="00BC7A9D">
            <w:pPr>
              <w:jc w:val="center"/>
              <w:rPr>
                <w:sz w:val="20"/>
                <w:szCs w:val="20"/>
              </w:rPr>
            </w:pPr>
            <w:r w:rsidRPr="00EA62FA">
              <w:rPr>
                <w:sz w:val="20"/>
                <w:szCs w:val="20"/>
              </w:rPr>
              <w:t>2015 год</w:t>
            </w:r>
          </w:p>
        </w:tc>
      </w:tr>
      <w:tr w:rsidR="00831E89" w:rsidRPr="00EA62FA">
        <w:trPr>
          <w:cantSplit/>
          <w:trHeight w:val="255"/>
          <w:tblHeader/>
        </w:trPr>
        <w:tc>
          <w:tcPr>
            <w:tcW w:w="4140" w:type="dxa"/>
            <w:tcBorders>
              <w:top w:val="single" w:sz="4" w:space="0" w:color="auto"/>
              <w:left w:val="single" w:sz="4" w:space="0" w:color="auto"/>
              <w:bottom w:val="single" w:sz="4" w:space="0" w:color="000000"/>
              <w:right w:val="single" w:sz="4" w:space="0" w:color="auto"/>
            </w:tcBorders>
            <w:vAlign w:val="center"/>
          </w:tcPr>
          <w:p w:rsidR="00831E89" w:rsidRPr="00EA62FA" w:rsidRDefault="00831E89" w:rsidP="00BC7A9D">
            <w:pPr>
              <w:rPr>
                <w:sz w:val="20"/>
                <w:szCs w:val="20"/>
              </w:rPr>
            </w:pP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Сумма</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Уд. вес</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Сумма</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Уд. вес</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Сумма</w:t>
            </w:r>
          </w:p>
        </w:tc>
        <w:tc>
          <w:tcPr>
            <w:tcW w:w="1080" w:type="dxa"/>
            <w:tcBorders>
              <w:top w:val="single" w:sz="4" w:space="0" w:color="auto"/>
              <w:left w:val="single" w:sz="4" w:space="0" w:color="auto"/>
              <w:bottom w:val="single" w:sz="4" w:space="0" w:color="auto"/>
              <w:right w:val="single" w:sz="4" w:space="0" w:color="000000"/>
            </w:tcBorders>
            <w:vAlign w:val="center"/>
          </w:tcPr>
          <w:p w:rsidR="00831E89" w:rsidRPr="00EA62FA" w:rsidRDefault="00831E89" w:rsidP="00BC7A9D">
            <w:pPr>
              <w:jc w:val="center"/>
              <w:rPr>
                <w:sz w:val="20"/>
                <w:szCs w:val="20"/>
              </w:rPr>
            </w:pPr>
            <w:r w:rsidRPr="00EA62FA">
              <w:rPr>
                <w:sz w:val="20"/>
                <w:szCs w:val="20"/>
              </w:rPr>
              <w:t>Сумма</w:t>
            </w:r>
          </w:p>
        </w:tc>
      </w:tr>
      <w:tr w:rsidR="00831E89" w:rsidRPr="00EA62FA">
        <w:trPr>
          <w:trHeight w:val="255"/>
          <w:tblHeader/>
        </w:trPr>
        <w:tc>
          <w:tcPr>
            <w:tcW w:w="414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1</w:t>
            </w:r>
          </w:p>
        </w:tc>
        <w:tc>
          <w:tcPr>
            <w:tcW w:w="1080" w:type="dxa"/>
            <w:tcBorders>
              <w:top w:val="nil"/>
              <w:left w:val="nil"/>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2</w:t>
            </w:r>
          </w:p>
        </w:tc>
        <w:tc>
          <w:tcPr>
            <w:tcW w:w="720" w:type="dxa"/>
            <w:tcBorders>
              <w:top w:val="single" w:sz="4" w:space="0" w:color="auto"/>
              <w:left w:val="nil"/>
              <w:bottom w:val="single" w:sz="4" w:space="0" w:color="auto"/>
              <w:right w:val="single" w:sz="4" w:space="0" w:color="auto"/>
            </w:tcBorders>
            <w:vAlign w:val="bottom"/>
          </w:tcPr>
          <w:p w:rsidR="00831E89" w:rsidRPr="00EA62FA" w:rsidRDefault="00831E89" w:rsidP="00BC7A9D">
            <w:pPr>
              <w:jc w:val="center"/>
              <w:rPr>
                <w:sz w:val="20"/>
                <w:szCs w:val="20"/>
              </w:rPr>
            </w:pPr>
            <w:r w:rsidRPr="00EA62FA">
              <w:rPr>
                <w:sz w:val="20"/>
                <w:szCs w:val="20"/>
              </w:rPr>
              <w:t>3</w:t>
            </w:r>
          </w:p>
        </w:tc>
        <w:tc>
          <w:tcPr>
            <w:tcW w:w="108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4</w:t>
            </w:r>
          </w:p>
        </w:tc>
        <w:tc>
          <w:tcPr>
            <w:tcW w:w="720" w:type="dxa"/>
            <w:tcBorders>
              <w:top w:val="nil"/>
              <w:left w:val="nil"/>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5</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7</w:t>
            </w:r>
          </w:p>
        </w:tc>
      </w:tr>
      <w:tr w:rsidR="00831E89" w:rsidRPr="00EA62FA">
        <w:trPr>
          <w:trHeight w:val="355"/>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b/>
                <w:bCs/>
                <w:sz w:val="20"/>
                <w:szCs w:val="20"/>
              </w:rPr>
            </w:pPr>
            <w:r w:rsidRPr="00EA62FA">
              <w:rPr>
                <w:b/>
                <w:bCs/>
                <w:sz w:val="20"/>
                <w:szCs w:val="20"/>
              </w:rPr>
              <w:t xml:space="preserve"> Налоговые доходы</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ind w:left="180" w:hanging="180"/>
              <w:jc w:val="center"/>
              <w:rPr>
                <w:b/>
                <w:bCs/>
                <w:sz w:val="20"/>
                <w:szCs w:val="20"/>
              </w:rPr>
            </w:pPr>
            <w:r w:rsidRPr="00EA62FA">
              <w:rPr>
                <w:b/>
                <w:bCs/>
                <w:sz w:val="20"/>
                <w:szCs w:val="20"/>
              </w:rPr>
              <w:t>1342930,0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b/>
                <w:bCs/>
                <w:sz w:val="20"/>
                <w:szCs w:val="20"/>
              </w:rPr>
            </w:pPr>
            <w:r w:rsidRPr="00EA62FA">
              <w:rPr>
                <w:b/>
                <w:bCs/>
                <w:sz w:val="20"/>
                <w:szCs w:val="20"/>
              </w:rPr>
              <w:t>100,0</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b/>
                <w:bCs/>
                <w:sz w:val="20"/>
                <w:szCs w:val="20"/>
              </w:rPr>
            </w:pPr>
            <w:r w:rsidRPr="00EA62FA">
              <w:rPr>
                <w:b/>
                <w:bCs/>
                <w:sz w:val="20"/>
                <w:szCs w:val="20"/>
              </w:rPr>
              <w:t>1348705,0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r w:rsidRPr="00EA62FA">
              <w:rPr>
                <w:b/>
                <w:bCs/>
                <w:sz w:val="20"/>
                <w:szCs w:val="20"/>
              </w:rPr>
              <w:t>100,0</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r w:rsidRPr="00EA62FA">
              <w:rPr>
                <w:b/>
                <w:bCs/>
                <w:sz w:val="20"/>
                <w:szCs w:val="20"/>
              </w:rPr>
              <w:t>1401300,0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b/>
                <w:bCs/>
                <w:sz w:val="20"/>
                <w:szCs w:val="20"/>
              </w:rPr>
            </w:pPr>
            <w:r w:rsidRPr="00EA62FA">
              <w:rPr>
                <w:b/>
                <w:bCs/>
                <w:sz w:val="20"/>
                <w:szCs w:val="20"/>
              </w:rPr>
              <w:t>1454618,0</w:t>
            </w:r>
          </w:p>
        </w:tc>
      </w:tr>
      <w:tr w:rsidR="00831E89" w:rsidRPr="00EA62FA">
        <w:trPr>
          <w:trHeight w:val="254"/>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b/>
                <w:bCs/>
                <w:sz w:val="20"/>
                <w:szCs w:val="20"/>
              </w:rPr>
            </w:pPr>
            <w:r w:rsidRPr="00EA62FA">
              <w:rPr>
                <w:b/>
                <w:bCs/>
                <w:sz w:val="20"/>
                <w:szCs w:val="20"/>
              </w:rPr>
              <w:t xml:space="preserve"> в том числе:</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b/>
                <w:bCs/>
                <w:sz w:val="20"/>
                <w:szCs w:val="20"/>
              </w:rPr>
            </w:pP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b/>
                <w:bCs/>
                <w:sz w:val="20"/>
                <w:szCs w:val="20"/>
              </w:rPr>
            </w:pP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b/>
                <w:bCs/>
                <w:sz w:val="20"/>
                <w:szCs w:val="20"/>
              </w:rPr>
            </w:pPr>
          </w:p>
        </w:tc>
      </w:tr>
      <w:tr w:rsidR="00831E89" w:rsidRPr="00EA62FA">
        <w:trPr>
          <w:trHeight w:val="239"/>
        </w:trPr>
        <w:tc>
          <w:tcPr>
            <w:tcW w:w="4140" w:type="dxa"/>
            <w:tcBorders>
              <w:top w:val="single" w:sz="4" w:space="0" w:color="auto"/>
              <w:left w:val="single" w:sz="4" w:space="0" w:color="auto"/>
              <w:bottom w:val="single" w:sz="4" w:space="0" w:color="auto"/>
              <w:right w:val="single" w:sz="4" w:space="0" w:color="auto"/>
            </w:tcBorders>
            <w:vAlign w:val="center"/>
          </w:tcPr>
          <w:p w:rsidR="00831E89" w:rsidRPr="00EA62FA" w:rsidRDefault="00831E89" w:rsidP="00BC7A9D">
            <w:pPr>
              <w:rPr>
                <w:sz w:val="20"/>
                <w:szCs w:val="20"/>
              </w:rPr>
            </w:pPr>
            <w:r w:rsidRPr="00EA62FA">
              <w:rPr>
                <w:sz w:val="20"/>
                <w:szCs w:val="20"/>
              </w:rPr>
              <w:t xml:space="preserve"> - налог на доходы физических лиц</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933608,0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69,5</w:t>
            </w:r>
          </w:p>
        </w:tc>
        <w:tc>
          <w:tcPr>
            <w:tcW w:w="108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942179,0</w:t>
            </w:r>
          </w:p>
        </w:tc>
        <w:tc>
          <w:tcPr>
            <w:tcW w:w="72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69,9</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987360,0</w:t>
            </w: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1033248,0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rPr>
                <w:sz w:val="20"/>
                <w:szCs w:val="20"/>
              </w:rPr>
            </w:pPr>
            <w:r w:rsidRPr="00EA62FA">
              <w:rPr>
                <w:sz w:val="20"/>
                <w:szCs w:val="20"/>
              </w:rPr>
              <w:t xml:space="preserve"> - налоги на совокупный доход</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245762,0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18,3</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239778,0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17,8</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244826,0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249873,0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rPr>
                <w:sz w:val="20"/>
                <w:szCs w:val="20"/>
              </w:rPr>
            </w:pPr>
            <w:r w:rsidRPr="00EA62FA">
              <w:rPr>
                <w:sz w:val="20"/>
                <w:szCs w:val="20"/>
              </w:rPr>
              <w:t xml:space="preserve"> - налог на имущество физических лиц</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7273,0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0,6</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11368,0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0,8</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12313,0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13261,0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rPr>
                <w:sz w:val="20"/>
                <w:szCs w:val="20"/>
              </w:rPr>
            </w:pPr>
            <w:r w:rsidRPr="00EA62FA">
              <w:rPr>
                <w:sz w:val="20"/>
                <w:szCs w:val="20"/>
              </w:rPr>
              <w:t xml:space="preserve"> - земельный налог</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141469,0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10,5</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142114,0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10,5</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143535,0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144970,0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rPr>
                <w:sz w:val="20"/>
                <w:szCs w:val="20"/>
              </w:rPr>
            </w:pPr>
            <w:r w:rsidRPr="00EA62FA">
              <w:rPr>
                <w:sz w:val="20"/>
                <w:szCs w:val="20"/>
              </w:rPr>
              <w:t xml:space="preserve"> - госпошлина</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14818,0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1,1</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13266,0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1,0</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13266,0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13266,0</w:t>
            </w:r>
          </w:p>
        </w:tc>
      </w:tr>
    </w:tbl>
    <w:p w:rsidR="00831E89" w:rsidRPr="00EA62FA" w:rsidRDefault="00831E89" w:rsidP="00EB004E">
      <w:pPr>
        <w:ind w:firstLine="720"/>
        <w:jc w:val="center"/>
        <w:rPr>
          <w:i/>
          <w:iCs/>
          <w:sz w:val="20"/>
          <w:szCs w:val="20"/>
        </w:rPr>
      </w:pPr>
    </w:p>
    <w:p w:rsidR="00831E89" w:rsidRPr="00EA62FA" w:rsidRDefault="00831E89" w:rsidP="00EB004E">
      <w:pPr>
        <w:ind w:firstLine="720"/>
        <w:jc w:val="both"/>
        <w:rPr>
          <w:i/>
          <w:iCs/>
        </w:rPr>
      </w:pPr>
      <w:r w:rsidRPr="00EA62FA">
        <w:rPr>
          <w:i/>
          <w:iCs/>
        </w:rPr>
        <w:t xml:space="preserve">              </w:t>
      </w:r>
    </w:p>
    <w:p w:rsidR="00831E89" w:rsidRPr="00EA62FA" w:rsidRDefault="00831E89" w:rsidP="00D53860">
      <w:pPr>
        <w:pStyle w:val="Heading1"/>
        <w:rPr>
          <w:rFonts w:ascii="Times New Roman" w:hAnsi="Times New Roman" w:cs="Times New Roman"/>
          <w:sz w:val="28"/>
          <w:szCs w:val="28"/>
        </w:rPr>
      </w:pPr>
      <w:r w:rsidRPr="00D53860">
        <w:rPr>
          <w:rFonts w:ascii="Times New Roman" w:hAnsi="Times New Roman" w:cs="Times New Roman"/>
        </w:rPr>
        <w:t xml:space="preserve">                </w:t>
      </w:r>
      <w:r w:rsidRPr="00D53860">
        <w:rPr>
          <w:rFonts w:ascii="Times New Roman" w:hAnsi="Times New Roman" w:cs="Times New Roman"/>
          <w:sz w:val="28"/>
          <w:szCs w:val="28"/>
        </w:rPr>
        <w:t xml:space="preserve"> Неналоговые доходы бюджета города Пскова</w:t>
      </w:r>
      <w:r w:rsidRPr="00EA62FA">
        <w:rPr>
          <w:i w:val="0"/>
          <w:iCs w:val="0"/>
          <w:sz w:val="28"/>
          <w:szCs w:val="28"/>
        </w:rPr>
        <w:t xml:space="preserve"> </w:t>
      </w:r>
      <w:r>
        <w:rPr>
          <w:rFonts w:ascii="Times New Roman" w:hAnsi="Times New Roman" w:cs="Times New Roman"/>
          <w:sz w:val="28"/>
          <w:szCs w:val="28"/>
        </w:rPr>
        <w:t>на 2013 год и плановый период 2014 и 2015 годов</w:t>
      </w:r>
    </w:p>
    <w:p w:rsidR="00831E89" w:rsidRPr="00EA62FA" w:rsidRDefault="00831E89" w:rsidP="00EB004E">
      <w:pPr>
        <w:ind w:firstLine="720"/>
        <w:jc w:val="both"/>
        <w:rPr>
          <w:i/>
          <w:iCs/>
          <w:sz w:val="28"/>
          <w:szCs w:val="28"/>
        </w:rPr>
      </w:pPr>
    </w:p>
    <w:p w:rsidR="00831E89" w:rsidRPr="00EA62FA" w:rsidRDefault="00831E89" w:rsidP="00EB004E">
      <w:pPr>
        <w:pStyle w:val="BodyText"/>
        <w:ind w:firstLine="720"/>
        <w:jc w:val="right"/>
        <w:rPr>
          <w:i/>
          <w:iCs/>
          <w:sz w:val="20"/>
          <w:szCs w:val="20"/>
        </w:rPr>
      </w:pPr>
      <w:r w:rsidRPr="00EA62FA">
        <w:rPr>
          <w:i/>
          <w:iCs/>
          <w:sz w:val="20"/>
          <w:szCs w:val="20"/>
        </w:rPr>
        <w:t>тыс. руб.</w:t>
      </w:r>
    </w:p>
    <w:tbl>
      <w:tblPr>
        <w:tblW w:w="9900" w:type="dxa"/>
        <w:tblInd w:w="2" w:type="dxa"/>
        <w:tblLayout w:type="fixed"/>
        <w:tblCellMar>
          <w:left w:w="0" w:type="dxa"/>
          <w:right w:w="0" w:type="dxa"/>
        </w:tblCellMar>
        <w:tblLook w:val="0000"/>
      </w:tblPr>
      <w:tblGrid>
        <w:gridCol w:w="4140"/>
        <w:gridCol w:w="1080"/>
        <w:gridCol w:w="720"/>
        <w:gridCol w:w="1080"/>
        <w:gridCol w:w="720"/>
        <w:gridCol w:w="1080"/>
        <w:gridCol w:w="1080"/>
      </w:tblGrid>
      <w:tr w:rsidR="00831E89" w:rsidRPr="00EA62FA">
        <w:trPr>
          <w:cantSplit/>
          <w:trHeight w:val="383"/>
          <w:tblHeader/>
        </w:trPr>
        <w:tc>
          <w:tcPr>
            <w:tcW w:w="4140" w:type="dxa"/>
            <w:vMerge w:val="restart"/>
            <w:tcBorders>
              <w:top w:val="single" w:sz="4" w:space="0" w:color="auto"/>
              <w:left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 </w:t>
            </w:r>
          </w:p>
        </w:tc>
        <w:tc>
          <w:tcPr>
            <w:tcW w:w="1800" w:type="dxa"/>
            <w:gridSpan w:val="2"/>
            <w:vMerge w:val="restart"/>
            <w:tcBorders>
              <w:top w:val="single" w:sz="4" w:space="0" w:color="auto"/>
              <w:left w:val="nil"/>
              <w:right w:val="single" w:sz="4" w:space="0" w:color="000000"/>
            </w:tcBorders>
            <w:noWrap/>
            <w:vAlign w:val="center"/>
          </w:tcPr>
          <w:p w:rsidR="00831E89" w:rsidRPr="00EA62FA" w:rsidRDefault="00831E89" w:rsidP="00BC7A9D">
            <w:pPr>
              <w:jc w:val="center"/>
              <w:rPr>
                <w:sz w:val="20"/>
                <w:szCs w:val="20"/>
              </w:rPr>
            </w:pPr>
            <w:r w:rsidRPr="00EA62FA">
              <w:rPr>
                <w:sz w:val="20"/>
                <w:szCs w:val="20"/>
              </w:rPr>
              <w:t>2012 год                     (бюджет)</w:t>
            </w:r>
          </w:p>
        </w:tc>
        <w:tc>
          <w:tcPr>
            <w:tcW w:w="1800" w:type="dxa"/>
            <w:gridSpan w:val="2"/>
            <w:vMerge w:val="restart"/>
            <w:tcBorders>
              <w:top w:val="single" w:sz="4" w:space="0" w:color="auto"/>
              <w:left w:val="nil"/>
              <w:right w:val="single" w:sz="4" w:space="0" w:color="000000"/>
            </w:tcBorders>
            <w:vAlign w:val="center"/>
          </w:tcPr>
          <w:p w:rsidR="00831E89" w:rsidRPr="00EA62FA" w:rsidRDefault="00831E89" w:rsidP="00BC7A9D">
            <w:pPr>
              <w:jc w:val="center"/>
              <w:rPr>
                <w:sz w:val="20"/>
                <w:szCs w:val="20"/>
              </w:rPr>
            </w:pPr>
            <w:r w:rsidRPr="00EA62FA">
              <w:rPr>
                <w:sz w:val="20"/>
                <w:szCs w:val="20"/>
              </w:rPr>
              <w:t>2013 год</w:t>
            </w:r>
          </w:p>
          <w:p w:rsidR="00831E89" w:rsidRPr="00EA62FA" w:rsidRDefault="00831E89" w:rsidP="00BC7A9D">
            <w:pPr>
              <w:jc w:val="center"/>
              <w:rPr>
                <w:sz w:val="20"/>
                <w:szCs w:val="20"/>
              </w:rPr>
            </w:pPr>
            <w:r w:rsidRPr="00EA62FA">
              <w:rPr>
                <w:sz w:val="20"/>
                <w:szCs w:val="20"/>
              </w:rPr>
              <w:t xml:space="preserve"> (проект)</w:t>
            </w:r>
          </w:p>
        </w:tc>
        <w:tc>
          <w:tcPr>
            <w:tcW w:w="2160" w:type="dxa"/>
            <w:gridSpan w:val="2"/>
            <w:tcBorders>
              <w:top w:val="single" w:sz="4" w:space="0" w:color="auto"/>
              <w:left w:val="nil"/>
              <w:bottom w:val="single" w:sz="4" w:space="0" w:color="auto"/>
              <w:right w:val="single" w:sz="4" w:space="0" w:color="000000"/>
            </w:tcBorders>
            <w:vAlign w:val="center"/>
          </w:tcPr>
          <w:p w:rsidR="00831E89" w:rsidRPr="00EA62FA" w:rsidRDefault="00831E89" w:rsidP="00BC7A9D">
            <w:pPr>
              <w:jc w:val="center"/>
              <w:rPr>
                <w:sz w:val="20"/>
                <w:szCs w:val="20"/>
              </w:rPr>
            </w:pPr>
            <w:r w:rsidRPr="00EA62FA">
              <w:rPr>
                <w:sz w:val="20"/>
                <w:szCs w:val="20"/>
              </w:rPr>
              <w:t>Плановый период</w:t>
            </w:r>
          </w:p>
        </w:tc>
      </w:tr>
      <w:tr w:rsidR="00831E89" w:rsidRPr="00EA62FA">
        <w:trPr>
          <w:cantSplit/>
          <w:trHeight w:val="337"/>
          <w:tblHeader/>
        </w:trPr>
        <w:tc>
          <w:tcPr>
            <w:tcW w:w="4140" w:type="dxa"/>
            <w:vMerge/>
            <w:tcBorders>
              <w:left w:val="single" w:sz="4" w:space="0" w:color="auto"/>
              <w:bottom w:val="single" w:sz="4" w:space="0" w:color="auto"/>
              <w:right w:val="single" w:sz="4" w:space="0" w:color="auto"/>
            </w:tcBorders>
            <w:noWrap/>
            <w:vAlign w:val="bottom"/>
          </w:tcPr>
          <w:p w:rsidR="00831E89" w:rsidRPr="00EA62FA" w:rsidRDefault="00831E89" w:rsidP="00BC7A9D">
            <w:pPr>
              <w:jc w:val="center"/>
              <w:rPr>
                <w:sz w:val="20"/>
                <w:szCs w:val="20"/>
              </w:rPr>
            </w:pPr>
          </w:p>
        </w:tc>
        <w:tc>
          <w:tcPr>
            <w:tcW w:w="1800" w:type="dxa"/>
            <w:gridSpan w:val="2"/>
            <w:vMerge/>
            <w:tcBorders>
              <w:left w:val="nil"/>
              <w:bottom w:val="single" w:sz="4" w:space="0" w:color="auto"/>
              <w:right w:val="single" w:sz="4" w:space="0" w:color="000000"/>
            </w:tcBorders>
            <w:noWrap/>
            <w:vAlign w:val="center"/>
          </w:tcPr>
          <w:p w:rsidR="00831E89" w:rsidRPr="00EA62FA" w:rsidRDefault="00831E89" w:rsidP="00BC7A9D">
            <w:pPr>
              <w:jc w:val="center"/>
              <w:rPr>
                <w:sz w:val="20"/>
                <w:szCs w:val="20"/>
              </w:rPr>
            </w:pPr>
          </w:p>
        </w:tc>
        <w:tc>
          <w:tcPr>
            <w:tcW w:w="1800" w:type="dxa"/>
            <w:gridSpan w:val="2"/>
            <w:vMerge/>
            <w:tcBorders>
              <w:left w:val="nil"/>
              <w:bottom w:val="single" w:sz="4" w:space="0" w:color="auto"/>
              <w:right w:val="single" w:sz="4" w:space="0" w:color="000000"/>
            </w:tcBorders>
            <w:vAlign w:val="center"/>
          </w:tcPr>
          <w:p w:rsidR="00831E89" w:rsidRPr="00EA62FA" w:rsidRDefault="00831E89" w:rsidP="00BC7A9D">
            <w:pPr>
              <w:jc w:val="center"/>
              <w:rPr>
                <w:sz w:val="20"/>
                <w:szCs w:val="20"/>
              </w:rPr>
            </w:pP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2014 год</w:t>
            </w:r>
          </w:p>
        </w:tc>
        <w:tc>
          <w:tcPr>
            <w:tcW w:w="1080" w:type="dxa"/>
            <w:tcBorders>
              <w:top w:val="single" w:sz="4" w:space="0" w:color="auto"/>
              <w:left w:val="single" w:sz="4" w:space="0" w:color="auto"/>
              <w:bottom w:val="single" w:sz="4" w:space="0" w:color="auto"/>
              <w:right w:val="single" w:sz="4" w:space="0" w:color="000000"/>
            </w:tcBorders>
            <w:vAlign w:val="center"/>
          </w:tcPr>
          <w:p w:rsidR="00831E89" w:rsidRPr="00EA62FA" w:rsidRDefault="00831E89" w:rsidP="00BC7A9D">
            <w:pPr>
              <w:jc w:val="center"/>
              <w:rPr>
                <w:sz w:val="20"/>
                <w:szCs w:val="20"/>
              </w:rPr>
            </w:pPr>
            <w:r w:rsidRPr="00EA62FA">
              <w:rPr>
                <w:sz w:val="20"/>
                <w:szCs w:val="20"/>
              </w:rPr>
              <w:t>2015 год</w:t>
            </w:r>
          </w:p>
        </w:tc>
      </w:tr>
      <w:tr w:rsidR="00831E89" w:rsidRPr="00EA62FA">
        <w:trPr>
          <w:cantSplit/>
          <w:trHeight w:val="255"/>
          <w:tblHeader/>
        </w:trPr>
        <w:tc>
          <w:tcPr>
            <w:tcW w:w="4140" w:type="dxa"/>
            <w:tcBorders>
              <w:top w:val="single" w:sz="4" w:space="0" w:color="auto"/>
              <w:left w:val="single" w:sz="4" w:space="0" w:color="auto"/>
              <w:bottom w:val="single" w:sz="4" w:space="0" w:color="000000"/>
              <w:right w:val="single" w:sz="4" w:space="0" w:color="auto"/>
            </w:tcBorders>
            <w:vAlign w:val="center"/>
          </w:tcPr>
          <w:p w:rsidR="00831E89" w:rsidRPr="00EA62FA" w:rsidRDefault="00831E89" w:rsidP="00BC7A9D">
            <w:pPr>
              <w:rPr>
                <w:sz w:val="20"/>
                <w:szCs w:val="20"/>
              </w:rPr>
            </w:pP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Сумма</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Уд. вес</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Сумма</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Уд. вес</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Сумма</w:t>
            </w:r>
          </w:p>
        </w:tc>
        <w:tc>
          <w:tcPr>
            <w:tcW w:w="1080" w:type="dxa"/>
            <w:tcBorders>
              <w:top w:val="single" w:sz="4" w:space="0" w:color="auto"/>
              <w:left w:val="single" w:sz="4" w:space="0" w:color="auto"/>
              <w:bottom w:val="single" w:sz="4" w:space="0" w:color="auto"/>
              <w:right w:val="single" w:sz="4" w:space="0" w:color="000000"/>
            </w:tcBorders>
            <w:vAlign w:val="center"/>
          </w:tcPr>
          <w:p w:rsidR="00831E89" w:rsidRPr="00EA62FA" w:rsidRDefault="00831E89" w:rsidP="00BC7A9D">
            <w:pPr>
              <w:jc w:val="center"/>
              <w:rPr>
                <w:sz w:val="20"/>
                <w:szCs w:val="20"/>
              </w:rPr>
            </w:pPr>
            <w:r w:rsidRPr="00EA62FA">
              <w:rPr>
                <w:sz w:val="20"/>
                <w:szCs w:val="20"/>
              </w:rPr>
              <w:t>Сумма</w:t>
            </w:r>
          </w:p>
        </w:tc>
      </w:tr>
      <w:tr w:rsidR="00831E89" w:rsidRPr="00EA62FA">
        <w:trPr>
          <w:trHeight w:val="255"/>
          <w:tblHeader/>
        </w:trPr>
        <w:tc>
          <w:tcPr>
            <w:tcW w:w="414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1</w:t>
            </w:r>
          </w:p>
        </w:tc>
        <w:tc>
          <w:tcPr>
            <w:tcW w:w="1080" w:type="dxa"/>
            <w:tcBorders>
              <w:top w:val="nil"/>
              <w:left w:val="nil"/>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2</w:t>
            </w:r>
          </w:p>
        </w:tc>
        <w:tc>
          <w:tcPr>
            <w:tcW w:w="720" w:type="dxa"/>
            <w:tcBorders>
              <w:top w:val="single" w:sz="4" w:space="0" w:color="auto"/>
              <w:left w:val="nil"/>
              <w:bottom w:val="single" w:sz="4" w:space="0" w:color="auto"/>
              <w:right w:val="single" w:sz="4" w:space="0" w:color="auto"/>
            </w:tcBorders>
            <w:vAlign w:val="bottom"/>
          </w:tcPr>
          <w:p w:rsidR="00831E89" w:rsidRPr="00EA62FA" w:rsidRDefault="00831E89" w:rsidP="00BC7A9D">
            <w:pPr>
              <w:jc w:val="center"/>
              <w:rPr>
                <w:sz w:val="20"/>
                <w:szCs w:val="20"/>
              </w:rPr>
            </w:pPr>
            <w:r w:rsidRPr="00EA62FA">
              <w:rPr>
                <w:sz w:val="20"/>
                <w:szCs w:val="20"/>
              </w:rPr>
              <w:t>3</w:t>
            </w:r>
          </w:p>
        </w:tc>
        <w:tc>
          <w:tcPr>
            <w:tcW w:w="1080" w:type="dxa"/>
            <w:tcBorders>
              <w:top w:val="nil"/>
              <w:left w:val="single" w:sz="4" w:space="0" w:color="auto"/>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4</w:t>
            </w:r>
          </w:p>
        </w:tc>
        <w:tc>
          <w:tcPr>
            <w:tcW w:w="720" w:type="dxa"/>
            <w:tcBorders>
              <w:top w:val="nil"/>
              <w:left w:val="nil"/>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5</w:t>
            </w:r>
          </w:p>
        </w:tc>
        <w:tc>
          <w:tcPr>
            <w:tcW w:w="1080" w:type="dxa"/>
            <w:tcBorders>
              <w:top w:val="nil"/>
              <w:left w:val="nil"/>
              <w:bottom w:val="single" w:sz="4" w:space="0" w:color="auto"/>
              <w:right w:val="single" w:sz="4" w:space="0" w:color="auto"/>
            </w:tcBorders>
            <w:noWrap/>
            <w:vAlign w:val="bottom"/>
          </w:tcPr>
          <w:p w:rsidR="00831E89" w:rsidRPr="00EA62FA" w:rsidRDefault="00831E89" w:rsidP="00BC7A9D">
            <w:pPr>
              <w:jc w:val="center"/>
              <w:rPr>
                <w:sz w:val="20"/>
                <w:szCs w:val="20"/>
              </w:rPr>
            </w:pPr>
            <w:r w:rsidRPr="00EA62FA">
              <w:rPr>
                <w:sz w:val="20"/>
                <w:szCs w:val="20"/>
              </w:rPr>
              <w:t>6</w:t>
            </w:r>
          </w:p>
        </w:tc>
        <w:tc>
          <w:tcPr>
            <w:tcW w:w="1080" w:type="dxa"/>
            <w:tcBorders>
              <w:top w:val="nil"/>
              <w:left w:val="nil"/>
              <w:bottom w:val="single" w:sz="4" w:space="0" w:color="auto"/>
              <w:right w:val="single" w:sz="4" w:space="0" w:color="auto"/>
            </w:tcBorders>
            <w:vAlign w:val="bottom"/>
          </w:tcPr>
          <w:p w:rsidR="00831E89" w:rsidRPr="00EA62FA" w:rsidRDefault="00831E89" w:rsidP="00BC7A9D">
            <w:pPr>
              <w:jc w:val="center"/>
              <w:rPr>
                <w:sz w:val="20"/>
                <w:szCs w:val="20"/>
              </w:rPr>
            </w:pPr>
            <w:r w:rsidRPr="00EA62FA">
              <w:rPr>
                <w:sz w:val="20"/>
                <w:szCs w:val="20"/>
              </w:rPr>
              <w:t>7</w:t>
            </w:r>
          </w:p>
        </w:tc>
      </w:tr>
      <w:tr w:rsidR="00831E89" w:rsidRPr="00EA62FA">
        <w:trPr>
          <w:trHeight w:val="440"/>
        </w:trPr>
        <w:tc>
          <w:tcPr>
            <w:tcW w:w="4140" w:type="dxa"/>
            <w:tcBorders>
              <w:top w:val="nil"/>
              <w:left w:val="single" w:sz="4" w:space="0" w:color="auto"/>
              <w:bottom w:val="single" w:sz="4" w:space="0" w:color="auto"/>
              <w:right w:val="single" w:sz="4" w:space="0" w:color="auto"/>
            </w:tcBorders>
            <w:vAlign w:val="center"/>
          </w:tcPr>
          <w:p w:rsidR="00831E89" w:rsidRPr="00EA62FA" w:rsidRDefault="00831E89" w:rsidP="00BC7A9D">
            <w:pPr>
              <w:rPr>
                <w:b/>
                <w:bCs/>
                <w:sz w:val="20"/>
                <w:szCs w:val="20"/>
              </w:rPr>
            </w:pPr>
            <w:r w:rsidRPr="00EA62FA">
              <w:rPr>
                <w:b/>
                <w:bCs/>
                <w:sz w:val="20"/>
                <w:szCs w:val="20"/>
              </w:rPr>
              <w:t>Неналоговые доходы - всего</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r w:rsidRPr="00EA62FA">
              <w:rPr>
                <w:b/>
                <w:bCs/>
                <w:sz w:val="20"/>
                <w:szCs w:val="20"/>
              </w:rPr>
              <w:t>649213,8</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b/>
                <w:bCs/>
                <w:sz w:val="20"/>
                <w:szCs w:val="20"/>
              </w:rPr>
            </w:pPr>
            <w:r w:rsidRPr="00EA62FA">
              <w:rPr>
                <w:b/>
                <w:bCs/>
                <w:sz w:val="20"/>
                <w:szCs w:val="20"/>
              </w:rPr>
              <w:t>100,0</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b/>
                <w:bCs/>
                <w:sz w:val="20"/>
                <w:szCs w:val="20"/>
              </w:rPr>
            </w:pPr>
            <w:r w:rsidRPr="00EA62FA">
              <w:rPr>
                <w:b/>
                <w:bCs/>
                <w:sz w:val="20"/>
                <w:szCs w:val="20"/>
              </w:rPr>
              <w:t>237622,5</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b/>
                <w:bCs/>
                <w:sz w:val="20"/>
                <w:szCs w:val="20"/>
              </w:rPr>
            </w:pPr>
            <w:r w:rsidRPr="00EA62FA">
              <w:rPr>
                <w:b/>
                <w:bCs/>
                <w:sz w:val="20"/>
                <w:szCs w:val="20"/>
              </w:rPr>
              <w:t>100,0</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ind w:left="-136" w:firstLine="136"/>
              <w:jc w:val="center"/>
              <w:rPr>
                <w:b/>
                <w:bCs/>
                <w:sz w:val="20"/>
                <w:szCs w:val="20"/>
              </w:rPr>
            </w:pPr>
            <w:r w:rsidRPr="00EA62FA">
              <w:rPr>
                <w:b/>
                <w:bCs/>
                <w:sz w:val="20"/>
                <w:szCs w:val="20"/>
              </w:rPr>
              <w:t>186698,2</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ind w:left="-136" w:firstLine="136"/>
              <w:jc w:val="center"/>
              <w:rPr>
                <w:b/>
                <w:bCs/>
                <w:sz w:val="20"/>
                <w:szCs w:val="20"/>
              </w:rPr>
            </w:pPr>
            <w:r w:rsidRPr="00EA62FA">
              <w:rPr>
                <w:b/>
                <w:bCs/>
                <w:sz w:val="20"/>
                <w:szCs w:val="20"/>
              </w:rPr>
              <w:t>169443,6</w:t>
            </w:r>
          </w:p>
        </w:tc>
      </w:tr>
      <w:tr w:rsidR="00831E89" w:rsidRPr="00EA62FA">
        <w:trPr>
          <w:trHeight w:val="440"/>
        </w:trPr>
        <w:tc>
          <w:tcPr>
            <w:tcW w:w="4140" w:type="dxa"/>
            <w:tcBorders>
              <w:top w:val="nil"/>
              <w:left w:val="single" w:sz="4" w:space="0" w:color="auto"/>
              <w:bottom w:val="single" w:sz="4" w:space="0" w:color="auto"/>
              <w:right w:val="single" w:sz="4" w:space="0" w:color="auto"/>
            </w:tcBorders>
            <w:vAlign w:val="center"/>
          </w:tcPr>
          <w:p w:rsidR="00831E89" w:rsidRPr="00EA62FA" w:rsidRDefault="00831E89" w:rsidP="00BC7A9D">
            <w:pPr>
              <w:rPr>
                <w:sz w:val="20"/>
                <w:szCs w:val="20"/>
              </w:rPr>
            </w:pPr>
            <w:r w:rsidRPr="00EA62FA">
              <w:rPr>
                <w:sz w:val="20"/>
                <w:szCs w:val="20"/>
              </w:rPr>
              <w:t xml:space="preserve"> 1.Доходы от использования имущества, находящегося в государственной и муниципальной собственности</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107647,7</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16,6</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99717,5</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42,0</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ind w:left="-136" w:firstLine="136"/>
              <w:jc w:val="center"/>
              <w:rPr>
                <w:sz w:val="20"/>
                <w:szCs w:val="20"/>
              </w:rPr>
            </w:pPr>
            <w:r w:rsidRPr="00EA62FA">
              <w:rPr>
                <w:sz w:val="20"/>
                <w:szCs w:val="20"/>
              </w:rPr>
              <w:t>99926,0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ind w:left="-136" w:firstLine="136"/>
              <w:jc w:val="center"/>
              <w:rPr>
                <w:sz w:val="20"/>
                <w:szCs w:val="20"/>
              </w:rPr>
            </w:pPr>
            <w:r w:rsidRPr="00EA62FA">
              <w:rPr>
                <w:sz w:val="20"/>
                <w:szCs w:val="20"/>
              </w:rPr>
              <w:t>99430,0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в т.ч.</w:t>
            </w:r>
          </w:p>
          <w:p w:rsidR="00831E89" w:rsidRPr="00EA62FA" w:rsidRDefault="00831E89" w:rsidP="00BC7A9D">
            <w:pPr>
              <w:rPr>
                <w:sz w:val="20"/>
                <w:szCs w:val="20"/>
              </w:rPr>
            </w:pPr>
            <w:r w:rsidRPr="00EA62FA">
              <w:rPr>
                <w:sz w:val="20"/>
                <w:szCs w:val="20"/>
              </w:rPr>
              <w:t>-арендная плата и поступления от продажи права  на заключение договоров аренды земельных участков госсобственность на которые не разграничена</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68000,0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10,5</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68000,0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28,6</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68000,0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68000,0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 xml:space="preserve"> арендная плата и поступления от продажи права  на заключение договоров аренды земельных участков, находящихся в муниципальной собственности</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4500,0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0,7</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1500,0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0,6</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1500,0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1500,0</w:t>
            </w:r>
          </w:p>
        </w:tc>
      </w:tr>
      <w:tr w:rsidR="00831E89" w:rsidRPr="00EA62FA">
        <w:trPr>
          <w:trHeight w:val="510"/>
        </w:trPr>
        <w:tc>
          <w:tcPr>
            <w:tcW w:w="4140" w:type="dxa"/>
            <w:tcBorders>
              <w:top w:val="nil"/>
              <w:left w:val="single" w:sz="4" w:space="0" w:color="auto"/>
              <w:bottom w:val="single" w:sz="4" w:space="0" w:color="auto"/>
              <w:right w:val="single" w:sz="4" w:space="0" w:color="auto"/>
            </w:tcBorders>
            <w:vAlign w:val="center"/>
          </w:tcPr>
          <w:p w:rsidR="00831E89" w:rsidRPr="00EA62FA" w:rsidRDefault="00831E89" w:rsidP="00BC7A9D">
            <w:pPr>
              <w:rPr>
                <w:sz w:val="20"/>
                <w:szCs w:val="20"/>
              </w:rPr>
            </w:pPr>
            <w:r w:rsidRPr="00EA62FA">
              <w:rPr>
                <w:sz w:val="20"/>
                <w:szCs w:val="20"/>
              </w:rPr>
              <w:t>- доходы от сдачи в аренду муниципального имущества</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20213,7</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3,1</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16000,0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6,7</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16000,0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16000,0</w:t>
            </w:r>
          </w:p>
        </w:tc>
      </w:tr>
      <w:tr w:rsidR="00831E89" w:rsidRPr="00EA62FA">
        <w:trPr>
          <w:trHeight w:val="510"/>
        </w:trPr>
        <w:tc>
          <w:tcPr>
            <w:tcW w:w="4140" w:type="dxa"/>
            <w:tcBorders>
              <w:top w:val="nil"/>
              <w:left w:val="single" w:sz="4" w:space="0" w:color="auto"/>
              <w:bottom w:val="single" w:sz="4" w:space="0" w:color="auto"/>
              <w:right w:val="single" w:sz="4" w:space="0" w:color="auto"/>
            </w:tcBorders>
            <w:vAlign w:val="center"/>
          </w:tcPr>
          <w:p w:rsidR="00831E89" w:rsidRPr="00EA62FA" w:rsidRDefault="00831E89" w:rsidP="00BC7A9D">
            <w:pPr>
              <w:rPr>
                <w:sz w:val="20"/>
                <w:szCs w:val="20"/>
              </w:rPr>
            </w:pPr>
            <w:r w:rsidRPr="00EA62FA">
              <w:rPr>
                <w:sz w:val="20"/>
                <w:szCs w:val="20"/>
              </w:rPr>
              <w:t>2.Платежи за пользование природными ресурсами</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7200,0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1,1</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6018,0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2,5</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6018,0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6018,0</w:t>
            </w:r>
          </w:p>
        </w:tc>
      </w:tr>
      <w:tr w:rsidR="00831E89" w:rsidRPr="00EA62FA">
        <w:trPr>
          <w:trHeight w:val="515"/>
        </w:trPr>
        <w:tc>
          <w:tcPr>
            <w:tcW w:w="4140" w:type="dxa"/>
            <w:tcBorders>
              <w:top w:val="single" w:sz="4" w:space="0" w:color="auto"/>
              <w:left w:val="single" w:sz="4" w:space="0" w:color="auto"/>
              <w:bottom w:val="single" w:sz="4" w:space="0" w:color="auto"/>
              <w:right w:val="single" w:sz="4" w:space="0" w:color="auto"/>
            </w:tcBorders>
            <w:vAlign w:val="center"/>
          </w:tcPr>
          <w:p w:rsidR="00831E89" w:rsidRPr="00EA62FA" w:rsidRDefault="00831E89" w:rsidP="00BC7A9D">
            <w:pPr>
              <w:rPr>
                <w:sz w:val="20"/>
                <w:szCs w:val="20"/>
              </w:rPr>
            </w:pPr>
            <w:r w:rsidRPr="00EA62FA">
              <w:rPr>
                <w:sz w:val="20"/>
                <w:szCs w:val="20"/>
              </w:rPr>
              <w:t>3.Доходы от оказания платных услуг и компенсации затрат государства</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4075,1</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0,6</w:t>
            </w:r>
          </w:p>
        </w:tc>
        <w:tc>
          <w:tcPr>
            <w:tcW w:w="108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14576,0</w:t>
            </w:r>
          </w:p>
        </w:tc>
        <w:tc>
          <w:tcPr>
            <w:tcW w:w="72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6,1</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16116,2</w:t>
            </w: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18215,6</w:t>
            </w:r>
          </w:p>
        </w:tc>
      </w:tr>
      <w:tr w:rsidR="00831E89" w:rsidRPr="00EA62FA">
        <w:trPr>
          <w:trHeight w:val="523"/>
        </w:trPr>
        <w:tc>
          <w:tcPr>
            <w:tcW w:w="4140" w:type="dxa"/>
            <w:tcBorders>
              <w:top w:val="single" w:sz="4" w:space="0" w:color="auto"/>
              <w:left w:val="single" w:sz="4" w:space="0" w:color="auto"/>
              <w:bottom w:val="single" w:sz="4" w:space="0" w:color="auto"/>
              <w:right w:val="single" w:sz="4" w:space="0" w:color="auto"/>
            </w:tcBorders>
            <w:vAlign w:val="center"/>
          </w:tcPr>
          <w:p w:rsidR="00831E89" w:rsidRPr="00EA62FA" w:rsidRDefault="00831E89" w:rsidP="00BC7A9D">
            <w:pPr>
              <w:rPr>
                <w:sz w:val="20"/>
                <w:szCs w:val="20"/>
              </w:rPr>
            </w:pPr>
            <w:r w:rsidRPr="00EA62FA">
              <w:rPr>
                <w:sz w:val="20"/>
                <w:szCs w:val="20"/>
              </w:rPr>
              <w:t>4.Доходы от продажи материальных и нематериальных активов</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504060,0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77,6</w:t>
            </w:r>
          </w:p>
        </w:tc>
        <w:tc>
          <w:tcPr>
            <w:tcW w:w="108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 xml:space="preserve">93800,0 </w:t>
            </w:r>
          </w:p>
        </w:tc>
        <w:tc>
          <w:tcPr>
            <w:tcW w:w="72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39,5</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40200,0</w:t>
            </w: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20200,0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в т.ч.</w:t>
            </w:r>
          </w:p>
          <w:p w:rsidR="00831E89" w:rsidRPr="00EA62FA" w:rsidRDefault="00831E89" w:rsidP="00BC7A9D">
            <w:pPr>
              <w:rPr>
                <w:sz w:val="20"/>
                <w:szCs w:val="20"/>
              </w:rPr>
            </w:pPr>
            <w:r w:rsidRPr="00EA62FA">
              <w:rPr>
                <w:sz w:val="20"/>
                <w:szCs w:val="20"/>
              </w:rPr>
              <w:t>-доходы от реализации имущества, находящегося в муниципальной собственности</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243314,7</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37,5</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57600,0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24,2</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17800,0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1300,0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-доходы от продажи земельных участков, государственная собственность на которые не разграничена</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11200,0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1,7</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10400,0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4,4</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10400,0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10400,0</w:t>
            </w:r>
          </w:p>
        </w:tc>
      </w:tr>
      <w:tr w:rsidR="00831E89" w:rsidRPr="00EA62FA">
        <w:trPr>
          <w:trHeight w:val="255"/>
        </w:trPr>
        <w:tc>
          <w:tcPr>
            <w:tcW w:w="414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 доходы от продажи земельных участков, находящихся в муниципальной соб-ти</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245545,3</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37,8</w:t>
            </w:r>
          </w:p>
        </w:tc>
        <w:tc>
          <w:tcPr>
            <w:tcW w:w="1080" w:type="dxa"/>
            <w:tcBorders>
              <w:top w:val="nil"/>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21300,0</w:t>
            </w:r>
          </w:p>
        </w:tc>
        <w:tc>
          <w:tcPr>
            <w:tcW w:w="72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9,0</w:t>
            </w:r>
          </w:p>
        </w:tc>
        <w:tc>
          <w:tcPr>
            <w:tcW w:w="1080" w:type="dxa"/>
            <w:tcBorders>
              <w:top w:val="nil"/>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8000,0</w:t>
            </w:r>
          </w:p>
        </w:tc>
        <w:tc>
          <w:tcPr>
            <w:tcW w:w="1080" w:type="dxa"/>
            <w:tcBorders>
              <w:top w:val="nil"/>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5000,0</w:t>
            </w:r>
          </w:p>
        </w:tc>
      </w:tr>
      <w:tr w:rsidR="00831E89" w:rsidRPr="00EA62FA">
        <w:trPr>
          <w:trHeight w:val="255"/>
        </w:trPr>
        <w:tc>
          <w:tcPr>
            <w:tcW w:w="414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5.Штрафные санкции, возмещение ущерба</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24861,0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3,8</w:t>
            </w:r>
          </w:p>
        </w:tc>
        <w:tc>
          <w:tcPr>
            <w:tcW w:w="108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22141,0</w:t>
            </w:r>
          </w:p>
        </w:tc>
        <w:tc>
          <w:tcPr>
            <w:tcW w:w="72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9,3</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23068,0</w:t>
            </w: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24210,0</w:t>
            </w:r>
          </w:p>
        </w:tc>
      </w:tr>
      <w:tr w:rsidR="00831E89" w:rsidRPr="00EA62FA">
        <w:trPr>
          <w:trHeight w:val="255"/>
        </w:trPr>
        <w:tc>
          <w:tcPr>
            <w:tcW w:w="414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rPr>
                <w:sz w:val="20"/>
                <w:szCs w:val="20"/>
              </w:rPr>
            </w:pPr>
            <w:r w:rsidRPr="00EA62FA">
              <w:rPr>
                <w:sz w:val="20"/>
                <w:szCs w:val="20"/>
              </w:rPr>
              <w:t>6.Прочие неналоговые доходы</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1370,0</w:t>
            </w:r>
          </w:p>
        </w:tc>
        <w:tc>
          <w:tcPr>
            <w:tcW w:w="72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0,3</w:t>
            </w:r>
          </w:p>
        </w:tc>
        <w:tc>
          <w:tcPr>
            <w:tcW w:w="1080" w:type="dxa"/>
            <w:tcBorders>
              <w:top w:val="single" w:sz="4" w:space="0" w:color="auto"/>
              <w:left w:val="single" w:sz="4" w:space="0" w:color="auto"/>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1370,0</w:t>
            </w:r>
          </w:p>
        </w:tc>
        <w:tc>
          <w:tcPr>
            <w:tcW w:w="72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0,6</w:t>
            </w:r>
          </w:p>
        </w:tc>
        <w:tc>
          <w:tcPr>
            <w:tcW w:w="1080" w:type="dxa"/>
            <w:tcBorders>
              <w:top w:val="single" w:sz="4" w:space="0" w:color="auto"/>
              <w:left w:val="nil"/>
              <w:bottom w:val="single" w:sz="4" w:space="0" w:color="auto"/>
              <w:right w:val="single" w:sz="4" w:space="0" w:color="auto"/>
            </w:tcBorders>
            <w:noWrap/>
            <w:vAlign w:val="center"/>
          </w:tcPr>
          <w:p w:rsidR="00831E89" w:rsidRPr="00EA62FA" w:rsidRDefault="00831E89" w:rsidP="00BC7A9D">
            <w:pPr>
              <w:jc w:val="center"/>
              <w:rPr>
                <w:sz w:val="20"/>
                <w:szCs w:val="20"/>
              </w:rPr>
            </w:pPr>
            <w:r w:rsidRPr="00EA62FA">
              <w:rPr>
                <w:sz w:val="20"/>
                <w:szCs w:val="20"/>
              </w:rPr>
              <w:t>1370,0</w:t>
            </w:r>
          </w:p>
        </w:tc>
        <w:tc>
          <w:tcPr>
            <w:tcW w:w="1080" w:type="dxa"/>
            <w:tcBorders>
              <w:top w:val="single" w:sz="4" w:space="0" w:color="auto"/>
              <w:left w:val="nil"/>
              <w:bottom w:val="single" w:sz="4" w:space="0" w:color="auto"/>
              <w:right w:val="single" w:sz="4" w:space="0" w:color="auto"/>
            </w:tcBorders>
            <w:vAlign w:val="center"/>
          </w:tcPr>
          <w:p w:rsidR="00831E89" w:rsidRPr="00EA62FA" w:rsidRDefault="00831E89" w:rsidP="00BC7A9D">
            <w:pPr>
              <w:jc w:val="center"/>
              <w:rPr>
                <w:sz w:val="20"/>
                <w:szCs w:val="20"/>
              </w:rPr>
            </w:pPr>
            <w:r w:rsidRPr="00EA62FA">
              <w:rPr>
                <w:sz w:val="20"/>
                <w:szCs w:val="20"/>
              </w:rPr>
              <w:t>1370,0</w:t>
            </w:r>
          </w:p>
        </w:tc>
      </w:tr>
    </w:tbl>
    <w:p w:rsidR="00831E89" w:rsidRPr="00EA62FA" w:rsidRDefault="00831E89" w:rsidP="00EB004E">
      <w:pPr>
        <w:ind w:firstLine="720"/>
        <w:jc w:val="center"/>
        <w:rPr>
          <w:i/>
          <w:iCs/>
          <w:sz w:val="20"/>
          <w:szCs w:val="20"/>
        </w:rPr>
      </w:pPr>
    </w:p>
    <w:p w:rsidR="00831E89" w:rsidRPr="00EA62FA" w:rsidRDefault="00831E89" w:rsidP="00EB004E">
      <w:pPr>
        <w:ind w:firstLine="720"/>
        <w:jc w:val="center"/>
        <w:rPr>
          <w:i/>
          <w:iCs/>
          <w:sz w:val="20"/>
          <w:szCs w:val="20"/>
        </w:rPr>
      </w:pPr>
    </w:p>
    <w:p w:rsidR="00831E89" w:rsidRDefault="00831E89" w:rsidP="00EB004E">
      <w:pPr>
        <w:ind w:firstLine="720"/>
        <w:rPr>
          <w:b/>
          <w:bCs/>
          <w:sz w:val="28"/>
          <w:szCs w:val="28"/>
        </w:rPr>
      </w:pPr>
      <w:r w:rsidRPr="00EA62FA">
        <w:rPr>
          <w:b/>
          <w:bCs/>
          <w:sz w:val="28"/>
          <w:szCs w:val="28"/>
        </w:rPr>
        <w:t xml:space="preserve">                                     </w:t>
      </w:r>
    </w:p>
    <w:p w:rsidR="00831E89" w:rsidRPr="00EA62FA" w:rsidRDefault="00831E89" w:rsidP="00EA62FA">
      <w:pPr>
        <w:ind w:firstLine="720"/>
        <w:jc w:val="center"/>
        <w:rPr>
          <w:b/>
          <w:bCs/>
          <w:sz w:val="28"/>
          <w:szCs w:val="28"/>
        </w:rPr>
      </w:pPr>
      <w:r w:rsidRPr="00EA62FA">
        <w:rPr>
          <w:b/>
          <w:bCs/>
          <w:sz w:val="28"/>
          <w:szCs w:val="28"/>
        </w:rPr>
        <w:t>Налог на доходы физических лиц</w:t>
      </w:r>
    </w:p>
    <w:p w:rsidR="00831E89" w:rsidRPr="00EA62FA" w:rsidRDefault="00831E89" w:rsidP="00EB004E">
      <w:pPr>
        <w:ind w:firstLine="720"/>
        <w:rPr>
          <w:sz w:val="28"/>
          <w:szCs w:val="28"/>
          <w:u w:val="single"/>
        </w:rPr>
      </w:pPr>
    </w:p>
    <w:p w:rsidR="00831E89" w:rsidRPr="00EA62FA" w:rsidRDefault="00831E89" w:rsidP="00EB004E">
      <w:pPr>
        <w:jc w:val="both"/>
        <w:rPr>
          <w:sz w:val="28"/>
          <w:szCs w:val="28"/>
        </w:rPr>
      </w:pPr>
      <w:r w:rsidRPr="00EA62FA">
        <w:rPr>
          <w:sz w:val="28"/>
          <w:szCs w:val="28"/>
        </w:rPr>
        <w:t xml:space="preserve">         Прогноз налога на доходы физических лиц на 2013 год определен исходя из ожидаемой налоговой базы, облагаемой  налогом по ставке 13% за 2012 год в сумме 50769,2 млн. рублей по консолидированному бюджету  Псковской области и прогнозируемой налоговой базы, облагаемой налогом по ставке 13% на 2013 год в сумме 55338,5 млн.рублей по прогнозу главного администратора доходов –Управления Федеральной налоговой службы по Псковской области с  ростом по сравнению с ожидаемым исполнением за 2012 год в 1,09 раза.  </w:t>
      </w:r>
    </w:p>
    <w:p w:rsidR="00831E89" w:rsidRDefault="00831E89" w:rsidP="00EB004E">
      <w:pPr>
        <w:jc w:val="both"/>
        <w:rPr>
          <w:sz w:val="28"/>
          <w:szCs w:val="28"/>
        </w:rPr>
      </w:pPr>
      <w:r w:rsidRPr="00EA62FA">
        <w:rPr>
          <w:sz w:val="28"/>
          <w:szCs w:val="28"/>
        </w:rPr>
        <w:t xml:space="preserve">     </w:t>
      </w:r>
      <w:r>
        <w:rPr>
          <w:sz w:val="28"/>
          <w:szCs w:val="28"/>
        </w:rPr>
        <w:t xml:space="preserve">  </w:t>
      </w:r>
      <w:r w:rsidRPr="00EA62FA">
        <w:rPr>
          <w:sz w:val="28"/>
          <w:szCs w:val="28"/>
        </w:rPr>
        <w:t xml:space="preserve">  Ожидаемый контингент налога в консолидированный бюджет Псковской области – 6599,996 млн.руб., в том числе по г.Пскову – 3035,999 млн.руб.  Прогноз контингента налога на доходы физических лиц  в консолидированный бюджет Псковской области на 2013 год  - 7194,005 млн.руб.</w:t>
      </w:r>
      <w:r>
        <w:rPr>
          <w:sz w:val="28"/>
          <w:szCs w:val="28"/>
        </w:rPr>
        <w:t xml:space="preserve"> </w:t>
      </w:r>
    </w:p>
    <w:p w:rsidR="00831E89" w:rsidRPr="00EA62FA" w:rsidRDefault="00831E89" w:rsidP="00D53860">
      <w:pPr>
        <w:ind w:firstLine="708"/>
        <w:jc w:val="both"/>
        <w:rPr>
          <w:sz w:val="28"/>
          <w:szCs w:val="28"/>
        </w:rPr>
      </w:pPr>
      <w:r w:rsidRPr="00EA62FA">
        <w:rPr>
          <w:sz w:val="28"/>
          <w:szCs w:val="28"/>
        </w:rPr>
        <w:t xml:space="preserve">Удельный вес г.Пскова в общих поступлениях налога на доходы физических лиц  в консолидированный бюджет Псковской области на  2013 год -  50,372%.  </w:t>
      </w:r>
    </w:p>
    <w:p w:rsidR="00831E89" w:rsidRPr="00EA62FA" w:rsidRDefault="00831E89" w:rsidP="00D53860">
      <w:pPr>
        <w:ind w:firstLine="708"/>
        <w:jc w:val="both"/>
        <w:rPr>
          <w:sz w:val="28"/>
          <w:szCs w:val="28"/>
        </w:rPr>
      </w:pPr>
      <w:r w:rsidRPr="00EA62FA">
        <w:rPr>
          <w:sz w:val="28"/>
          <w:szCs w:val="28"/>
        </w:rPr>
        <w:t>Прогноз   контингента налога  по г.Пскову на 2013 год – (7194,005х50,372) : 100=  3623,765 млн.руб.     Прогноз поступления налога на доходы физических лиц  в бюджет города Пскова на 2013 год – (3623,765х 26): 100=942,179 млн.руб.</w:t>
      </w:r>
    </w:p>
    <w:p w:rsidR="00831E89" w:rsidRPr="00EA62FA" w:rsidRDefault="00831E89" w:rsidP="00EB004E">
      <w:pPr>
        <w:pStyle w:val="BodyText"/>
        <w:rPr>
          <w:sz w:val="28"/>
          <w:szCs w:val="28"/>
        </w:rPr>
      </w:pPr>
      <w:r w:rsidRPr="00EA62FA">
        <w:rPr>
          <w:sz w:val="28"/>
          <w:szCs w:val="28"/>
        </w:rPr>
        <w:t xml:space="preserve">          На 2013 год для бюджета города определен дополнительный норматив отчислений от налога на доходы физических лиц в размере 6%. Дополнительный норматив определен исходя из уровня расчетной бюджетной обеспеченности налоговыми доходами в соответствии со ст.138 Бюджетного кодекса Российской Федерации. С учетом дополнительного норматива, общий норматив отчислений от налога на доходы физических лиц в бюджет города составит  26%.   На 2014 год определен дополнительный норматив в размере 5%, на 2015 год</w:t>
      </w:r>
      <w:r>
        <w:rPr>
          <w:sz w:val="28"/>
          <w:szCs w:val="28"/>
        </w:rPr>
        <w:t xml:space="preserve"> -</w:t>
      </w:r>
      <w:r w:rsidRPr="00EA62FA">
        <w:rPr>
          <w:sz w:val="28"/>
          <w:szCs w:val="28"/>
        </w:rPr>
        <w:t xml:space="preserve"> в размере 4%.     </w:t>
      </w:r>
    </w:p>
    <w:p w:rsidR="00831E89" w:rsidRPr="00EA62FA" w:rsidRDefault="00831E89" w:rsidP="00D54DF4">
      <w:pPr>
        <w:pStyle w:val="BodyText"/>
        <w:ind w:firstLine="708"/>
        <w:outlineLvl w:val="0"/>
        <w:rPr>
          <w:sz w:val="28"/>
          <w:szCs w:val="28"/>
        </w:rPr>
      </w:pPr>
      <w:r w:rsidRPr="00EA62FA">
        <w:rPr>
          <w:sz w:val="28"/>
          <w:szCs w:val="28"/>
        </w:rPr>
        <w:t>Планируемая сумма налога на 2014 и 2015 годы определена  исходя из прогнозируемой налоговой базы, облагаемой налогом по ставке 13% на 2013 год с применением дефлятора роста в 1,09 соответственно.</w:t>
      </w:r>
    </w:p>
    <w:p w:rsidR="00831E89" w:rsidRPr="00EA62FA" w:rsidRDefault="00831E89" w:rsidP="00EB004E">
      <w:pPr>
        <w:ind w:firstLine="720"/>
        <w:jc w:val="both"/>
        <w:rPr>
          <w:sz w:val="28"/>
          <w:szCs w:val="28"/>
        </w:rPr>
      </w:pPr>
    </w:p>
    <w:p w:rsidR="00831E89" w:rsidRPr="00EA62FA" w:rsidRDefault="00831E89" w:rsidP="00EB004E">
      <w:pPr>
        <w:ind w:firstLine="720"/>
        <w:rPr>
          <w:b/>
          <w:bCs/>
          <w:sz w:val="28"/>
          <w:szCs w:val="28"/>
        </w:rPr>
      </w:pPr>
      <w:r w:rsidRPr="00EA62FA">
        <w:rPr>
          <w:b/>
          <w:bCs/>
          <w:sz w:val="28"/>
          <w:szCs w:val="28"/>
        </w:rPr>
        <w:t xml:space="preserve">                              Налог на имущество физических лиц</w:t>
      </w:r>
    </w:p>
    <w:p w:rsidR="00831E89" w:rsidRPr="00EA62FA" w:rsidRDefault="00831E89" w:rsidP="00EB004E">
      <w:pPr>
        <w:ind w:firstLine="720"/>
        <w:jc w:val="both"/>
        <w:rPr>
          <w:sz w:val="28"/>
          <w:szCs w:val="28"/>
          <w:u w:val="single"/>
        </w:rPr>
      </w:pPr>
    </w:p>
    <w:p w:rsidR="00831E89" w:rsidRPr="00EA62FA" w:rsidRDefault="00831E89" w:rsidP="00EB004E">
      <w:pPr>
        <w:pStyle w:val="BodyText"/>
        <w:ind w:firstLine="748"/>
        <w:rPr>
          <w:sz w:val="28"/>
          <w:szCs w:val="28"/>
        </w:rPr>
      </w:pPr>
      <w:r w:rsidRPr="00EA62FA">
        <w:rPr>
          <w:sz w:val="28"/>
          <w:szCs w:val="28"/>
        </w:rPr>
        <w:t>За базу для расчета данного налога принята стоимость имущества физических лиц, облагаемого налогом за 2011 год по данным отчета  о налоговой базе и структуре начислений по местным налогам за 2011 год (форма №5-МН) Управления Федеральной налоговой службы по Псковской области.</w:t>
      </w:r>
    </w:p>
    <w:p w:rsidR="00831E89" w:rsidRPr="00EA62FA" w:rsidRDefault="00831E89" w:rsidP="00EB004E">
      <w:pPr>
        <w:jc w:val="both"/>
        <w:outlineLvl w:val="0"/>
        <w:rPr>
          <w:sz w:val="28"/>
          <w:szCs w:val="28"/>
        </w:rPr>
      </w:pPr>
      <w:r w:rsidRPr="00EA62FA">
        <w:rPr>
          <w:spacing w:val="1"/>
          <w:sz w:val="28"/>
          <w:szCs w:val="28"/>
        </w:rPr>
        <w:t xml:space="preserve">          На 2013 год поступления налога на имущество физических лиц в бюджет города определены по расчету главного администратора доходов - </w:t>
      </w:r>
      <w:r w:rsidRPr="00EA62FA">
        <w:rPr>
          <w:sz w:val="28"/>
          <w:szCs w:val="28"/>
        </w:rPr>
        <w:t>Управления Федеральной налоговой службы по Псковской области.</w:t>
      </w:r>
      <w:r w:rsidRPr="00EA62FA">
        <w:rPr>
          <w:b/>
          <w:bCs/>
          <w:sz w:val="28"/>
          <w:szCs w:val="28"/>
        </w:rPr>
        <w:t xml:space="preserve"> </w:t>
      </w:r>
      <w:r w:rsidRPr="00EA62FA">
        <w:rPr>
          <w:sz w:val="28"/>
          <w:szCs w:val="28"/>
        </w:rPr>
        <w:t>В бюджеты городских округов</w:t>
      </w:r>
      <w:r w:rsidRPr="00EA62FA">
        <w:rPr>
          <w:spacing w:val="1"/>
          <w:sz w:val="28"/>
          <w:szCs w:val="28"/>
        </w:rPr>
        <w:t xml:space="preserve"> налог на имущество физических лиц</w:t>
      </w:r>
      <w:r w:rsidRPr="00EA62FA">
        <w:rPr>
          <w:sz w:val="28"/>
          <w:szCs w:val="28"/>
        </w:rPr>
        <w:t xml:space="preserve"> зачисляется по нормативу 100%.</w:t>
      </w:r>
    </w:p>
    <w:p w:rsidR="00831E89" w:rsidRPr="00EA62FA" w:rsidRDefault="00831E89" w:rsidP="00EB004E">
      <w:pPr>
        <w:jc w:val="both"/>
        <w:outlineLvl w:val="0"/>
        <w:rPr>
          <w:sz w:val="28"/>
          <w:szCs w:val="28"/>
        </w:rPr>
      </w:pPr>
      <w:r w:rsidRPr="00EA62FA">
        <w:rPr>
          <w:sz w:val="28"/>
          <w:szCs w:val="28"/>
        </w:rPr>
        <w:tab/>
        <w:t>Прогноз на 2013 год составит 11368,0 тыс.руб. На 2014  и 2015 годы – 12313,0 тыс.руб. и 13261,0 тыс.руб. соответственно.</w:t>
      </w:r>
    </w:p>
    <w:p w:rsidR="00831E89" w:rsidRPr="00EA62FA" w:rsidRDefault="00831E89" w:rsidP="00EB004E">
      <w:pPr>
        <w:pStyle w:val="BodyText"/>
        <w:ind w:firstLine="851"/>
        <w:rPr>
          <w:b/>
          <w:bCs/>
        </w:rPr>
      </w:pPr>
      <w:r w:rsidRPr="00EA62FA">
        <w:rPr>
          <w:b/>
          <w:bCs/>
        </w:rPr>
        <w:t xml:space="preserve">                                         </w:t>
      </w:r>
    </w:p>
    <w:p w:rsidR="00831E89" w:rsidRDefault="00831E89" w:rsidP="00EB004E">
      <w:pPr>
        <w:pStyle w:val="BodyText"/>
        <w:ind w:firstLine="851"/>
        <w:jc w:val="center"/>
        <w:rPr>
          <w:b/>
          <w:bCs/>
          <w:sz w:val="28"/>
          <w:szCs w:val="28"/>
        </w:rPr>
      </w:pPr>
    </w:p>
    <w:p w:rsidR="00831E89" w:rsidRDefault="00831E89" w:rsidP="00EB004E">
      <w:pPr>
        <w:pStyle w:val="BodyText"/>
        <w:ind w:firstLine="851"/>
        <w:jc w:val="center"/>
        <w:rPr>
          <w:b/>
          <w:bCs/>
          <w:sz w:val="28"/>
          <w:szCs w:val="28"/>
        </w:rPr>
      </w:pPr>
    </w:p>
    <w:p w:rsidR="00831E89" w:rsidRDefault="00831E89" w:rsidP="00EB004E">
      <w:pPr>
        <w:pStyle w:val="BodyText"/>
        <w:ind w:firstLine="851"/>
        <w:jc w:val="center"/>
        <w:rPr>
          <w:b/>
          <w:bCs/>
          <w:sz w:val="28"/>
          <w:szCs w:val="28"/>
        </w:rPr>
      </w:pPr>
    </w:p>
    <w:p w:rsidR="00831E89" w:rsidRDefault="00831E89" w:rsidP="00EB004E">
      <w:pPr>
        <w:pStyle w:val="BodyText"/>
        <w:ind w:firstLine="851"/>
        <w:jc w:val="center"/>
        <w:rPr>
          <w:b/>
          <w:bCs/>
          <w:sz w:val="28"/>
          <w:szCs w:val="28"/>
        </w:rPr>
      </w:pPr>
    </w:p>
    <w:p w:rsidR="00831E89" w:rsidRPr="00EA62FA" w:rsidRDefault="00831E89" w:rsidP="00EB004E">
      <w:pPr>
        <w:pStyle w:val="BodyText"/>
        <w:ind w:firstLine="851"/>
        <w:jc w:val="center"/>
        <w:rPr>
          <w:b/>
          <w:bCs/>
          <w:sz w:val="28"/>
          <w:szCs w:val="28"/>
        </w:rPr>
      </w:pPr>
      <w:r w:rsidRPr="00EA62FA">
        <w:rPr>
          <w:b/>
          <w:bCs/>
          <w:sz w:val="28"/>
          <w:szCs w:val="28"/>
        </w:rPr>
        <w:t>Земельный налог</w:t>
      </w:r>
    </w:p>
    <w:p w:rsidR="00831E89" w:rsidRPr="00EA62FA" w:rsidRDefault="00831E89" w:rsidP="00EB004E">
      <w:pPr>
        <w:ind w:firstLine="720"/>
        <w:jc w:val="center"/>
        <w:rPr>
          <w:sz w:val="28"/>
          <w:szCs w:val="28"/>
          <w:u w:val="single"/>
        </w:rPr>
      </w:pPr>
    </w:p>
    <w:p w:rsidR="00831E89" w:rsidRPr="00EA62FA" w:rsidRDefault="00831E89" w:rsidP="00EB004E">
      <w:pPr>
        <w:pStyle w:val="BodyText"/>
        <w:outlineLvl w:val="0"/>
        <w:rPr>
          <w:sz w:val="28"/>
          <w:szCs w:val="28"/>
        </w:rPr>
      </w:pPr>
      <w:r w:rsidRPr="00EA62FA">
        <w:rPr>
          <w:sz w:val="28"/>
          <w:szCs w:val="28"/>
        </w:rPr>
        <w:t xml:space="preserve">            Расчет прогнозной суммы земельного налога на 2013 – 2015 годы произведен главным администратором доходов – Управлением Федеральной налоговой службы по Псковской области. Расчет выполнен исходя из  результатов  государственной кадастровой оценки земель населенных пунктов Псковской области, утвержденных Постановлением Администрации области от 29.11.2011 года № 477 «Об утверждении результатов государственной кадастровой оценки земель населенных пунктов на территории Псковской области». </w:t>
      </w:r>
    </w:p>
    <w:p w:rsidR="00831E89" w:rsidRPr="00EA62FA" w:rsidRDefault="00831E89" w:rsidP="00EB004E">
      <w:pPr>
        <w:ind w:firstLine="708"/>
        <w:jc w:val="both"/>
        <w:outlineLvl w:val="0"/>
        <w:rPr>
          <w:sz w:val="28"/>
          <w:szCs w:val="28"/>
        </w:rPr>
      </w:pPr>
      <w:r w:rsidRPr="00EA62FA">
        <w:rPr>
          <w:sz w:val="28"/>
          <w:szCs w:val="28"/>
        </w:rPr>
        <w:t>Прогноз на 2013 год составит 142114,0 тыс.руб. На 2014  и 2015 годы соответственно 143535</w:t>
      </w:r>
      <w:r>
        <w:rPr>
          <w:sz w:val="28"/>
          <w:szCs w:val="28"/>
        </w:rPr>
        <w:t>,0 тыс.руб. и 144970,0 тыс.руб.</w:t>
      </w:r>
    </w:p>
    <w:p w:rsidR="00831E89" w:rsidRPr="00EA62FA" w:rsidRDefault="00831E89" w:rsidP="00EB004E">
      <w:pPr>
        <w:pStyle w:val="BodyText"/>
        <w:ind w:firstLine="708"/>
        <w:jc w:val="left"/>
        <w:outlineLvl w:val="0"/>
        <w:rPr>
          <w:sz w:val="28"/>
          <w:szCs w:val="28"/>
        </w:rPr>
      </w:pPr>
      <w:r w:rsidRPr="00EA62FA">
        <w:rPr>
          <w:sz w:val="28"/>
          <w:szCs w:val="28"/>
        </w:rPr>
        <w:t xml:space="preserve">Норматив отчисления в бюджет города – 100%. </w:t>
      </w:r>
    </w:p>
    <w:p w:rsidR="00831E89" w:rsidRPr="00EA62FA" w:rsidRDefault="00831E89" w:rsidP="00EB004E">
      <w:pPr>
        <w:ind w:firstLine="720"/>
        <w:jc w:val="center"/>
        <w:rPr>
          <w:u w:val="single"/>
        </w:rPr>
      </w:pPr>
    </w:p>
    <w:p w:rsidR="00831E89" w:rsidRPr="00EA62FA" w:rsidRDefault="00831E89" w:rsidP="00EB004E">
      <w:pPr>
        <w:ind w:firstLine="720"/>
        <w:jc w:val="center"/>
        <w:rPr>
          <w:b/>
          <w:bCs/>
          <w:sz w:val="28"/>
          <w:szCs w:val="28"/>
        </w:rPr>
      </w:pPr>
      <w:r w:rsidRPr="00EA62FA">
        <w:rPr>
          <w:b/>
          <w:bCs/>
          <w:sz w:val="28"/>
          <w:szCs w:val="28"/>
        </w:rPr>
        <w:t>Единый налог на вмененный  доход для  отдельных видов деятельности</w:t>
      </w:r>
    </w:p>
    <w:p w:rsidR="00831E89" w:rsidRPr="00EA62FA" w:rsidRDefault="00831E89" w:rsidP="00EB004E">
      <w:pPr>
        <w:ind w:firstLine="720"/>
        <w:rPr>
          <w:b/>
          <w:bCs/>
          <w:sz w:val="28"/>
          <w:szCs w:val="28"/>
        </w:rPr>
      </w:pPr>
    </w:p>
    <w:p w:rsidR="00831E89" w:rsidRPr="00EA62FA" w:rsidRDefault="00831E89" w:rsidP="00EB004E">
      <w:pPr>
        <w:pStyle w:val="BodyText"/>
        <w:rPr>
          <w:sz w:val="28"/>
          <w:szCs w:val="28"/>
        </w:rPr>
      </w:pPr>
      <w:r w:rsidRPr="00EA62FA">
        <w:rPr>
          <w:spacing w:val="2"/>
          <w:sz w:val="28"/>
          <w:szCs w:val="28"/>
        </w:rPr>
        <w:t xml:space="preserve">            Расчет на 2013 год произведен исходя из ожидаемого поступления налога в 2012 </w:t>
      </w:r>
      <w:r w:rsidRPr="00EA62FA">
        <w:rPr>
          <w:sz w:val="28"/>
          <w:szCs w:val="28"/>
        </w:rPr>
        <w:t>году</w:t>
      </w:r>
      <w:r w:rsidRPr="00EA62FA">
        <w:rPr>
          <w:spacing w:val="1"/>
          <w:sz w:val="28"/>
          <w:szCs w:val="28"/>
        </w:rPr>
        <w:t xml:space="preserve"> главным администратором доходов - </w:t>
      </w:r>
      <w:r w:rsidRPr="00EA62FA">
        <w:rPr>
          <w:sz w:val="28"/>
          <w:szCs w:val="28"/>
        </w:rPr>
        <w:t xml:space="preserve">Управлением Федеральной налоговой службы по Псковской области. В бюджеты городских округов единый налог на вмененный доход зачисляется по нормативу 100%. </w:t>
      </w:r>
    </w:p>
    <w:p w:rsidR="00831E89" w:rsidRPr="00EA62FA" w:rsidRDefault="00831E89" w:rsidP="00EB004E">
      <w:pPr>
        <w:pStyle w:val="BodyText"/>
        <w:ind w:firstLine="748"/>
        <w:rPr>
          <w:sz w:val="28"/>
          <w:szCs w:val="28"/>
        </w:rPr>
      </w:pPr>
      <w:r w:rsidRPr="00EA62FA">
        <w:rPr>
          <w:sz w:val="28"/>
          <w:szCs w:val="28"/>
        </w:rPr>
        <w:t>На 2013 год налог прогнозируется в сумме 239764,0 тыс.руб. На 2014 и 2015 годы соответственно 244812,0 и 249859,0 тыс.руб.</w:t>
      </w:r>
    </w:p>
    <w:p w:rsidR="00831E89" w:rsidRPr="00EA62FA" w:rsidRDefault="00831E89" w:rsidP="00EB004E">
      <w:pPr>
        <w:pStyle w:val="BodyText"/>
        <w:ind w:firstLine="748"/>
      </w:pPr>
    </w:p>
    <w:p w:rsidR="00831E89" w:rsidRDefault="00831E89" w:rsidP="00EB004E">
      <w:pPr>
        <w:pStyle w:val="BodyText"/>
        <w:tabs>
          <w:tab w:val="left" w:pos="2640"/>
        </w:tabs>
        <w:ind w:firstLine="748"/>
        <w:rPr>
          <w:b/>
          <w:bCs/>
          <w:sz w:val="28"/>
          <w:szCs w:val="28"/>
        </w:rPr>
      </w:pPr>
      <w:r w:rsidRPr="00EA62FA">
        <w:tab/>
      </w:r>
      <w:r w:rsidRPr="00EA62FA">
        <w:rPr>
          <w:b/>
          <w:bCs/>
          <w:sz w:val="28"/>
          <w:szCs w:val="28"/>
        </w:rPr>
        <w:t>Патентная система налогообложения</w:t>
      </w:r>
    </w:p>
    <w:p w:rsidR="00831E89" w:rsidRPr="00EA62FA" w:rsidRDefault="00831E89" w:rsidP="00EB004E">
      <w:pPr>
        <w:pStyle w:val="BodyText"/>
        <w:tabs>
          <w:tab w:val="left" w:pos="2640"/>
        </w:tabs>
        <w:ind w:firstLine="748"/>
        <w:rPr>
          <w:b/>
          <w:bCs/>
          <w:sz w:val="28"/>
          <w:szCs w:val="28"/>
        </w:rPr>
      </w:pPr>
    </w:p>
    <w:p w:rsidR="00831E89" w:rsidRPr="00EA62FA" w:rsidRDefault="00831E89" w:rsidP="00EB004E">
      <w:pPr>
        <w:pStyle w:val="BodyText"/>
        <w:tabs>
          <w:tab w:val="left" w:pos="2640"/>
        </w:tabs>
        <w:ind w:firstLine="748"/>
        <w:rPr>
          <w:sz w:val="28"/>
          <w:szCs w:val="28"/>
        </w:rPr>
      </w:pPr>
      <w:r w:rsidRPr="00EA62FA">
        <w:rPr>
          <w:sz w:val="28"/>
          <w:szCs w:val="28"/>
        </w:rPr>
        <w:t>С  1 января 2013 года вступает в силу Закон Псковской области «О патентной системе налогообложения», реализуемый в связи с вступлением в силу с 1 января 2013 года новой главы 26.5 части второй Налогового кодекса Российской Федерации «Патентная система налогообложения», которая предоставляет индивидуальным предпринимателям, в том числе привлекающих наемных работников (не более 15 человек), право перехода на патентную систему налогообложения в добровольном порядке. Поскольку на патентную систему налогообложения в основном будут переходить индивидуальные предприниматели, находящиеся в настоящее время на уплате единого налога на вмененный доход, значительных изменений доходов бюджета города Пскова не планируется, поскольку и тот и другой платеж в размере 100% зачисляется в бюджет города. Дополнительные доходы возможны при покупке патента гражданами, которые ранее не были зарегистрированы индивидуальными предпринимателями и не состояли на налоговом учете (сдача в аренду помещений, репетиторство, проведение занятий по физической культуре и спорту и другие). В настоящее время составить прогноз поступлений не представляется возможным, поскольку не имеется информации - сколько индивидуальных предпринимателей примет решение о переходе на данный режим налогообложения.</w:t>
      </w:r>
    </w:p>
    <w:p w:rsidR="00831E89" w:rsidRPr="00EA62FA" w:rsidRDefault="00831E89" w:rsidP="00EB004E">
      <w:pPr>
        <w:ind w:firstLine="720"/>
        <w:rPr>
          <w:b/>
          <w:bCs/>
          <w:sz w:val="28"/>
          <w:szCs w:val="28"/>
        </w:rPr>
      </w:pPr>
      <w:r w:rsidRPr="00EA62FA">
        <w:rPr>
          <w:sz w:val="28"/>
          <w:szCs w:val="28"/>
        </w:rPr>
        <w:t xml:space="preserve">                                    </w:t>
      </w:r>
      <w:r w:rsidRPr="00EA62FA">
        <w:rPr>
          <w:b/>
          <w:bCs/>
          <w:sz w:val="28"/>
          <w:szCs w:val="28"/>
        </w:rPr>
        <w:t>Государственная пошлина</w:t>
      </w:r>
    </w:p>
    <w:p w:rsidR="00831E89" w:rsidRPr="00EA62FA" w:rsidRDefault="00831E89" w:rsidP="00EB004E">
      <w:pPr>
        <w:ind w:firstLine="720"/>
        <w:jc w:val="center"/>
        <w:rPr>
          <w:b/>
          <w:bCs/>
          <w:sz w:val="28"/>
          <w:szCs w:val="28"/>
        </w:rPr>
      </w:pPr>
    </w:p>
    <w:p w:rsidR="00831E89" w:rsidRPr="00EA62FA" w:rsidRDefault="00831E89" w:rsidP="00EB004E">
      <w:pPr>
        <w:pStyle w:val="BodyText"/>
        <w:rPr>
          <w:sz w:val="28"/>
          <w:szCs w:val="28"/>
        </w:rPr>
      </w:pPr>
      <w:r w:rsidRPr="00EA62FA">
        <w:rPr>
          <w:spacing w:val="1"/>
          <w:sz w:val="28"/>
          <w:szCs w:val="28"/>
        </w:rPr>
        <w:t xml:space="preserve">            Расчет прогнозной суммы государственной пошлины на 2013 год и плановый период 2014-2015 годов выполнен исходя из оценки поступлений 2012 года по данным главных администраторов указанного сбора. В бюджеты городских округов зачисляется госпошлина </w:t>
      </w:r>
      <w:r w:rsidRPr="00EA62FA">
        <w:rPr>
          <w:spacing w:val="-2"/>
          <w:sz w:val="28"/>
          <w:szCs w:val="28"/>
        </w:rPr>
        <w:t xml:space="preserve">по делам, рассматриваемым в судах общей юрисдикции, мировыми судьями  (за исключением Верховного </w:t>
      </w:r>
      <w:r w:rsidRPr="00EA62FA">
        <w:rPr>
          <w:sz w:val="28"/>
          <w:szCs w:val="28"/>
        </w:rPr>
        <w:t xml:space="preserve">Суда Российской Федерации), за выдачу разрешения на установку рекламной конструкции, за выдачу органом местного самоуправления городского округа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w:t>
      </w:r>
    </w:p>
    <w:p w:rsidR="00831E89" w:rsidRPr="00EA62FA" w:rsidRDefault="00831E89" w:rsidP="00EB004E">
      <w:pPr>
        <w:pStyle w:val="BodyText"/>
        <w:ind w:firstLine="748"/>
        <w:rPr>
          <w:sz w:val="28"/>
          <w:szCs w:val="28"/>
        </w:rPr>
      </w:pPr>
      <w:r w:rsidRPr="00EA62FA">
        <w:rPr>
          <w:sz w:val="28"/>
          <w:szCs w:val="28"/>
        </w:rPr>
        <w:t xml:space="preserve"> На 2013 год и в плановом периоде поступление госпошлины прогнозируется в сумме 13266,0 тыс.руб. </w:t>
      </w:r>
    </w:p>
    <w:p w:rsidR="00831E89" w:rsidRPr="00EA62FA" w:rsidRDefault="00831E89" w:rsidP="00EB004E">
      <w:pPr>
        <w:pStyle w:val="BodyText"/>
        <w:ind w:firstLine="708"/>
        <w:rPr>
          <w:sz w:val="28"/>
          <w:szCs w:val="28"/>
        </w:rPr>
      </w:pPr>
      <w:r w:rsidRPr="00EA62FA">
        <w:rPr>
          <w:sz w:val="28"/>
          <w:szCs w:val="28"/>
        </w:rPr>
        <w:t xml:space="preserve">В бюджет города государственная пошлина зачисляется  по </w:t>
      </w:r>
      <w:r w:rsidRPr="00EA62FA">
        <w:rPr>
          <w:spacing w:val="-2"/>
          <w:sz w:val="28"/>
          <w:szCs w:val="28"/>
        </w:rPr>
        <w:t xml:space="preserve">нормативу 100 процентов. </w:t>
      </w:r>
    </w:p>
    <w:p w:rsidR="00831E89" w:rsidRPr="00EA62FA" w:rsidRDefault="00831E89" w:rsidP="00EB004E">
      <w:pPr>
        <w:pStyle w:val="BodyText"/>
        <w:jc w:val="left"/>
        <w:outlineLvl w:val="0"/>
        <w:rPr>
          <w:sz w:val="28"/>
          <w:szCs w:val="28"/>
        </w:rPr>
      </w:pPr>
    </w:p>
    <w:p w:rsidR="00831E89" w:rsidRPr="00EA62FA" w:rsidRDefault="00831E89" w:rsidP="00EB004E">
      <w:pPr>
        <w:pStyle w:val="BodyText"/>
        <w:jc w:val="left"/>
        <w:outlineLvl w:val="0"/>
        <w:rPr>
          <w:b/>
          <w:bCs/>
          <w:sz w:val="28"/>
          <w:szCs w:val="28"/>
        </w:rPr>
      </w:pPr>
      <w:r w:rsidRPr="00EA62FA">
        <w:rPr>
          <w:sz w:val="28"/>
          <w:szCs w:val="28"/>
        </w:rPr>
        <w:t xml:space="preserve"> </w:t>
      </w:r>
      <w:r w:rsidRPr="00EA62FA">
        <w:rPr>
          <w:b/>
          <w:bCs/>
          <w:sz w:val="28"/>
          <w:szCs w:val="28"/>
        </w:rPr>
        <w:t xml:space="preserve">      </w:t>
      </w:r>
      <w:r w:rsidRPr="00EA62FA">
        <w:rPr>
          <w:sz w:val="28"/>
          <w:szCs w:val="28"/>
        </w:rPr>
        <w:t xml:space="preserve">                                               </w:t>
      </w:r>
      <w:r w:rsidRPr="00EA62FA">
        <w:rPr>
          <w:b/>
          <w:bCs/>
          <w:sz w:val="28"/>
          <w:szCs w:val="28"/>
        </w:rPr>
        <w:t>Неналоговые доходы</w:t>
      </w:r>
    </w:p>
    <w:p w:rsidR="00831E89" w:rsidRPr="00EA62FA" w:rsidRDefault="00831E89" w:rsidP="00EB004E">
      <w:pPr>
        <w:ind w:firstLine="720"/>
        <w:jc w:val="center"/>
        <w:rPr>
          <w:sz w:val="28"/>
          <w:szCs w:val="28"/>
          <w:u w:val="single"/>
        </w:rPr>
      </w:pPr>
    </w:p>
    <w:p w:rsidR="00831E89" w:rsidRPr="00EA62FA" w:rsidRDefault="00831E89" w:rsidP="00EB004E">
      <w:pPr>
        <w:pStyle w:val="BodyText"/>
        <w:outlineLvl w:val="0"/>
        <w:rPr>
          <w:sz w:val="28"/>
          <w:szCs w:val="28"/>
        </w:rPr>
      </w:pPr>
      <w:r w:rsidRPr="00D54DF4">
        <w:rPr>
          <w:sz w:val="28"/>
          <w:szCs w:val="28"/>
        </w:rPr>
        <w:t xml:space="preserve">           Доходы от использования имущества</w:t>
      </w:r>
      <w:r w:rsidRPr="00EA62FA">
        <w:rPr>
          <w:sz w:val="28"/>
          <w:szCs w:val="28"/>
        </w:rPr>
        <w:t>, находящегося в  муниципальной собственности прогнозируются по данным главного администратора (администратора) указанных  доходов –  Комитета по управлению муниципальным имуществом города Пскова. На 2013 год прогнозируется поступление в сумме 99717,5 тыс.руб., на 2014 год – 99926,0 тыс.руб., на 2015 год – 99430,0 тыс.руб.</w:t>
      </w:r>
    </w:p>
    <w:p w:rsidR="00831E89" w:rsidRPr="00EA62FA" w:rsidRDefault="00831E89" w:rsidP="00EB004E">
      <w:pPr>
        <w:pStyle w:val="BodyText"/>
        <w:outlineLvl w:val="0"/>
        <w:rPr>
          <w:sz w:val="28"/>
          <w:szCs w:val="28"/>
        </w:rPr>
      </w:pPr>
      <w:r w:rsidRPr="00EA62FA">
        <w:rPr>
          <w:sz w:val="28"/>
          <w:szCs w:val="28"/>
        </w:rPr>
        <w:t xml:space="preserve">           В том числе:</w:t>
      </w:r>
    </w:p>
    <w:p w:rsidR="00831E89" w:rsidRPr="00D54DF4" w:rsidRDefault="00831E89" w:rsidP="00EB004E">
      <w:pPr>
        <w:pStyle w:val="BodyText"/>
        <w:ind w:firstLine="708"/>
        <w:outlineLvl w:val="0"/>
        <w:rPr>
          <w:sz w:val="28"/>
          <w:szCs w:val="28"/>
        </w:rPr>
      </w:pPr>
      <w:r w:rsidRPr="00D54DF4">
        <w:rPr>
          <w:sz w:val="28"/>
          <w:szCs w:val="28"/>
        </w:rPr>
        <w:t>доходы от сдачи в аренду муниципального имущества (на 2013 год и в плановом периоде прогнозируется поступление в сумме 16000,0 тыс.руб.);</w:t>
      </w:r>
    </w:p>
    <w:p w:rsidR="00831E89" w:rsidRPr="00EA62FA" w:rsidRDefault="00831E89" w:rsidP="00EB004E">
      <w:pPr>
        <w:pStyle w:val="BodyText"/>
        <w:ind w:firstLine="708"/>
        <w:outlineLvl w:val="0"/>
        <w:rPr>
          <w:sz w:val="28"/>
          <w:szCs w:val="28"/>
        </w:rPr>
      </w:pPr>
      <w:r w:rsidRPr="00D54DF4">
        <w:rPr>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зачисляются</w:t>
      </w:r>
      <w:r w:rsidRPr="00EA62FA">
        <w:rPr>
          <w:sz w:val="28"/>
          <w:szCs w:val="28"/>
        </w:rPr>
        <w:t xml:space="preserve"> в бюджет города  по нормативу 80%. </w:t>
      </w:r>
      <w:r>
        <w:rPr>
          <w:sz w:val="28"/>
          <w:szCs w:val="28"/>
        </w:rPr>
        <w:t>Н</w:t>
      </w:r>
      <w:r w:rsidRPr="00EA62FA">
        <w:rPr>
          <w:sz w:val="28"/>
          <w:szCs w:val="28"/>
        </w:rPr>
        <w:t>а 2013 год и в плановом периоде прогнозируется поступление в сумме 68000,0 тыс.руб.</w:t>
      </w:r>
    </w:p>
    <w:p w:rsidR="00831E89" w:rsidRPr="00EA62FA" w:rsidRDefault="00831E89" w:rsidP="00EB004E">
      <w:pPr>
        <w:pStyle w:val="BodyText"/>
        <w:outlineLvl w:val="0"/>
        <w:rPr>
          <w:sz w:val="28"/>
          <w:szCs w:val="28"/>
        </w:rPr>
      </w:pPr>
      <w:r w:rsidRPr="00EA62FA">
        <w:rPr>
          <w:sz w:val="28"/>
          <w:szCs w:val="28"/>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Pr>
          <w:sz w:val="28"/>
          <w:szCs w:val="28"/>
        </w:rPr>
        <w:t>, зачисляется</w:t>
      </w:r>
      <w:r w:rsidRPr="00EA62FA">
        <w:rPr>
          <w:sz w:val="28"/>
          <w:szCs w:val="28"/>
        </w:rPr>
        <w:t xml:space="preserve"> по нормативу 80%. На 2013 год и в плановом периоде прогнозируется поступление в сумме 10400,0 тыс.руб.</w:t>
      </w:r>
    </w:p>
    <w:p w:rsidR="00831E89" w:rsidRPr="00EA62FA" w:rsidRDefault="00831E89" w:rsidP="00EB004E">
      <w:pPr>
        <w:jc w:val="both"/>
        <w:rPr>
          <w:sz w:val="28"/>
          <w:szCs w:val="28"/>
        </w:rPr>
      </w:pPr>
      <w:r w:rsidRPr="00EA62FA">
        <w:rPr>
          <w:sz w:val="28"/>
          <w:szCs w:val="28"/>
        </w:rPr>
        <w:t xml:space="preserve">          После разграничения государственной собственности на землю на федеральную собственность, собственность субъектов Российской Федерации и собственность муниципальных образований  арендная плата за земельные участки, а также средства от продажи права на заключение договоров аренды и доходы от продажи указанных земельных участков перечисляются в доходы соответствующих бюджетов в зависимости от права собственности на земельные участки.  </w:t>
      </w:r>
    </w:p>
    <w:p w:rsidR="00831E89" w:rsidRPr="00EA62FA" w:rsidRDefault="00831E89" w:rsidP="00EB004E">
      <w:pPr>
        <w:jc w:val="both"/>
        <w:rPr>
          <w:sz w:val="28"/>
          <w:szCs w:val="28"/>
        </w:rPr>
      </w:pPr>
      <w:r w:rsidRPr="00EA62FA">
        <w:rPr>
          <w:sz w:val="28"/>
          <w:szCs w:val="28"/>
        </w:rPr>
        <w:t xml:space="preserve">            Прогноз поступления доходов от перечисления части прибыли, остающейся после уплаты налогов и иных обязательных платежей муниципальных предприятий</w:t>
      </w:r>
      <w:r>
        <w:rPr>
          <w:sz w:val="28"/>
          <w:szCs w:val="28"/>
        </w:rPr>
        <w:t>,</w:t>
      </w:r>
      <w:r w:rsidRPr="00EA62FA">
        <w:rPr>
          <w:sz w:val="28"/>
          <w:szCs w:val="28"/>
        </w:rPr>
        <w:t xml:space="preserve"> на 2013 год и плановый период 2014-2015 годов составлен исходя из расчетов, представленных муниципальными предприятиями.  На 2013 год прогнозируется чистая прибыль в объеме 7435 тыс.руб. </w:t>
      </w:r>
      <w:r>
        <w:rPr>
          <w:sz w:val="28"/>
          <w:szCs w:val="28"/>
        </w:rPr>
        <w:t>С</w:t>
      </w:r>
      <w:r w:rsidRPr="00EA62FA">
        <w:rPr>
          <w:sz w:val="28"/>
          <w:szCs w:val="28"/>
        </w:rPr>
        <w:t>умма отчислений в бюджет города Пскова составит 3717,5 тыс.руб. На 2014 чистая прибыль прогнозируется в объеме 7852 тыс.руб.</w:t>
      </w:r>
      <w:r>
        <w:rPr>
          <w:sz w:val="28"/>
          <w:szCs w:val="28"/>
        </w:rPr>
        <w:t>, с</w:t>
      </w:r>
      <w:r w:rsidRPr="00EA62FA">
        <w:rPr>
          <w:sz w:val="28"/>
          <w:szCs w:val="28"/>
        </w:rPr>
        <w:t>умма отчислений - 3926,0 тыс.руб. На 2015 год чистая прибыль 7860 тыс.руб.</w:t>
      </w:r>
      <w:r>
        <w:rPr>
          <w:sz w:val="28"/>
          <w:szCs w:val="28"/>
        </w:rPr>
        <w:t>,</w:t>
      </w:r>
      <w:r w:rsidRPr="00EA62FA">
        <w:rPr>
          <w:sz w:val="28"/>
          <w:szCs w:val="28"/>
        </w:rPr>
        <w:t xml:space="preserve"> сумма отчислений - 3930 тыс.руб.</w:t>
      </w:r>
    </w:p>
    <w:p w:rsidR="00831E89" w:rsidRPr="00EA62FA" w:rsidRDefault="00831E89" w:rsidP="00EB004E">
      <w:pPr>
        <w:jc w:val="both"/>
        <w:rPr>
          <w:sz w:val="28"/>
          <w:szCs w:val="28"/>
        </w:rPr>
      </w:pPr>
      <w:r w:rsidRPr="00EA62FA">
        <w:rPr>
          <w:sz w:val="28"/>
          <w:szCs w:val="28"/>
        </w:rPr>
        <w:t xml:space="preserve">           Доходы от продажи квартир и оказания услуг по приватизации жилья прогнозируются по данным главного администратора (администратора) доходов – Управления  по учету и распределению жилой площади Администрации города Пскова.</w:t>
      </w:r>
    </w:p>
    <w:p w:rsidR="00831E89" w:rsidRPr="00EA62FA" w:rsidRDefault="00831E89" w:rsidP="00EB004E">
      <w:pPr>
        <w:pStyle w:val="BodyText"/>
        <w:outlineLvl w:val="0"/>
        <w:rPr>
          <w:sz w:val="28"/>
          <w:szCs w:val="28"/>
        </w:rPr>
      </w:pPr>
      <w:r w:rsidRPr="00EA62FA">
        <w:t xml:space="preserve">           </w:t>
      </w:r>
      <w:r w:rsidRPr="00EA62FA">
        <w:rPr>
          <w:sz w:val="28"/>
          <w:szCs w:val="28"/>
        </w:rPr>
        <w:t>На 2013 год поступления от продажи квартир прогнозируются  в сумме 4500,0 тыс.руб., на 2014 год – 4000,0 тыс.руб., на 2015 год – 3500,0 тыс.руб.</w:t>
      </w:r>
    </w:p>
    <w:p w:rsidR="00831E89" w:rsidRPr="00EC38EB" w:rsidRDefault="00831E89" w:rsidP="00EC38EB">
      <w:pPr>
        <w:ind w:firstLine="708"/>
        <w:jc w:val="both"/>
        <w:rPr>
          <w:sz w:val="28"/>
          <w:szCs w:val="28"/>
        </w:rPr>
      </w:pPr>
      <w:r w:rsidRPr="00EC38EB">
        <w:rPr>
          <w:sz w:val="28"/>
          <w:szCs w:val="28"/>
        </w:rPr>
        <w:t>Штрафы, санкции, возмещение ущерба прогнозируются  исходя из ожидаемого поступления за  2012 год с применением дефлятора 1,062 на 2013 год, 1,052 на 2014 год и 1,049 на 2015 год.     На 2013 год  поступление штрафов прогнозируется в сумме 22141,0 тыс.руб., на 2014 год – 23068,0 тыс.руб., на 2015 год – 24210,0 тыс.руб.</w:t>
      </w:r>
    </w:p>
    <w:p w:rsidR="00831E89" w:rsidRPr="00EA62FA" w:rsidRDefault="00831E89" w:rsidP="00EB004E">
      <w:pPr>
        <w:ind w:firstLine="708"/>
        <w:jc w:val="both"/>
        <w:rPr>
          <w:sz w:val="28"/>
          <w:szCs w:val="28"/>
        </w:rPr>
      </w:pPr>
      <w:r w:rsidRPr="00EA62FA">
        <w:rPr>
          <w:sz w:val="28"/>
          <w:szCs w:val="28"/>
        </w:rPr>
        <w:t>Прогноз поступления на 2013 год и плановый период 2014-2015 годов  платы за негативное воздействие на окружающую среду составлен  Государственным комитетом Псковской области по природопользованию и охране окружающей среды. Плата зачисляется в бюджет города по нормативу – 40%. Поступления в 2013 году и плановом периоде составят 6018,0 тыс.руб.</w:t>
      </w:r>
    </w:p>
    <w:p w:rsidR="00831E89" w:rsidRPr="00EA62FA" w:rsidRDefault="00831E89" w:rsidP="00EB004E">
      <w:pPr>
        <w:ind w:firstLine="708"/>
        <w:jc w:val="both"/>
        <w:rPr>
          <w:sz w:val="28"/>
          <w:szCs w:val="28"/>
        </w:rPr>
      </w:pPr>
      <w:r w:rsidRPr="00EA62FA">
        <w:rPr>
          <w:sz w:val="28"/>
          <w:szCs w:val="28"/>
        </w:rPr>
        <w:t>Прочие неналоговые доходы прогнозируются на 2013 год и плановый период 2014-2015 годов по данным Управления городского хозяйства Администрации города Пскова, которое является главным администраторам (администратором) поступлений в бюджет города платы за восстановление зеленых насаждений. Поступления в 2013 году и плановом периоде составят 1370,0 тыс.руб.</w:t>
      </w:r>
    </w:p>
    <w:p w:rsidR="00831E89" w:rsidRPr="00EA62FA" w:rsidRDefault="00831E89" w:rsidP="00EB004E">
      <w:pPr>
        <w:pStyle w:val="BodyText"/>
        <w:rPr>
          <w:rFonts w:ascii="Arial" w:hAnsi="Arial" w:cs="Arial"/>
          <w:sz w:val="28"/>
          <w:szCs w:val="28"/>
        </w:rPr>
      </w:pPr>
      <w:r w:rsidRPr="00EA62FA">
        <w:rPr>
          <w:sz w:val="28"/>
          <w:szCs w:val="28"/>
        </w:rPr>
        <w:t xml:space="preserve">          Прогноз </w:t>
      </w:r>
      <w:r w:rsidRPr="00EA62FA">
        <w:rPr>
          <w:spacing w:val="5"/>
          <w:sz w:val="28"/>
          <w:szCs w:val="28"/>
        </w:rPr>
        <w:t xml:space="preserve">доходов </w:t>
      </w:r>
      <w:r w:rsidRPr="00EA62FA">
        <w:rPr>
          <w:sz w:val="28"/>
          <w:szCs w:val="28"/>
        </w:rPr>
        <w:t>от оказания платных услуг и компенсации затрат государства</w:t>
      </w:r>
      <w:r w:rsidRPr="00EA62FA">
        <w:rPr>
          <w:spacing w:val="5"/>
          <w:sz w:val="28"/>
          <w:szCs w:val="28"/>
        </w:rPr>
        <w:t xml:space="preserve"> на 2013 год и плановый период  2014-2015 годов составлен  </w:t>
      </w:r>
      <w:r w:rsidRPr="00EA62FA">
        <w:rPr>
          <w:spacing w:val="11"/>
          <w:sz w:val="28"/>
          <w:szCs w:val="28"/>
        </w:rPr>
        <w:t xml:space="preserve">главными </w:t>
      </w:r>
      <w:r w:rsidRPr="00EA62FA">
        <w:rPr>
          <w:sz w:val="28"/>
          <w:szCs w:val="28"/>
        </w:rPr>
        <w:t>администраторами (администраторами) данного вида платежей на основании анализа поступлений за предыдущие периоды и планируемых изменений объемов предоставляемых услуг</w:t>
      </w:r>
      <w:r w:rsidRPr="00EA62FA">
        <w:rPr>
          <w:rFonts w:ascii="Arial" w:hAnsi="Arial" w:cs="Arial"/>
          <w:sz w:val="28"/>
          <w:szCs w:val="28"/>
        </w:rPr>
        <w:t xml:space="preserve">.  </w:t>
      </w:r>
    </w:p>
    <w:p w:rsidR="00831E89" w:rsidRPr="00EA62FA" w:rsidRDefault="00831E89" w:rsidP="00EB004E">
      <w:pPr>
        <w:pStyle w:val="NormalWeb"/>
        <w:spacing w:after="0"/>
        <w:jc w:val="both"/>
        <w:rPr>
          <w:sz w:val="28"/>
          <w:szCs w:val="28"/>
        </w:rPr>
      </w:pPr>
      <w:r w:rsidRPr="00EA62FA">
        <w:rPr>
          <w:sz w:val="24"/>
          <w:szCs w:val="24"/>
        </w:rPr>
        <w:t xml:space="preserve">    </w:t>
      </w:r>
      <w:r>
        <w:rPr>
          <w:sz w:val="24"/>
          <w:szCs w:val="24"/>
        </w:rPr>
        <w:tab/>
      </w:r>
      <w:r w:rsidRPr="00EA62FA">
        <w:rPr>
          <w:sz w:val="28"/>
          <w:szCs w:val="28"/>
        </w:rPr>
        <w:t xml:space="preserve">С 01.01.2012 года  в связи с изменением статуса муниципальных учреждений в бюджет города зачисляются доходы от платных услуг, оказываемые только муниципальными казенными учреждениями. </w:t>
      </w:r>
    </w:p>
    <w:p w:rsidR="00831E89" w:rsidRPr="00EA62FA" w:rsidRDefault="00831E89" w:rsidP="00EB004E">
      <w:pPr>
        <w:pStyle w:val="BodyText"/>
        <w:rPr>
          <w:b/>
          <w:bCs/>
          <w:sz w:val="28"/>
          <w:szCs w:val="28"/>
        </w:rPr>
      </w:pPr>
    </w:p>
    <w:p w:rsidR="00831E89" w:rsidRDefault="00831E89" w:rsidP="00EB004E">
      <w:pPr>
        <w:pStyle w:val="BodyText"/>
        <w:outlineLvl w:val="0"/>
        <w:rPr>
          <w:sz w:val="28"/>
          <w:szCs w:val="28"/>
        </w:rPr>
      </w:pPr>
      <w:r w:rsidRPr="00EA62FA">
        <w:rPr>
          <w:sz w:val="28"/>
          <w:szCs w:val="28"/>
        </w:rPr>
        <w:t xml:space="preserve">   </w:t>
      </w:r>
      <w:r>
        <w:rPr>
          <w:sz w:val="28"/>
          <w:szCs w:val="28"/>
        </w:rPr>
        <w:tab/>
      </w:r>
    </w:p>
    <w:p w:rsidR="00831E89" w:rsidRDefault="00831E89" w:rsidP="00EB004E">
      <w:pPr>
        <w:pStyle w:val="BodyText"/>
        <w:outlineLvl w:val="0"/>
        <w:rPr>
          <w:sz w:val="28"/>
          <w:szCs w:val="28"/>
        </w:rPr>
      </w:pPr>
    </w:p>
    <w:p w:rsidR="00831E89" w:rsidRDefault="00831E89" w:rsidP="00EA62FA">
      <w:pPr>
        <w:pStyle w:val="BodyText"/>
        <w:ind w:firstLine="708"/>
        <w:outlineLvl w:val="0"/>
        <w:rPr>
          <w:sz w:val="28"/>
          <w:szCs w:val="28"/>
        </w:rPr>
      </w:pPr>
    </w:p>
    <w:p w:rsidR="00831E89" w:rsidRDefault="00831E89" w:rsidP="00EA62FA">
      <w:pPr>
        <w:pStyle w:val="BodyText"/>
        <w:ind w:firstLine="708"/>
        <w:outlineLvl w:val="0"/>
        <w:rPr>
          <w:sz w:val="28"/>
          <w:szCs w:val="28"/>
        </w:rPr>
      </w:pPr>
    </w:p>
    <w:p w:rsidR="00831E89" w:rsidRPr="00F8016B" w:rsidRDefault="00831E89" w:rsidP="00EA62FA">
      <w:pPr>
        <w:pStyle w:val="BodyText"/>
        <w:ind w:firstLine="708"/>
        <w:outlineLvl w:val="0"/>
        <w:rPr>
          <w:i/>
          <w:iCs/>
          <w:sz w:val="28"/>
          <w:szCs w:val="28"/>
        </w:rPr>
      </w:pPr>
      <w:r w:rsidRPr="00F8016B">
        <w:rPr>
          <w:i/>
          <w:iCs/>
          <w:sz w:val="28"/>
          <w:szCs w:val="28"/>
        </w:rPr>
        <w:t>Доходы от оказания платных услуг и компенсации затрат государства на 2013-2015 годы, зачисляемые в бюджет города Пскова:</w:t>
      </w:r>
    </w:p>
    <w:p w:rsidR="00831E89" w:rsidRPr="00EA62FA" w:rsidRDefault="00831E89" w:rsidP="00EA62FA">
      <w:pPr>
        <w:pStyle w:val="BodyText"/>
        <w:ind w:firstLine="708"/>
        <w:outlineLvl w:val="0"/>
        <w:rPr>
          <w:sz w:val="28"/>
          <w:szCs w:val="28"/>
        </w:rPr>
      </w:pPr>
    </w:p>
    <w:p w:rsidR="00831E89" w:rsidRPr="00EA62FA" w:rsidRDefault="00831E89" w:rsidP="00EB004E">
      <w:pPr>
        <w:pStyle w:val="BodyText"/>
        <w:spacing w:line="240" w:lineRule="exact"/>
        <w:ind w:left="8100" w:hanging="8100"/>
        <w:rPr>
          <w:sz w:val="22"/>
          <w:szCs w:val="22"/>
        </w:rPr>
      </w:pPr>
      <w:r w:rsidRPr="00EA62FA">
        <w:t xml:space="preserve">                                                                                                                                       </w:t>
      </w:r>
      <w:r w:rsidRPr="00EA62FA">
        <w:rPr>
          <w:sz w:val="22"/>
          <w:szCs w:val="22"/>
        </w:rPr>
        <w:t>тыс.руб.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980"/>
        <w:gridCol w:w="2160"/>
        <w:gridCol w:w="2160"/>
      </w:tblGrid>
      <w:tr w:rsidR="00831E89" w:rsidRPr="00EA62FA">
        <w:tc>
          <w:tcPr>
            <w:tcW w:w="3348" w:type="dxa"/>
          </w:tcPr>
          <w:p w:rsidR="00831E89" w:rsidRPr="00716F7B" w:rsidRDefault="00831E89" w:rsidP="00716F7B">
            <w:pPr>
              <w:pStyle w:val="BodyText"/>
              <w:spacing w:line="240" w:lineRule="exact"/>
              <w:rPr>
                <w:b/>
                <w:bCs/>
              </w:rPr>
            </w:pPr>
            <w:r w:rsidRPr="00716F7B">
              <w:rPr>
                <w:b/>
                <w:bCs/>
                <w:sz w:val="22"/>
                <w:szCs w:val="22"/>
              </w:rPr>
              <w:t>Наименование  услуг</w:t>
            </w:r>
          </w:p>
        </w:tc>
        <w:tc>
          <w:tcPr>
            <w:tcW w:w="1980" w:type="dxa"/>
          </w:tcPr>
          <w:p w:rsidR="00831E89" w:rsidRPr="00716F7B" w:rsidRDefault="00831E89" w:rsidP="00716F7B">
            <w:pPr>
              <w:pStyle w:val="BodyText"/>
              <w:spacing w:line="240" w:lineRule="exact"/>
              <w:rPr>
                <w:b/>
                <w:bCs/>
              </w:rPr>
            </w:pPr>
            <w:r w:rsidRPr="00716F7B">
              <w:rPr>
                <w:b/>
                <w:bCs/>
                <w:sz w:val="22"/>
                <w:szCs w:val="22"/>
              </w:rPr>
              <w:t xml:space="preserve">            2013</w:t>
            </w:r>
          </w:p>
        </w:tc>
        <w:tc>
          <w:tcPr>
            <w:tcW w:w="2160" w:type="dxa"/>
          </w:tcPr>
          <w:p w:rsidR="00831E89" w:rsidRPr="00716F7B" w:rsidRDefault="00831E89" w:rsidP="00716F7B">
            <w:pPr>
              <w:pStyle w:val="BodyText"/>
              <w:spacing w:line="240" w:lineRule="exact"/>
              <w:rPr>
                <w:b/>
                <w:bCs/>
              </w:rPr>
            </w:pPr>
            <w:r w:rsidRPr="00716F7B">
              <w:rPr>
                <w:b/>
                <w:bCs/>
                <w:sz w:val="22"/>
                <w:szCs w:val="22"/>
              </w:rPr>
              <w:t xml:space="preserve">             2014</w:t>
            </w:r>
          </w:p>
        </w:tc>
        <w:tc>
          <w:tcPr>
            <w:tcW w:w="2160" w:type="dxa"/>
          </w:tcPr>
          <w:p w:rsidR="00831E89" w:rsidRPr="00716F7B" w:rsidRDefault="00831E89" w:rsidP="00716F7B">
            <w:pPr>
              <w:pStyle w:val="BodyText"/>
              <w:spacing w:line="240" w:lineRule="exact"/>
              <w:rPr>
                <w:b/>
                <w:bCs/>
              </w:rPr>
            </w:pPr>
            <w:r w:rsidRPr="00716F7B">
              <w:rPr>
                <w:b/>
                <w:bCs/>
                <w:sz w:val="22"/>
                <w:szCs w:val="22"/>
              </w:rPr>
              <w:t xml:space="preserve">               2015</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 xml:space="preserve">1.Доходы от платных услуг, оказываемые муниципальными </w:t>
            </w:r>
          </w:p>
          <w:p w:rsidR="00831E89" w:rsidRPr="00716F7B" w:rsidRDefault="00831E89" w:rsidP="00716F7B">
            <w:pPr>
              <w:pStyle w:val="BodyText"/>
              <w:spacing w:line="240" w:lineRule="exact"/>
            </w:pPr>
            <w:r w:rsidRPr="00716F7B">
              <w:rPr>
                <w:sz w:val="22"/>
                <w:szCs w:val="22"/>
              </w:rPr>
              <w:t>казенными  учреждениями:</w:t>
            </w:r>
          </w:p>
        </w:tc>
        <w:tc>
          <w:tcPr>
            <w:tcW w:w="1980" w:type="dxa"/>
          </w:tcPr>
          <w:p w:rsidR="00831E89" w:rsidRPr="00716F7B" w:rsidRDefault="00831E89" w:rsidP="00716F7B">
            <w:pPr>
              <w:pStyle w:val="BodyText"/>
              <w:spacing w:line="240" w:lineRule="exact"/>
              <w:jc w:val="center"/>
            </w:pPr>
            <w:r w:rsidRPr="00716F7B">
              <w:rPr>
                <w:sz w:val="22"/>
                <w:szCs w:val="22"/>
              </w:rPr>
              <w:t>10483,0</w:t>
            </w:r>
          </w:p>
        </w:tc>
        <w:tc>
          <w:tcPr>
            <w:tcW w:w="2160" w:type="dxa"/>
          </w:tcPr>
          <w:p w:rsidR="00831E89" w:rsidRPr="00716F7B" w:rsidRDefault="00831E89" w:rsidP="00716F7B">
            <w:pPr>
              <w:pStyle w:val="BodyText"/>
              <w:spacing w:line="240" w:lineRule="exact"/>
              <w:jc w:val="center"/>
            </w:pPr>
            <w:r w:rsidRPr="00716F7B">
              <w:rPr>
                <w:sz w:val="22"/>
                <w:szCs w:val="22"/>
              </w:rPr>
              <w:t>12058,2</w:t>
            </w:r>
          </w:p>
        </w:tc>
        <w:tc>
          <w:tcPr>
            <w:tcW w:w="2160" w:type="dxa"/>
          </w:tcPr>
          <w:p w:rsidR="00831E89" w:rsidRPr="00716F7B" w:rsidRDefault="00831E89" w:rsidP="00716F7B">
            <w:pPr>
              <w:pStyle w:val="BodyText"/>
              <w:spacing w:line="240" w:lineRule="exact"/>
              <w:jc w:val="center"/>
            </w:pPr>
            <w:r w:rsidRPr="00716F7B">
              <w:rPr>
                <w:sz w:val="22"/>
                <w:szCs w:val="22"/>
              </w:rPr>
              <w:t>14157,6</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в том числе</w:t>
            </w:r>
          </w:p>
        </w:tc>
        <w:tc>
          <w:tcPr>
            <w:tcW w:w="1980" w:type="dxa"/>
          </w:tcPr>
          <w:p w:rsidR="00831E89" w:rsidRPr="00716F7B" w:rsidRDefault="00831E89" w:rsidP="00716F7B">
            <w:pPr>
              <w:pStyle w:val="BodyText"/>
              <w:spacing w:line="240" w:lineRule="exact"/>
            </w:pPr>
          </w:p>
        </w:tc>
        <w:tc>
          <w:tcPr>
            <w:tcW w:w="2160" w:type="dxa"/>
          </w:tcPr>
          <w:p w:rsidR="00831E89" w:rsidRPr="00716F7B" w:rsidRDefault="00831E89" w:rsidP="00716F7B">
            <w:pPr>
              <w:pStyle w:val="BodyText"/>
              <w:spacing w:line="240" w:lineRule="exact"/>
            </w:pPr>
          </w:p>
        </w:tc>
        <w:tc>
          <w:tcPr>
            <w:tcW w:w="2160" w:type="dxa"/>
          </w:tcPr>
          <w:p w:rsidR="00831E89" w:rsidRPr="00716F7B" w:rsidRDefault="00831E89" w:rsidP="00716F7B">
            <w:pPr>
              <w:pStyle w:val="BodyText"/>
              <w:spacing w:line="240" w:lineRule="exact"/>
            </w:pPr>
          </w:p>
        </w:tc>
      </w:tr>
      <w:tr w:rsidR="00831E89" w:rsidRPr="00EA62FA">
        <w:tc>
          <w:tcPr>
            <w:tcW w:w="3348" w:type="dxa"/>
          </w:tcPr>
          <w:p w:rsidR="00831E89" w:rsidRPr="00716F7B" w:rsidRDefault="00831E89" w:rsidP="00716F7B">
            <w:pPr>
              <w:pStyle w:val="BodyText"/>
              <w:spacing w:line="240" w:lineRule="exact"/>
            </w:pPr>
            <w:r w:rsidRPr="00716F7B">
              <w:rPr>
                <w:sz w:val="22"/>
                <w:szCs w:val="22"/>
              </w:rPr>
              <w:t>-МКУ «Гараж Администрации города Пскова»</w:t>
            </w:r>
          </w:p>
        </w:tc>
        <w:tc>
          <w:tcPr>
            <w:tcW w:w="1980" w:type="dxa"/>
          </w:tcPr>
          <w:p w:rsidR="00831E89" w:rsidRPr="00716F7B" w:rsidRDefault="00831E89" w:rsidP="00716F7B">
            <w:pPr>
              <w:pStyle w:val="BodyText"/>
              <w:spacing w:line="240" w:lineRule="exact"/>
              <w:jc w:val="center"/>
            </w:pPr>
            <w:r w:rsidRPr="00716F7B">
              <w:rPr>
                <w:sz w:val="22"/>
                <w:szCs w:val="22"/>
              </w:rPr>
              <w:t>239,1</w:t>
            </w:r>
          </w:p>
        </w:tc>
        <w:tc>
          <w:tcPr>
            <w:tcW w:w="2160" w:type="dxa"/>
          </w:tcPr>
          <w:p w:rsidR="00831E89" w:rsidRPr="00716F7B" w:rsidRDefault="00831E89" w:rsidP="00716F7B">
            <w:pPr>
              <w:pStyle w:val="BodyText"/>
              <w:spacing w:line="240" w:lineRule="exact"/>
              <w:jc w:val="center"/>
            </w:pPr>
            <w:r w:rsidRPr="00716F7B">
              <w:rPr>
                <w:sz w:val="22"/>
                <w:szCs w:val="22"/>
              </w:rPr>
              <w:t>243,9</w:t>
            </w:r>
          </w:p>
        </w:tc>
        <w:tc>
          <w:tcPr>
            <w:tcW w:w="2160" w:type="dxa"/>
          </w:tcPr>
          <w:p w:rsidR="00831E89" w:rsidRPr="00716F7B" w:rsidRDefault="00831E89" w:rsidP="00716F7B">
            <w:pPr>
              <w:pStyle w:val="BodyText"/>
              <w:spacing w:line="240" w:lineRule="exact"/>
              <w:jc w:val="center"/>
            </w:pPr>
            <w:r w:rsidRPr="00716F7B">
              <w:rPr>
                <w:sz w:val="22"/>
                <w:szCs w:val="22"/>
              </w:rPr>
              <w:t>249,0</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-МКУ «Снежинка»</w:t>
            </w:r>
          </w:p>
        </w:tc>
        <w:tc>
          <w:tcPr>
            <w:tcW w:w="1980" w:type="dxa"/>
          </w:tcPr>
          <w:p w:rsidR="00831E89" w:rsidRPr="00716F7B" w:rsidRDefault="00831E89" w:rsidP="00716F7B">
            <w:pPr>
              <w:pStyle w:val="BodyText"/>
              <w:spacing w:line="240" w:lineRule="exact"/>
              <w:jc w:val="center"/>
            </w:pPr>
            <w:r w:rsidRPr="00716F7B">
              <w:rPr>
                <w:sz w:val="22"/>
                <w:szCs w:val="22"/>
              </w:rPr>
              <w:t>10243,9</w:t>
            </w:r>
          </w:p>
        </w:tc>
        <w:tc>
          <w:tcPr>
            <w:tcW w:w="2160" w:type="dxa"/>
          </w:tcPr>
          <w:p w:rsidR="00831E89" w:rsidRPr="00716F7B" w:rsidRDefault="00831E89" w:rsidP="00716F7B">
            <w:pPr>
              <w:pStyle w:val="BodyText"/>
              <w:spacing w:line="240" w:lineRule="exact"/>
              <w:jc w:val="center"/>
            </w:pPr>
            <w:r w:rsidRPr="00716F7B">
              <w:rPr>
                <w:sz w:val="22"/>
                <w:szCs w:val="22"/>
              </w:rPr>
              <w:t>11814,3</w:t>
            </w:r>
          </w:p>
        </w:tc>
        <w:tc>
          <w:tcPr>
            <w:tcW w:w="2160" w:type="dxa"/>
          </w:tcPr>
          <w:p w:rsidR="00831E89" w:rsidRPr="00716F7B" w:rsidRDefault="00831E89" w:rsidP="00716F7B">
            <w:pPr>
              <w:pStyle w:val="BodyText"/>
              <w:spacing w:line="240" w:lineRule="exact"/>
              <w:jc w:val="center"/>
            </w:pPr>
            <w:r w:rsidRPr="00716F7B">
              <w:rPr>
                <w:sz w:val="22"/>
                <w:szCs w:val="22"/>
              </w:rPr>
              <w:t>13908,6</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2.Доходы от платных услуг, оказываемые органами местного самоуправления</w:t>
            </w:r>
          </w:p>
        </w:tc>
        <w:tc>
          <w:tcPr>
            <w:tcW w:w="1980" w:type="dxa"/>
          </w:tcPr>
          <w:p w:rsidR="00831E89" w:rsidRPr="00716F7B" w:rsidRDefault="00831E89" w:rsidP="00716F7B">
            <w:pPr>
              <w:pStyle w:val="BodyText"/>
              <w:spacing w:line="240" w:lineRule="exact"/>
              <w:jc w:val="center"/>
            </w:pPr>
            <w:r w:rsidRPr="00716F7B">
              <w:rPr>
                <w:sz w:val="22"/>
                <w:szCs w:val="22"/>
              </w:rPr>
              <w:t>85,0</w:t>
            </w:r>
          </w:p>
        </w:tc>
        <w:tc>
          <w:tcPr>
            <w:tcW w:w="2160" w:type="dxa"/>
          </w:tcPr>
          <w:p w:rsidR="00831E89" w:rsidRPr="00716F7B" w:rsidRDefault="00831E89" w:rsidP="00716F7B">
            <w:pPr>
              <w:pStyle w:val="BodyText"/>
              <w:spacing w:line="240" w:lineRule="exact"/>
              <w:jc w:val="center"/>
            </w:pPr>
            <w:r w:rsidRPr="00716F7B">
              <w:rPr>
                <w:sz w:val="22"/>
                <w:szCs w:val="22"/>
              </w:rPr>
              <w:t>50,0</w:t>
            </w:r>
          </w:p>
        </w:tc>
        <w:tc>
          <w:tcPr>
            <w:tcW w:w="2160" w:type="dxa"/>
          </w:tcPr>
          <w:p w:rsidR="00831E89" w:rsidRPr="00716F7B" w:rsidRDefault="00831E89" w:rsidP="00716F7B">
            <w:pPr>
              <w:pStyle w:val="BodyText"/>
              <w:spacing w:line="240" w:lineRule="exact"/>
              <w:jc w:val="center"/>
            </w:pPr>
            <w:r w:rsidRPr="00716F7B">
              <w:rPr>
                <w:sz w:val="22"/>
                <w:szCs w:val="22"/>
              </w:rPr>
              <w:t>50,0</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 xml:space="preserve">-доходы от предоставления услуг </w:t>
            </w:r>
          </w:p>
          <w:p w:rsidR="00831E89" w:rsidRPr="00716F7B" w:rsidRDefault="00831E89" w:rsidP="00716F7B">
            <w:pPr>
              <w:pStyle w:val="BodyText"/>
              <w:spacing w:line="240" w:lineRule="exact"/>
            </w:pPr>
            <w:r w:rsidRPr="00716F7B">
              <w:rPr>
                <w:sz w:val="22"/>
                <w:szCs w:val="22"/>
              </w:rPr>
              <w:t>по приватизации жилья</w:t>
            </w:r>
          </w:p>
        </w:tc>
        <w:tc>
          <w:tcPr>
            <w:tcW w:w="1980" w:type="dxa"/>
          </w:tcPr>
          <w:p w:rsidR="00831E89" w:rsidRPr="00716F7B" w:rsidRDefault="00831E89" w:rsidP="00716F7B">
            <w:pPr>
              <w:pStyle w:val="BodyText"/>
              <w:spacing w:line="240" w:lineRule="exact"/>
              <w:jc w:val="center"/>
            </w:pPr>
            <w:r w:rsidRPr="00716F7B">
              <w:rPr>
                <w:sz w:val="22"/>
                <w:szCs w:val="22"/>
              </w:rPr>
              <w:t>35,0</w:t>
            </w:r>
          </w:p>
        </w:tc>
        <w:tc>
          <w:tcPr>
            <w:tcW w:w="2160" w:type="dxa"/>
          </w:tcPr>
          <w:p w:rsidR="00831E89" w:rsidRPr="00716F7B" w:rsidRDefault="00831E89" w:rsidP="00716F7B">
            <w:pPr>
              <w:pStyle w:val="BodyText"/>
              <w:spacing w:line="240" w:lineRule="exact"/>
              <w:jc w:val="center"/>
            </w:pPr>
            <w:r w:rsidRPr="00716F7B">
              <w:rPr>
                <w:sz w:val="22"/>
                <w:szCs w:val="22"/>
              </w:rPr>
              <w:t>-</w:t>
            </w:r>
          </w:p>
        </w:tc>
        <w:tc>
          <w:tcPr>
            <w:tcW w:w="2160" w:type="dxa"/>
          </w:tcPr>
          <w:p w:rsidR="00831E89" w:rsidRPr="00716F7B" w:rsidRDefault="00831E89" w:rsidP="00716F7B">
            <w:pPr>
              <w:pStyle w:val="BodyText"/>
              <w:spacing w:line="240" w:lineRule="exact"/>
              <w:jc w:val="center"/>
            </w:pPr>
            <w:r w:rsidRPr="00716F7B">
              <w:rPr>
                <w:sz w:val="22"/>
                <w:szCs w:val="22"/>
              </w:rPr>
              <w:t>-</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-доходы от взимания платы за предоставление сведений</w:t>
            </w:r>
          </w:p>
          <w:p w:rsidR="00831E89" w:rsidRPr="00716F7B" w:rsidRDefault="00831E89" w:rsidP="00716F7B">
            <w:pPr>
              <w:pStyle w:val="BodyText"/>
              <w:spacing w:line="240" w:lineRule="exact"/>
            </w:pPr>
            <w:r w:rsidRPr="00716F7B">
              <w:rPr>
                <w:sz w:val="22"/>
                <w:szCs w:val="22"/>
              </w:rPr>
              <w:t>из информационной системы   обеспечения градостроительной деятельности</w:t>
            </w:r>
          </w:p>
        </w:tc>
        <w:tc>
          <w:tcPr>
            <w:tcW w:w="1980" w:type="dxa"/>
          </w:tcPr>
          <w:p w:rsidR="00831E89" w:rsidRPr="00716F7B" w:rsidRDefault="00831E89" w:rsidP="00716F7B">
            <w:pPr>
              <w:pStyle w:val="BodyText"/>
              <w:spacing w:line="240" w:lineRule="exact"/>
              <w:jc w:val="center"/>
            </w:pPr>
            <w:r w:rsidRPr="00716F7B">
              <w:rPr>
                <w:sz w:val="22"/>
                <w:szCs w:val="22"/>
              </w:rPr>
              <w:t>50,0</w:t>
            </w:r>
          </w:p>
        </w:tc>
        <w:tc>
          <w:tcPr>
            <w:tcW w:w="2160" w:type="dxa"/>
          </w:tcPr>
          <w:p w:rsidR="00831E89" w:rsidRPr="00716F7B" w:rsidRDefault="00831E89" w:rsidP="00716F7B">
            <w:pPr>
              <w:pStyle w:val="BodyText"/>
              <w:spacing w:line="240" w:lineRule="exact"/>
              <w:jc w:val="center"/>
            </w:pPr>
            <w:r w:rsidRPr="00716F7B">
              <w:rPr>
                <w:sz w:val="22"/>
                <w:szCs w:val="22"/>
              </w:rPr>
              <w:t>50,0</w:t>
            </w:r>
          </w:p>
        </w:tc>
        <w:tc>
          <w:tcPr>
            <w:tcW w:w="2160" w:type="dxa"/>
          </w:tcPr>
          <w:p w:rsidR="00831E89" w:rsidRPr="00716F7B" w:rsidRDefault="00831E89" w:rsidP="00716F7B">
            <w:pPr>
              <w:pStyle w:val="BodyText"/>
              <w:spacing w:line="240" w:lineRule="exact"/>
              <w:jc w:val="center"/>
            </w:pPr>
            <w:r w:rsidRPr="00716F7B">
              <w:rPr>
                <w:sz w:val="22"/>
                <w:szCs w:val="22"/>
              </w:rPr>
              <w:t>50,0</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3.Компенсация затрат государства</w:t>
            </w:r>
          </w:p>
        </w:tc>
        <w:tc>
          <w:tcPr>
            <w:tcW w:w="1980" w:type="dxa"/>
          </w:tcPr>
          <w:p w:rsidR="00831E89" w:rsidRPr="00716F7B" w:rsidRDefault="00831E89" w:rsidP="00716F7B">
            <w:pPr>
              <w:pStyle w:val="BodyText"/>
              <w:spacing w:line="240" w:lineRule="exact"/>
              <w:jc w:val="center"/>
            </w:pPr>
            <w:r w:rsidRPr="00716F7B">
              <w:rPr>
                <w:sz w:val="22"/>
                <w:szCs w:val="22"/>
              </w:rPr>
              <w:t>4008,0</w:t>
            </w:r>
          </w:p>
        </w:tc>
        <w:tc>
          <w:tcPr>
            <w:tcW w:w="2160" w:type="dxa"/>
          </w:tcPr>
          <w:p w:rsidR="00831E89" w:rsidRPr="00716F7B" w:rsidRDefault="00831E89" w:rsidP="00716F7B">
            <w:pPr>
              <w:pStyle w:val="BodyText"/>
              <w:spacing w:line="240" w:lineRule="exact"/>
              <w:jc w:val="center"/>
            </w:pPr>
            <w:r w:rsidRPr="00716F7B">
              <w:rPr>
                <w:sz w:val="22"/>
                <w:szCs w:val="22"/>
              </w:rPr>
              <w:t>4008,0</w:t>
            </w:r>
          </w:p>
        </w:tc>
        <w:tc>
          <w:tcPr>
            <w:tcW w:w="2160" w:type="dxa"/>
          </w:tcPr>
          <w:p w:rsidR="00831E89" w:rsidRPr="00716F7B" w:rsidRDefault="00831E89" w:rsidP="00716F7B">
            <w:pPr>
              <w:pStyle w:val="BodyText"/>
              <w:spacing w:line="240" w:lineRule="exact"/>
              <w:jc w:val="center"/>
            </w:pPr>
            <w:r w:rsidRPr="00716F7B">
              <w:rPr>
                <w:sz w:val="22"/>
                <w:szCs w:val="22"/>
              </w:rPr>
              <w:t>4008,0</w:t>
            </w:r>
          </w:p>
        </w:tc>
      </w:tr>
      <w:tr w:rsidR="00831E89" w:rsidRPr="00EA62FA">
        <w:tc>
          <w:tcPr>
            <w:tcW w:w="3348" w:type="dxa"/>
          </w:tcPr>
          <w:p w:rsidR="00831E89" w:rsidRPr="00716F7B" w:rsidRDefault="00831E89" w:rsidP="00716F7B">
            <w:pPr>
              <w:pStyle w:val="BodyText"/>
              <w:spacing w:line="240" w:lineRule="exact"/>
            </w:pPr>
            <w:r w:rsidRPr="00716F7B">
              <w:rPr>
                <w:sz w:val="22"/>
                <w:szCs w:val="22"/>
              </w:rPr>
              <w:t xml:space="preserve">-плата за перемещение транспортных средств на </w:t>
            </w:r>
          </w:p>
          <w:p w:rsidR="00831E89" w:rsidRPr="00716F7B" w:rsidRDefault="00831E89" w:rsidP="00716F7B">
            <w:pPr>
              <w:pStyle w:val="BodyText"/>
              <w:spacing w:line="240" w:lineRule="exact"/>
            </w:pPr>
            <w:r w:rsidRPr="00716F7B">
              <w:rPr>
                <w:sz w:val="22"/>
                <w:szCs w:val="22"/>
              </w:rPr>
              <w:t>специализированную стоянку</w:t>
            </w:r>
          </w:p>
        </w:tc>
        <w:tc>
          <w:tcPr>
            <w:tcW w:w="1980" w:type="dxa"/>
          </w:tcPr>
          <w:p w:rsidR="00831E89" w:rsidRPr="00716F7B" w:rsidRDefault="00831E89" w:rsidP="00716F7B">
            <w:pPr>
              <w:pStyle w:val="BodyText"/>
              <w:spacing w:line="240" w:lineRule="exact"/>
              <w:jc w:val="center"/>
            </w:pPr>
            <w:r w:rsidRPr="00716F7B">
              <w:rPr>
                <w:sz w:val="22"/>
                <w:szCs w:val="22"/>
              </w:rPr>
              <w:t>4008,0</w:t>
            </w:r>
          </w:p>
        </w:tc>
        <w:tc>
          <w:tcPr>
            <w:tcW w:w="2160" w:type="dxa"/>
          </w:tcPr>
          <w:p w:rsidR="00831E89" w:rsidRPr="00716F7B" w:rsidRDefault="00831E89" w:rsidP="00716F7B">
            <w:pPr>
              <w:pStyle w:val="BodyText"/>
              <w:spacing w:line="240" w:lineRule="exact"/>
              <w:jc w:val="center"/>
            </w:pPr>
            <w:r w:rsidRPr="00716F7B">
              <w:rPr>
                <w:sz w:val="22"/>
                <w:szCs w:val="22"/>
              </w:rPr>
              <w:t>4008,0</w:t>
            </w:r>
          </w:p>
        </w:tc>
        <w:tc>
          <w:tcPr>
            <w:tcW w:w="2160" w:type="dxa"/>
          </w:tcPr>
          <w:p w:rsidR="00831E89" w:rsidRPr="00716F7B" w:rsidRDefault="00831E89" w:rsidP="00716F7B">
            <w:pPr>
              <w:pStyle w:val="BodyText"/>
              <w:spacing w:line="240" w:lineRule="exact"/>
              <w:jc w:val="center"/>
            </w:pPr>
            <w:r w:rsidRPr="00716F7B">
              <w:rPr>
                <w:sz w:val="22"/>
                <w:szCs w:val="22"/>
              </w:rPr>
              <w:t>4008,0</w:t>
            </w:r>
          </w:p>
        </w:tc>
      </w:tr>
      <w:tr w:rsidR="00831E89">
        <w:tc>
          <w:tcPr>
            <w:tcW w:w="3348" w:type="dxa"/>
          </w:tcPr>
          <w:p w:rsidR="00831E89" w:rsidRPr="00716F7B" w:rsidRDefault="00831E89" w:rsidP="00716F7B">
            <w:pPr>
              <w:pStyle w:val="BodyText"/>
              <w:spacing w:line="240" w:lineRule="exact"/>
            </w:pPr>
            <w:r w:rsidRPr="00716F7B">
              <w:rPr>
                <w:sz w:val="22"/>
                <w:szCs w:val="22"/>
              </w:rPr>
              <w:t>Итого</w:t>
            </w:r>
          </w:p>
        </w:tc>
        <w:tc>
          <w:tcPr>
            <w:tcW w:w="1980" w:type="dxa"/>
          </w:tcPr>
          <w:p w:rsidR="00831E89" w:rsidRPr="00716F7B" w:rsidRDefault="00831E89" w:rsidP="00716F7B">
            <w:pPr>
              <w:pStyle w:val="BodyText"/>
              <w:spacing w:line="240" w:lineRule="exact"/>
              <w:jc w:val="center"/>
            </w:pPr>
            <w:r w:rsidRPr="00716F7B">
              <w:rPr>
                <w:sz w:val="22"/>
                <w:szCs w:val="22"/>
              </w:rPr>
              <w:t>14576,0</w:t>
            </w:r>
          </w:p>
        </w:tc>
        <w:tc>
          <w:tcPr>
            <w:tcW w:w="2160" w:type="dxa"/>
          </w:tcPr>
          <w:p w:rsidR="00831E89" w:rsidRPr="00716F7B" w:rsidRDefault="00831E89" w:rsidP="00716F7B">
            <w:pPr>
              <w:pStyle w:val="BodyText"/>
              <w:spacing w:line="240" w:lineRule="exact"/>
              <w:jc w:val="center"/>
            </w:pPr>
            <w:r w:rsidRPr="00716F7B">
              <w:rPr>
                <w:sz w:val="22"/>
                <w:szCs w:val="22"/>
              </w:rPr>
              <w:t>16116,2</w:t>
            </w:r>
          </w:p>
        </w:tc>
        <w:tc>
          <w:tcPr>
            <w:tcW w:w="2160" w:type="dxa"/>
          </w:tcPr>
          <w:p w:rsidR="00831E89" w:rsidRPr="00716F7B" w:rsidRDefault="00831E89" w:rsidP="00716F7B">
            <w:pPr>
              <w:pStyle w:val="BodyText"/>
              <w:spacing w:line="240" w:lineRule="exact"/>
              <w:jc w:val="center"/>
            </w:pPr>
            <w:r w:rsidRPr="00716F7B">
              <w:rPr>
                <w:sz w:val="22"/>
                <w:szCs w:val="22"/>
              </w:rPr>
              <w:t>18215,6</w:t>
            </w:r>
          </w:p>
        </w:tc>
      </w:tr>
    </w:tbl>
    <w:p w:rsidR="00831E89" w:rsidRDefault="00831E89" w:rsidP="00EB004E">
      <w:pPr>
        <w:pStyle w:val="BodyText"/>
        <w:spacing w:line="240" w:lineRule="exact"/>
        <w:ind w:left="8100" w:hanging="8100"/>
      </w:pPr>
    </w:p>
    <w:p w:rsidR="00831E89" w:rsidRDefault="00831E89" w:rsidP="00EB004E">
      <w:pPr>
        <w:pStyle w:val="BodyText"/>
        <w:spacing w:line="240" w:lineRule="exact"/>
        <w:ind w:left="8100" w:hanging="8100"/>
      </w:pPr>
    </w:p>
    <w:p w:rsidR="00831E89" w:rsidRPr="00EA62FA" w:rsidRDefault="00831E89" w:rsidP="00F8016B">
      <w:pPr>
        <w:pStyle w:val="BodyText"/>
        <w:spacing w:line="240" w:lineRule="exact"/>
        <w:ind w:firstLine="708"/>
        <w:rPr>
          <w:sz w:val="28"/>
          <w:szCs w:val="28"/>
        </w:rPr>
      </w:pPr>
      <w:r w:rsidRPr="00F8016B">
        <w:rPr>
          <w:sz w:val="28"/>
          <w:szCs w:val="28"/>
        </w:rPr>
        <w:t xml:space="preserve">В соответствии с проектом Закона Псковской области «Об областном бюджете на 2013 и на плановый период 2014 и 2015 годов </w:t>
      </w:r>
      <w:r>
        <w:rPr>
          <w:sz w:val="28"/>
          <w:szCs w:val="28"/>
        </w:rPr>
        <w:t>муниципальному образованию «Город Псков» предусмотрены следующие м</w:t>
      </w:r>
      <w:r w:rsidRPr="00EA62FA">
        <w:rPr>
          <w:sz w:val="28"/>
          <w:szCs w:val="28"/>
        </w:rPr>
        <w:t>ежбюджетные трансферты :</w:t>
      </w:r>
    </w:p>
    <w:p w:rsidR="00831E89" w:rsidRDefault="00831E89" w:rsidP="00EB004E">
      <w:pPr>
        <w:pStyle w:val="BodyText"/>
        <w:spacing w:line="240" w:lineRule="exact"/>
        <w:ind w:left="8100" w:hanging="8100"/>
      </w:pPr>
      <w:r>
        <w:tab/>
      </w:r>
      <w:r>
        <w:tab/>
        <w:t>Тыс.руб.</w:t>
      </w:r>
    </w:p>
    <w:tbl>
      <w:tblPr>
        <w:tblW w:w="9560" w:type="dxa"/>
        <w:tblInd w:w="-106" w:type="dxa"/>
        <w:tblLook w:val="0000"/>
      </w:tblPr>
      <w:tblGrid>
        <w:gridCol w:w="4840"/>
        <w:gridCol w:w="1220"/>
        <w:gridCol w:w="1180"/>
        <w:gridCol w:w="1220"/>
        <w:gridCol w:w="1100"/>
      </w:tblGrid>
      <w:tr w:rsidR="00831E89">
        <w:trPr>
          <w:trHeight w:val="465"/>
          <w:tblHeader/>
        </w:trPr>
        <w:tc>
          <w:tcPr>
            <w:tcW w:w="4840" w:type="dxa"/>
            <w:tcBorders>
              <w:top w:val="single" w:sz="4" w:space="0" w:color="auto"/>
              <w:left w:val="single" w:sz="4" w:space="0" w:color="auto"/>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Наименование трансферта</w:t>
            </w:r>
          </w:p>
        </w:tc>
        <w:tc>
          <w:tcPr>
            <w:tcW w:w="1220" w:type="dxa"/>
            <w:tcBorders>
              <w:top w:val="single" w:sz="4" w:space="0" w:color="auto"/>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2012 год</w:t>
            </w:r>
          </w:p>
        </w:tc>
        <w:tc>
          <w:tcPr>
            <w:tcW w:w="1180" w:type="dxa"/>
            <w:tcBorders>
              <w:top w:val="single" w:sz="4" w:space="0" w:color="auto"/>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2013 год</w:t>
            </w:r>
          </w:p>
        </w:tc>
        <w:tc>
          <w:tcPr>
            <w:tcW w:w="1220" w:type="dxa"/>
            <w:tcBorders>
              <w:top w:val="single" w:sz="4" w:space="0" w:color="auto"/>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2014 год</w:t>
            </w:r>
          </w:p>
        </w:tc>
        <w:tc>
          <w:tcPr>
            <w:tcW w:w="1100" w:type="dxa"/>
            <w:tcBorders>
              <w:top w:val="single" w:sz="4" w:space="0" w:color="auto"/>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2015 год</w:t>
            </w:r>
          </w:p>
        </w:tc>
      </w:tr>
      <w:tr w:rsidR="00831E89">
        <w:trPr>
          <w:trHeight w:val="465"/>
        </w:trPr>
        <w:tc>
          <w:tcPr>
            <w:tcW w:w="9560" w:type="dxa"/>
            <w:gridSpan w:val="5"/>
            <w:tcBorders>
              <w:top w:val="single" w:sz="4" w:space="0" w:color="auto"/>
              <w:left w:val="single" w:sz="4" w:space="0" w:color="auto"/>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Региональный Фонд финансовой поддержки</w:t>
            </w:r>
          </w:p>
        </w:tc>
      </w:tr>
      <w:tr w:rsidR="00831E89">
        <w:trPr>
          <w:trHeight w:val="465"/>
        </w:trPr>
        <w:tc>
          <w:tcPr>
            <w:tcW w:w="4840" w:type="dxa"/>
            <w:tcBorders>
              <w:top w:val="single" w:sz="4" w:space="0" w:color="auto"/>
              <w:left w:val="single" w:sz="4" w:space="0" w:color="auto"/>
              <w:bottom w:val="single" w:sz="4" w:space="0" w:color="auto"/>
              <w:right w:val="single" w:sz="4" w:space="0" w:color="auto"/>
            </w:tcBorders>
            <w:vAlign w:val="center"/>
          </w:tcPr>
          <w:p w:rsidR="00831E89" w:rsidRPr="00EB004E" w:rsidRDefault="00831E89" w:rsidP="00EB004E">
            <w:pPr>
              <w:rPr>
                <w:sz w:val="20"/>
                <w:szCs w:val="20"/>
              </w:rPr>
            </w:pPr>
            <w:r w:rsidRPr="00EB004E">
              <w:rPr>
                <w:sz w:val="20"/>
                <w:szCs w:val="20"/>
              </w:rPr>
              <w:t>Дотации на выравнивание бюджетной обеспеченности</w:t>
            </w:r>
          </w:p>
        </w:tc>
        <w:tc>
          <w:tcPr>
            <w:tcW w:w="1220" w:type="dxa"/>
            <w:tcBorders>
              <w:top w:val="single" w:sz="4" w:space="0" w:color="auto"/>
              <w:left w:val="nil"/>
              <w:bottom w:val="single" w:sz="4" w:space="0" w:color="auto"/>
              <w:right w:val="single" w:sz="4" w:space="0" w:color="auto"/>
            </w:tcBorders>
            <w:vAlign w:val="center"/>
          </w:tcPr>
          <w:p w:rsidR="00831E89" w:rsidRPr="00EB004E" w:rsidRDefault="00831E89" w:rsidP="00BC7A9D">
            <w:pPr>
              <w:jc w:val="center"/>
              <w:rPr>
                <w:sz w:val="20"/>
                <w:szCs w:val="20"/>
              </w:rPr>
            </w:pPr>
            <w:r w:rsidRPr="00EB004E">
              <w:rPr>
                <w:sz w:val="20"/>
                <w:szCs w:val="20"/>
              </w:rPr>
              <w:t>112871,0</w:t>
            </w:r>
          </w:p>
        </w:tc>
        <w:tc>
          <w:tcPr>
            <w:tcW w:w="1180" w:type="dxa"/>
            <w:tcBorders>
              <w:top w:val="single" w:sz="4" w:space="0" w:color="auto"/>
              <w:left w:val="nil"/>
              <w:bottom w:val="single" w:sz="4" w:space="0" w:color="auto"/>
              <w:right w:val="single" w:sz="4" w:space="0" w:color="auto"/>
            </w:tcBorders>
            <w:vAlign w:val="center"/>
          </w:tcPr>
          <w:p w:rsidR="00831E89" w:rsidRPr="00EB004E" w:rsidRDefault="00831E89" w:rsidP="00BC7A9D">
            <w:pPr>
              <w:jc w:val="center"/>
              <w:rPr>
                <w:sz w:val="20"/>
                <w:szCs w:val="20"/>
              </w:rPr>
            </w:pPr>
            <w:r w:rsidRPr="00EB004E">
              <w:rPr>
                <w:sz w:val="20"/>
                <w:szCs w:val="20"/>
              </w:rPr>
              <w:t>30722,0</w:t>
            </w:r>
          </w:p>
        </w:tc>
        <w:tc>
          <w:tcPr>
            <w:tcW w:w="1220" w:type="dxa"/>
            <w:tcBorders>
              <w:top w:val="single" w:sz="4" w:space="0" w:color="auto"/>
              <w:left w:val="nil"/>
              <w:bottom w:val="single" w:sz="4" w:space="0" w:color="auto"/>
              <w:right w:val="single" w:sz="4" w:space="0" w:color="auto"/>
            </w:tcBorders>
            <w:vAlign w:val="center"/>
          </w:tcPr>
          <w:p w:rsidR="00831E89" w:rsidRPr="00EB004E" w:rsidRDefault="00831E89" w:rsidP="00BC7A9D">
            <w:pPr>
              <w:jc w:val="center"/>
              <w:rPr>
                <w:sz w:val="20"/>
                <w:szCs w:val="20"/>
              </w:rPr>
            </w:pPr>
            <w:r w:rsidRPr="00EB004E">
              <w:rPr>
                <w:sz w:val="20"/>
                <w:szCs w:val="20"/>
              </w:rPr>
              <w:t>28616,0</w:t>
            </w:r>
          </w:p>
        </w:tc>
        <w:tc>
          <w:tcPr>
            <w:tcW w:w="1100" w:type="dxa"/>
            <w:tcBorders>
              <w:top w:val="single" w:sz="4" w:space="0" w:color="auto"/>
              <w:left w:val="nil"/>
              <w:bottom w:val="single" w:sz="4" w:space="0" w:color="auto"/>
              <w:right w:val="single" w:sz="4" w:space="0" w:color="auto"/>
            </w:tcBorders>
            <w:vAlign w:val="center"/>
          </w:tcPr>
          <w:p w:rsidR="00831E89" w:rsidRPr="00EB004E" w:rsidRDefault="00831E89" w:rsidP="00BC7A9D">
            <w:pPr>
              <w:jc w:val="center"/>
              <w:rPr>
                <w:sz w:val="20"/>
                <w:szCs w:val="20"/>
              </w:rPr>
            </w:pPr>
            <w:r w:rsidRPr="00EB004E">
              <w:rPr>
                <w:sz w:val="20"/>
                <w:szCs w:val="20"/>
              </w:rPr>
              <w:t>28496,0</w:t>
            </w:r>
          </w:p>
        </w:tc>
      </w:tr>
      <w:tr w:rsidR="00831E89">
        <w:trPr>
          <w:trHeight w:val="255"/>
        </w:trPr>
        <w:tc>
          <w:tcPr>
            <w:tcW w:w="9560" w:type="dxa"/>
            <w:gridSpan w:val="5"/>
            <w:tcBorders>
              <w:top w:val="single" w:sz="4" w:space="0" w:color="auto"/>
              <w:left w:val="single" w:sz="4" w:space="0" w:color="auto"/>
              <w:bottom w:val="single" w:sz="4" w:space="0" w:color="auto"/>
              <w:right w:val="single" w:sz="4" w:space="0" w:color="000000"/>
            </w:tcBorders>
            <w:vAlign w:val="center"/>
          </w:tcPr>
          <w:p w:rsidR="00831E89" w:rsidRDefault="00831E89" w:rsidP="00BC7A9D">
            <w:pPr>
              <w:jc w:val="center"/>
              <w:rPr>
                <w:b/>
                <w:bCs/>
                <w:sz w:val="20"/>
                <w:szCs w:val="20"/>
                <w:u w:val="single"/>
              </w:rPr>
            </w:pPr>
            <w:r>
              <w:rPr>
                <w:b/>
                <w:bCs/>
                <w:sz w:val="20"/>
                <w:szCs w:val="20"/>
                <w:u w:val="single"/>
              </w:rPr>
              <w:t>Региональный фонд компенсаций</w:t>
            </w:r>
          </w:p>
        </w:tc>
      </w:tr>
      <w:tr w:rsidR="00831E89">
        <w:trPr>
          <w:trHeight w:val="153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областного бюджета</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13 921,0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18 983,0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18 983,0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25 311,0</w:t>
            </w:r>
          </w:p>
        </w:tc>
      </w:tr>
      <w:tr w:rsidR="00831E89">
        <w:trPr>
          <w:trHeight w:val="876"/>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18"/>
                <w:szCs w:val="18"/>
              </w:rPr>
            </w:pPr>
            <w:bookmarkStart w:id="0" w:name="RANGE_A11"/>
            <w:bookmarkEnd w:id="0"/>
            <w:r>
              <w:rPr>
                <w:sz w:val="18"/>
                <w:szCs w:val="18"/>
              </w:rPr>
              <w:t>Субвенций на обеспечение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 </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 </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11 390,0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12 656,0</w:t>
            </w:r>
          </w:p>
        </w:tc>
      </w:tr>
      <w:tr w:rsidR="00831E89">
        <w:trPr>
          <w:trHeight w:val="53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 xml:space="preserve">Ежемесячное денежное вознаграждение за классное руководство </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11 134,0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12 696,0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12 696,0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12 696,0</w:t>
            </w:r>
          </w:p>
        </w:tc>
      </w:tr>
      <w:tr w:rsidR="00831E89">
        <w:trPr>
          <w:trHeight w:val="88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реализацию дополнительного образования детей и обучение их шахматной грамоте в муниципальных общеобразовательных учреждениях</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16 031,0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20 385,0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20 385,0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20 385,0</w:t>
            </w:r>
          </w:p>
        </w:tc>
      </w:tr>
      <w:tr w:rsidR="00831E89">
        <w:trPr>
          <w:trHeight w:val="178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Субвенция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 расходов, обеспечивающих организацию учебного процесса, расходов на дошкольное образование в муниципальных общеобразовательных учреждениях</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491 423,0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489 866,0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489 866,0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489 866,0</w:t>
            </w:r>
          </w:p>
        </w:tc>
      </w:tr>
      <w:tr w:rsidR="00831E89">
        <w:trPr>
          <w:trHeight w:val="1248"/>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42 298,0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53 974,0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54 943,0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55 923,0</w:t>
            </w:r>
          </w:p>
        </w:tc>
      </w:tr>
      <w:tr w:rsidR="00831E89">
        <w:trPr>
          <w:trHeight w:val="153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исполнение органами местного самоуправления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256,0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282,0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282,0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282,0</w:t>
            </w:r>
          </w:p>
        </w:tc>
      </w:tr>
      <w:tr w:rsidR="00831E89">
        <w:trPr>
          <w:trHeight w:val="25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для регистрации граждан, выезжающих из районов Крайнего Севера</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1,0</w:t>
            </w:r>
          </w:p>
        </w:tc>
      </w:tr>
      <w:tr w:rsidR="00831E89">
        <w:trPr>
          <w:trHeight w:val="76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выполнение государственных полномочий по назначению ежемесячных выплат к трудовым пенсиям</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22,0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22,0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22,0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22,0</w:t>
            </w:r>
          </w:p>
        </w:tc>
      </w:tr>
      <w:tr w:rsidR="00831E89">
        <w:trPr>
          <w:trHeight w:val="102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выполнение государственных полномочий по образованию и обеспечению деятельности комиссий по делам несовершеннолетних и защите их прав</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1 495,0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1 437,0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1 450,0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1 450,0</w:t>
            </w:r>
          </w:p>
        </w:tc>
      </w:tr>
      <w:tr w:rsidR="00831E89">
        <w:trPr>
          <w:trHeight w:val="127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исполнение органами местного самоуправления отдельных государственных полномочий в области регулирования тарифов на товары и услуги организаций коммунального комплекса</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73,0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129,0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129,0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129,0</w:t>
            </w:r>
          </w:p>
        </w:tc>
      </w:tr>
      <w:tr w:rsidR="00831E89">
        <w:trPr>
          <w:trHeight w:val="102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Субвенции на выполнение органами местного самоуправления отдельных государственных полномочий по формированию торгового реестра Псковской области</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37,0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61,0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30,0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31,0</w:t>
            </w:r>
          </w:p>
        </w:tc>
      </w:tr>
      <w:tr w:rsidR="00831E89">
        <w:trPr>
          <w:trHeight w:val="25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Другие субвенции</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36 940,0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 </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sz w:val="20"/>
                <w:szCs w:val="20"/>
              </w:rPr>
            </w:pPr>
            <w:r>
              <w:rPr>
                <w:sz w:val="20"/>
                <w:szCs w:val="20"/>
              </w:rPr>
              <w:t> </w:t>
            </w:r>
          </w:p>
        </w:tc>
      </w:tr>
      <w:tr w:rsidR="00831E89">
        <w:trPr>
          <w:trHeight w:val="25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b/>
                <w:bCs/>
                <w:sz w:val="20"/>
                <w:szCs w:val="20"/>
              </w:rPr>
            </w:pPr>
            <w:r>
              <w:rPr>
                <w:b/>
                <w:bCs/>
                <w:sz w:val="20"/>
                <w:szCs w:val="20"/>
              </w:rPr>
              <w:t>ВСЕГО</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613 631,0</w:t>
            </w:r>
          </w:p>
        </w:tc>
        <w:tc>
          <w:tcPr>
            <w:tcW w:w="1180" w:type="dxa"/>
            <w:tcBorders>
              <w:top w:val="nil"/>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597 836,0</w:t>
            </w:r>
          </w:p>
        </w:tc>
        <w:tc>
          <w:tcPr>
            <w:tcW w:w="1220" w:type="dxa"/>
            <w:tcBorders>
              <w:top w:val="nil"/>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610 177,0</w:t>
            </w:r>
          </w:p>
        </w:tc>
        <w:tc>
          <w:tcPr>
            <w:tcW w:w="1100" w:type="dxa"/>
            <w:tcBorders>
              <w:top w:val="nil"/>
              <w:left w:val="nil"/>
              <w:bottom w:val="single" w:sz="4" w:space="0" w:color="auto"/>
              <w:right w:val="single" w:sz="4" w:space="0" w:color="auto"/>
            </w:tcBorders>
            <w:vAlign w:val="center"/>
          </w:tcPr>
          <w:p w:rsidR="00831E89" w:rsidRDefault="00831E89" w:rsidP="00BC7A9D">
            <w:pPr>
              <w:jc w:val="center"/>
              <w:rPr>
                <w:b/>
                <w:bCs/>
                <w:sz w:val="20"/>
                <w:szCs w:val="20"/>
              </w:rPr>
            </w:pPr>
            <w:r>
              <w:rPr>
                <w:b/>
                <w:bCs/>
                <w:sz w:val="20"/>
                <w:szCs w:val="20"/>
              </w:rPr>
              <w:t>618 752,0</w:t>
            </w:r>
          </w:p>
        </w:tc>
      </w:tr>
      <w:tr w:rsidR="00831E89">
        <w:trPr>
          <w:trHeight w:val="255"/>
        </w:trPr>
        <w:tc>
          <w:tcPr>
            <w:tcW w:w="9560" w:type="dxa"/>
            <w:gridSpan w:val="5"/>
            <w:tcBorders>
              <w:top w:val="single" w:sz="4" w:space="0" w:color="auto"/>
              <w:left w:val="single" w:sz="4" w:space="0" w:color="auto"/>
              <w:bottom w:val="single" w:sz="4" w:space="0" w:color="auto"/>
              <w:right w:val="single" w:sz="4" w:space="0" w:color="000000"/>
            </w:tcBorders>
            <w:vAlign w:val="center"/>
          </w:tcPr>
          <w:p w:rsidR="00831E89" w:rsidRDefault="00831E89" w:rsidP="00BC7A9D">
            <w:pPr>
              <w:jc w:val="center"/>
              <w:rPr>
                <w:b/>
                <w:bCs/>
                <w:sz w:val="20"/>
                <w:szCs w:val="20"/>
                <w:u w:val="single"/>
              </w:rPr>
            </w:pPr>
            <w:r>
              <w:rPr>
                <w:b/>
                <w:bCs/>
                <w:sz w:val="20"/>
                <w:szCs w:val="20"/>
                <w:u w:val="single"/>
              </w:rPr>
              <w:t>Региональный фонд софинансирования</w:t>
            </w:r>
          </w:p>
        </w:tc>
      </w:tr>
      <w:tr w:rsidR="00831E89">
        <w:trPr>
          <w:trHeight w:val="57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Совершенствование организации питания учащихся в общеобразовательных учреждениях</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46 063,0</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50 341,0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50 341,0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50 341,0</w:t>
            </w:r>
          </w:p>
        </w:tc>
      </w:tr>
      <w:tr w:rsidR="00831E89">
        <w:trPr>
          <w:trHeight w:val="111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по областной долгосрочной целевой программе «Обращение с отходами производства и потребления на территории Псковской области на 2011-2015 годы»</w:t>
            </w:r>
          </w:p>
        </w:tc>
        <w:tc>
          <w:tcPr>
            <w:tcW w:w="1220" w:type="dxa"/>
            <w:tcBorders>
              <w:top w:val="nil"/>
              <w:left w:val="nil"/>
              <w:bottom w:val="nil"/>
              <w:right w:val="single" w:sz="4" w:space="0" w:color="auto"/>
            </w:tcBorders>
            <w:noWrap/>
            <w:vAlign w:val="center"/>
          </w:tcPr>
          <w:p w:rsidR="00831E89" w:rsidRDefault="00831E89" w:rsidP="00BC7A9D">
            <w:pPr>
              <w:jc w:val="center"/>
              <w:rPr>
                <w:sz w:val="20"/>
                <w:szCs w:val="20"/>
              </w:rPr>
            </w:pPr>
            <w:r>
              <w:rPr>
                <w:sz w:val="20"/>
                <w:szCs w:val="20"/>
              </w:rPr>
              <w:t>500,0</w:t>
            </w:r>
          </w:p>
        </w:tc>
        <w:tc>
          <w:tcPr>
            <w:tcW w:w="1180" w:type="dxa"/>
            <w:tcBorders>
              <w:top w:val="nil"/>
              <w:left w:val="nil"/>
              <w:bottom w:val="nil"/>
              <w:right w:val="single" w:sz="4" w:space="0" w:color="auto"/>
            </w:tcBorders>
            <w:noWrap/>
            <w:vAlign w:val="center"/>
          </w:tcPr>
          <w:p w:rsidR="00831E89" w:rsidRDefault="00831E89" w:rsidP="00BC7A9D">
            <w:pPr>
              <w:jc w:val="center"/>
              <w:rPr>
                <w:sz w:val="20"/>
                <w:szCs w:val="20"/>
              </w:rPr>
            </w:pPr>
            <w:r>
              <w:rPr>
                <w:sz w:val="20"/>
                <w:szCs w:val="20"/>
              </w:rPr>
              <w:t>500,0</w:t>
            </w:r>
          </w:p>
        </w:tc>
        <w:tc>
          <w:tcPr>
            <w:tcW w:w="1220" w:type="dxa"/>
            <w:tcBorders>
              <w:top w:val="nil"/>
              <w:left w:val="nil"/>
              <w:bottom w:val="nil"/>
              <w:right w:val="single" w:sz="4" w:space="0" w:color="auto"/>
            </w:tcBorders>
            <w:noWrap/>
            <w:vAlign w:val="center"/>
          </w:tcPr>
          <w:p w:rsidR="00831E89" w:rsidRDefault="00831E89" w:rsidP="00BC7A9D">
            <w:pPr>
              <w:jc w:val="center"/>
              <w:rPr>
                <w:sz w:val="20"/>
                <w:szCs w:val="20"/>
              </w:rPr>
            </w:pPr>
            <w:r>
              <w:rPr>
                <w:sz w:val="20"/>
                <w:szCs w:val="20"/>
              </w:rPr>
              <w:t> </w:t>
            </w:r>
          </w:p>
        </w:tc>
        <w:tc>
          <w:tcPr>
            <w:tcW w:w="1100" w:type="dxa"/>
            <w:tcBorders>
              <w:top w:val="nil"/>
              <w:left w:val="nil"/>
              <w:bottom w:val="nil"/>
              <w:right w:val="single" w:sz="4" w:space="0" w:color="auto"/>
            </w:tcBorders>
            <w:noWrap/>
            <w:vAlign w:val="center"/>
          </w:tcPr>
          <w:p w:rsidR="00831E89" w:rsidRDefault="00831E89" w:rsidP="00BC7A9D">
            <w:pPr>
              <w:jc w:val="center"/>
              <w:rPr>
                <w:sz w:val="20"/>
                <w:szCs w:val="20"/>
              </w:rPr>
            </w:pPr>
            <w:r>
              <w:rPr>
                <w:sz w:val="20"/>
                <w:szCs w:val="20"/>
              </w:rPr>
              <w:t> </w:t>
            </w:r>
          </w:p>
        </w:tc>
      </w:tr>
      <w:tr w:rsidR="00831E89">
        <w:trPr>
          <w:trHeight w:val="825"/>
        </w:trPr>
        <w:tc>
          <w:tcPr>
            <w:tcW w:w="4840" w:type="dxa"/>
            <w:tcBorders>
              <w:top w:val="nil"/>
              <w:left w:val="nil"/>
              <w:bottom w:val="nil"/>
              <w:right w:val="nil"/>
            </w:tcBorders>
            <w:vAlign w:val="center"/>
          </w:tcPr>
          <w:p w:rsidR="00831E89" w:rsidRDefault="00831E89" w:rsidP="00BC7A9D">
            <w:pPr>
              <w:rPr>
                <w:sz w:val="20"/>
                <w:szCs w:val="20"/>
              </w:rPr>
            </w:pPr>
            <w:r>
              <w:rPr>
                <w:sz w:val="20"/>
                <w:szCs w:val="20"/>
              </w:rPr>
              <w:t>Субсидии на финансирование областной долгосрочной целевой программы                                                                               «Чистая вода Псковской области на 2012-2017 годы»</w:t>
            </w:r>
          </w:p>
        </w:tc>
        <w:tc>
          <w:tcPr>
            <w:tcW w:w="1220" w:type="dxa"/>
            <w:tcBorders>
              <w:top w:val="single" w:sz="4" w:space="0" w:color="auto"/>
              <w:left w:val="single" w:sz="4" w:space="0" w:color="auto"/>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88 343,0</w:t>
            </w:r>
          </w:p>
        </w:tc>
        <w:tc>
          <w:tcPr>
            <w:tcW w:w="1180" w:type="dxa"/>
            <w:tcBorders>
              <w:top w:val="single" w:sz="4" w:space="0" w:color="auto"/>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76 667,0</w:t>
            </w:r>
          </w:p>
        </w:tc>
        <w:tc>
          <w:tcPr>
            <w:tcW w:w="1220" w:type="dxa"/>
            <w:tcBorders>
              <w:top w:val="single" w:sz="4" w:space="0" w:color="auto"/>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c>
          <w:tcPr>
            <w:tcW w:w="1100" w:type="dxa"/>
            <w:tcBorders>
              <w:top w:val="single" w:sz="4" w:space="0" w:color="auto"/>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r>
      <w:tr w:rsidR="00831E89">
        <w:trPr>
          <w:trHeight w:val="870"/>
        </w:trPr>
        <w:tc>
          <w:tcPr>
            <w:tcW w:w="4840" w:type="dxa"/>
            <w:tcBorders>
              <w:top w:val="single" w:sz="4" w:space="0" w:color="auto"/>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на финансирование областной долгосрочной целевой программы «Развитие физической культуры и спорта в Псковской области на 2012-2015 годы»</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49 700,0</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4 169,0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3 304,0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3 304,0</w:t>
            </w:r>
          </w:p>
        </w:tc>
      </w:tr>
      <w:tr w:rsidR="00831E89">
        <w:trPr>
          <w:trHeight w:val="108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на финансирование областной долгосрочной целевой программы «Развитие культурно-познавательного туризма Псковской области на 2010-2016 годы»</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118 032,0</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57 600,0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66 800,0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23 700,0</w:t>
            </w:r>
          </w:p>
        </w:tc>
      </w:tr>
      <w:tr w:rsidR="00831E89">
        <w:trPr>
          <w:trHeight w:val="213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на финансирование областной долгосрочной целевой программы «Развитие автомобильных дорог в Псковской области на период 2011-2015 годы». Ремонт, капитальный ремонт, строительство и реконструкция автомобильных дорог общего пользования местного значения, расположенных в границах поселений и городских округов области, включая проектно-изыскательские работы</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55 692,1</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42 291,0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r>
      <w:tr w:rsidR="00831E89">
        <w:trPr>
          <w:trHeight w:val="1905"/>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на финансирование областной долгосрочной целевой программы  «Развитие автомобильных дорог в Псковской области на период 2011-2015 годы». Капитальный ремонт и ремонт дворовых территорий многоквартирных домов, проездов к дворовым территориям многоквартирных домов населённых пунктов области</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59 807,9</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19 310,0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r>
      <w:tr w:rsidR="00831E89">
        <w:trPr>
          <w:trHeight w:val="1590"/>
        </w:trPr>
        <w:tc>
          <w:tcPr>
            <w:tcW w:w="4840" w:type="dxa"/>
            <w:tcBorders>
              <w:top w:val="nil"/>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на финансирование региональной программы в области энергосбережения и повышения энергетической эффективности Псковской области на 2010-2015 годы с перспективой до 2020 года. Субсидии из областного бюджета местным бюджетам на модернизацию теплогенерирующих объектов ЖКХ</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30 000,0</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20 000,0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30 000,0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25 000,0</w:t>
            </w:r>
          </w:p>
        </w:tc>
      </w:tr>
      <w:tr w:rsidR="00831E89">
        <w:trPr>
          <w:trHeight w:val="2130"/>
        </w:trPr>
        <w:tc>
          <w:tcPr>
            <w:tcW w:w="4840" w:type="dxa"/>
            <w:tcBorders>
              <w:top w:val="single" w:sz="4" w:space="0" w:color="auto"/>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Субсидии на финансирование региональной программы в области энергосбережения и повышения энергетической эффективности Псковской области на 2010-2015 годы с перспективой до 2020 года. Субсидии местным бюджетам из областного бюджета на мероприятия, направленные на повышение энергоэффективности и энергосбережения в жилом фонде</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1 000,0</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4 000,0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3 200,0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5 220,0</w:t>
            </w:r>
          </w:p>
        </w:tc>
      </w:tr>
      <w:tr w:rsidR="00831E89">
        <w:trPr>
          <w:trHeight w:val="300"/>
        </w:trPr>
        <w:tc>
          <w:tcPr>
            <w:tcW w:w="4840" w:type="dxa"/>
            <w:tcBorders>
              <w:top w:val="single" w:sz="4" w:space="0" w:color="auto"/>
              <w:left w:val="single" w:sz="4" w:space="0" w:color="auto"/>
              <w:bottom w:val="single" w:sz="4" w:space="0" w:color="auto"/>
              <w:right w:val="single" w:sz="4" w:space="0" w:color="auto"/>
            </w:tcBorders>
            <w:vAlign w:val="center"/>
          </w:tcPr>
          <w:p w:rsidR="00831E89" w:rsidRDefault="00831E89" w:rsidP="00BC7A9D">
            <w:pPr>
              <w:rPr>
                <w:sz w:val="20"/>
                <w:szCs w:val="20"/>
              </w:rPr>
            </w:pPr>
            <w:r>
              <w:rPr>
                <w:sz w:val="20"/>
                <w:szCs w:val="20"/>
              </w:rPr>
              <w:t>Другие субсидии</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640 772,3</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sz w:val="20"/>
                <w:szCs w:val="20"/>
              </w:rPr>
            </w:pPr>
            <w:r>
              <w:rPr>
                <w:sz w:val="20"/>
                <w:szCs w:val="20"/>
              </w:rPr>
              <w:t> </w:t>
            </w:r>
          </w:p>
        </w:tc>
      </w:tr>
      <w:tr w:rsidR="00831E89">
        <w:trPr>
          <w:trHeight w:val="315"/>
        </w:trPr>
        <w:tc>
          <w:tcPr>
            <w:tcW w:w="4840" w:type="dxa"/>
            <w:tcBorders>
              <w:top w:val="single" w:sz="4" w:space="0" w:color="auto"/>
              <w:left w:val="single" w:sz="4" w:space="0" w:color="auto"/>
              <w:bottom w:val="single" w:sz="4" w:space="0" w:color="auto"/>
              <w:right w:val="nil"/>
            </w:tcBorders>
            <w:noWrap/>
            <w:vAlign w:val="bottom"/>
          </w:tcPr>
          <w:p w:rsidR="00831E89" w:rsidRDefault="00831E89" w:rsidP="00BC7A9D">
            <w:pPr>
              <w:rPr>
                <w:b/>
                <w:bCs/>
              </w:rPr>
            </w:pPr>
            <w:r>
              <w:rPr>
                <w:b/>
                <w:bCs/>
              </w:rPr>
              <w:t>Всего</w:t>
            </w:r>
          </w:p>
        </w:tc>
        <w:tc>
          <w:tcPr>
            <w:tcW w:w="1220" w:type="dxa"/>
            <w:tcBorders>
              <w:top w:val="nil"/>
              <w:left w:val="single" w:sz="4" w:space="0" w:color="auto"/>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1 089 910,3</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274 878,0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153 645,0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107 565,0</w:t>
            </w:r>
          </w:p>
        </w:tc>
      </w:tr>
      <w:tr w:rsidR="00831E89">
        <w:trPr>
          <w:trHeight w:val="315"/>
        </w:trPr>
        <w:tc>
          <w:tcPr>
            <w:tcW w:w="9560" w:type="dxa"/>
            <w:gridSpan w:val="5"/>
            <w:tcBorders>
              <w:top w:val="single" w:sz="4" w:space="0" w:color="auto"/>
              <w:left w:val="single" w:sz="4" w:space="0" w:color="auto"/>
              <w:bottom w:val="single" w:sz="4" w:space="0" w:color="auto"/>
              <w:right w:val="single" w:sz="4" w:space="0" w:color="auto"/>
            </w:tcBorders>
            <w:noWrap/>
            <w:vAlign w:val="bottom"/>
          </w:tcPr>
          <w:p w:rsidR="00831E89" w:rsidRDefault="00831E89" w:rsidP="00BC7A9D">
            <w:pPr>
              <w:jc w:val="center"/>
              <w:rPr>
                <w:b/>
                <w:bCs/>
                <w:sz w:val="20"/>
                <w:szCs w:val="20"/>
              </w:rPr>
            </w:pPr>
            <w:r>
              <w:rPr>
                <w:b/>
                <w:bCs/>
                <w:sz w:val="20"/>
                <w:szCs w:val="20"/>
              </w:rPr>
              <w:t>Иные межбюджетные трансферты</w:t>
            </w:r>
          </w:p>
        </w:tc>
      </w:tr>
      <w:tr w:rsidR="00831E89">
        <w:trPr>
          <w:trHeight w:val="315"/>
        </w:trPr>
        <w:tc>
          <w:tcPr>
            <w:tcW w:w="4840" w:type="dxa"/>
            <w:tcBorders>
              <w:top w:val="single" w:sz="4" w:space="0" w:color="auto"/>
              <w:left w:val="single" w:sz="4" w:space="0" w:color="auto"/>
              <w:bottom w:val="single" w:sz="4" w:space="0" w:color="auto"/>
              <w:right w:val="nil"/>
            </w:tcBorders>
            <w:noWrap/>
            <w:vAlign w:val="center"/>
          </w:tcPr>
          <w:p w:rsidR="00831E89" w:rsidRDefault="00831E89" w:rsidP="009762DE">
            <w:pPr>
              <w:rPr>
                <w:sz w:val="20"/>
                <w:szCs w:val="20"/>
              </w:rPr>
            </w:pPr>
            <w:r>
              <w:rPr>
                <w:sz w:val="20"/>
                <w:szCs w:val="20"/>
              </w:rPr>
              <w:t>Иные межбюджетные трансферты на реализацию социальных гарантий, предоставляемых педагогическим работникам образовательных учреждений</w:t>
            </w:r>
          </w:p>
        </w:tc>
        <w:tc>
          <w:tcPr>
            <w:tcW w:w="1220" w:type="dxa"/>
            <w:tcBorders>
              <w:top w:val="nil"/>
              <w:left w:val="single" w:sz="4" w:space="0" w:color="auto"/>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25 897,0</w:t>
            </w:r>
          </w:p>
        </w:tc>
        <w:tc>
          <w:tcPr>
            <w:tcW w:w="118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24 400,0</w:t>
            </w:r>
          </w:p>
        </w:tc>
        <w:tc>
          <w:tcPr>
            <w:tcW w:w="122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24 488,0</w:t>
            </w:r>
          </w:p>
        </w:tc>
        <w:tc>
          <w:tcPr>
            <w:tcW w:w="110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23 590,0</w:t>
            </w:r>
          </w:p>
        </w:tc>
      </w:tr>
      <w:tr w:rsidR="00831E89">
        <w:trPr>
          <w:trHeight w:val="315"/>
        </w:trPr>
        <w:tc>
          <w:tcPr>
            <w:tcW w:w="4840" w:type="dxa"/>
            <w:tcBorders>
              <w:top w:val="single" w:sz="4" w:space="0" w:color="auto"/>
              <w:left w:val="single" w:sz="4" w:space="0" w:color="auto"/>
              <w:bottom w:val="single" w:sz="4" w:space="0" w:color="auto"/>
              <w:right w:val="nil"/>
            </w:tcBorders>
            <w:noWrap/>
            <w:vAlign w:val="center"/>
          </w:tcPr>
          <w:p w:rsidR="00831E89" w:rsidRDefault="00831E89" w:rsidP="009762DE">
            <w:pPr>
              <w:rPr>
                <w:sz w:val="20"/>
                <w:szCs w:val="20"/>
              </w:rPr>
            </w:pPr>
            <w:r>
              <w:rPr>
                <w:sz w:val="20"/>
                <w:szCs w:val="20"/>
              </w:rPr>
              <w:t>Иные межбюджетные трансферты на воспитание и обучение детей-инвалидов в дошкольных учреждениях</w:t>
            </w:r>
          </w:p>
        </w:tc>
        <w:tc>
          <w:tcPr>
            <w:tcW w:w="1220" w:type="dxa"/>
            <w:tcBorders>
              <w:top w:val="nil"/>
              <w:left w:val="single" w:sz="4" w:space="0" w:color="auto"/>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4 824,0</w:t>
            </w:r>
          </w:p>
        </w:tc>
        <w:tc>
          <w:tcPr>
            <w:tcW w:w="118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6 900,0</w:t>
            </w:r>
          </w:p>
        </w:tc>
        <w:tc>
          <w:tcPr>
            <w:tcW w:w="122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7 384,0</w:t>
            </w:r>
          </w:p>
        </w:tc>
        <w:tc>
          <w:tcPr>
            <w:tcW w:w="110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7 738,0</w:t>
            </w:r>
          </w:p>
        </w:tc>
      </w:tr>
      <w:tr w:rsidR="00831E89">
        <w:trPr>
          <w:trHeight w:val="315"/>
        </w:trPr>
        <w:tc>
          <w:tcPr>
            <w:tcW w:w="4840" w:type="dxa"/>
            <w:tcBorders>
              <w:top w:val="single" w:sz="4" w:space="0" w:color="auto"/>
              <w:left w:val="single" w:sz="4" w:space="0" w:color="auto"/>
              <w:bottom w:val="single" w:sz="4" w:space="0" w:color="auto"/>
              <w:right w:val="nil"/>
            </w:tcBorders>
            <w:noWrap/>
            <w:vAlign w:val="center"/>
          </w:tcPr>
          <w:p w:rsidR="00831E89" w:rsidRDefault="00831E89" w:rsidP="009762DE">
            <w:pPr>
              <w:rPr>
                <w:sz w:val="20"/>
                <w:szCs w:val="20"/>
              </w:rPr>
            </w:pPr>
            <w:r>
              <w:rPr>
                <w:sz w:val="20"/>
                <w:szCs w:val="20"/>
              </w:rPr>
              <w:t>Иные межбюджетные трансферты на комплектование книжных фондов библиотек муниципальных библиотек городов Москвы и Санкт-Петербурга</w:t>
            </w:r>
          </w:p>
        </w:tc>
        <w:tc>
          <w:tcPr>
            <w:tcW w:w="1220" w:type="dxa"/>
            <w:tcBorders>
              <w:top w:val="nil"/>
              <w:left w:val="single" w:sz="4" w:space="0" w:color="auto"/>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497,0</w:t>
            </w:r>
          </w:p>
        </w:tc>
        <w:tc>
          <w:tcPr>
            <w:tcW w:w="118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502,0</w:t>
            </w:r>
          </w:p>
        </w:tc>
        <w:tc>
          <w:tcPr>
            <w:tcW w:w="122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502,0</w:t>
            </w:r>
          </w:p>
        </w:tc>
        <w:tc>
          <w:tcPr>
            <w:tcW w:w="1100" w:type="dxa"/>
            <w:tcBorders>
              <w:top w:val="nil"/>
              <w:left w:val="nil"/>
              <w:bottom w:val="single" w:sz="4" w:space="0" w:color="auto"/>
              <w:right w:val="single" w:sz="4" w:space="0" w:color="auto"/>
            </w:tcBorders>
            <w:noWrap/>
            <w:vAlign w:val="center"/>
          </w:tcPr>
          <w:p w:rsidR="00831E89" w:rsidRDefault="00831E89" w:rsidP="009762DE">
            <w:pPr>
              <w:jc w:val="center"/>
              <w:rPr>
                <w:sz w:val="20"/>
                <w:szCs w:val="20"/>
              </w:rPr>
            </w:pPr>
            <w:r>
              <w:rPr>
                <w:sz w:val="20"/>
                <w:szCs w:val="20"/>
              </w:rPr>
              <w:t>502,0</w:t>
            </w:r>
          </w:p>
        </w:tc>
      </w:tr>
      <w:tr w:rsidR="00831E89">
        <w:trPr>
          <w:trHeight w:val="315"/>
        </w:trPr>
        <w:tc>
          <w:tcPr>
            <w:tcW w:w="4840" w:type="dxa"/>
            <w:tcBorders>
              <w:top w:val="single" w:sz="4" w:space="0" w:color="auto"/>
              <w:left w:val="single" w:sz="4" w:space="0" w:color="auto"/>
              <w:bottom w:val="single" w:sz="4" w:space="0" w:color="auto"/>
              <w:right w:val="nil"/>
            </w:tcBorders>
            <w:noWrap/>
            <w:vAlign w:val="center"/>
          </w:tcPr>
          <w:p w:rsidR="00831E89" w:rsidRDefault="00831E89" w:rsidP="009762DE">
            <w:pPr>
              <w:rPr>
                <w:b/>
                <w:bCs/>
                <w:sz w:val="20"/>
                <w:szCs w:val="20"/>
              </w:rPr>
            </w:pPr>
            <w:r>
              <w:rPr>
                <w:b/>
                <w:bCs/>
                <w:sz w:val="20"/>
                <w:szCs w:val="20"/>
              </w:rPr>
              <w:t>ВСЕГО</w:t>
            </w:r>
          </w:p>
        </w:tc>
        <w:tc>
          <w:tcPr>
            <w:tcW w:w="1220" w:type="dxa"/>
            <w:tcBorders>
              <w:top w:val="nil"/>
              <w:left w:val="single" w:sz="4" w:space="0" w:color="auto"/>
              <w:bottom w:val="single" w:sz="4" w:space="0" w:color="auto"/>
              <w:right w:val="single" w:sz="4" w:space="0" w:color="auto"/>
            </w:tcBorders>
            <w:noWrap/>
            <w:vAlign w:val="center"/>
          </w:tcPr>
          <w:p w:rsidR="00831E89" w:rsidRDefault="00831E89" w:rsidP="009762DE">
            <w:pPr>
              <w:jc w:val="center"/>
              <w:rPr>
                <w:b/>
                <w:bCs/>
                <w:sz w:val="20"/>
                <w:szCs w:val="20"/>
              </w:rPr>
            </w:pPr>
            <w:r>
              <w:rPr>
                <w:b/>
                <w:bCs/>
                <w:sz w:val="20"/>
                <w:szCs w:val="20"/>
              </w:rPr>
              <w:t>31 218,0</w:t>
            </w:r>
          </w:p>
        </w:tc>
        <w:tc>
          <w:tcPr>
            <w:tcW w:w="1180" w:type="dxa"/>
            <w:tcBorders>
              <w:top w:val="nil"/>
              <w:left w:val="nil"/>
              <w:bottom w:val="single" w:sz="4" w:space="0" w:color="auto"/>
              <w:right w:val="single" w:sz="4" w:space="0" w:color="auto"/>
            </w:tcBorders>
            <w:noWrap/>
            <w:vAlign w:val="center"/>
          </w:tcPr>
          <w:p w:rsidR="00831E89" w:rsidRDefault="00831E89" w:rsidP="009762DE">
            <w:pPr>
              <w:jc w:val="center"/>
              <w:rPr>
                <w:b/>
                <w:bCs/>
                <w:sz w:val="20"/>
                <w:szCs w:val="20"/>
              </w:rPr>
            </w:pPr>
            <w:r>
              <w:rPr>
                <w:b/>
                <w:bCs/>
                <w:sz w:val="20"/>
                <w:szCs w:val="20"/>
              </w:rPr>
              <w:t>31 802,0</w:t>
            </w:r>
          </w:p>
        </w:tc>
        <w:tc>
          <w:tcPr>
            <w:tcW w:w="1220" w:type="dxa"/>
            <w:tcBorders>
              <w:top w:val="nil"/>
              <w:left w:val="nil"/>
              <w:bottom w:val="single" w:sz="4" w:space="0" w:color="auto"/>
              <w:right w:val="single" w:sz="4" w:space="0" w:color="auto"/>
            </w:tcBorders>
            <w:noWrap/>
            <w:vAlign w:val="center"/>
          </w:tcPr>
          <w:p w:rsidR="00831E89" w:rsidRDefault="00831E89" w:rsidP="009762DE">
            <w:pPr>
              <w:jc w:val="center"/>
              <w:rPr>
                <w:b/>
                <w:bCs/>
                <w:sz w:val="20"/>
                <w:szCs w:val="20"/>
              </w:rPr>
            </w:pPr>
            <w:r>
              <w:rPr>
                <w:b/>
                <w:bCs/>
                <w:sz w:val="20"/>
                <w:szCs w:val="20"/>
              </w:rPr>
              <w:t>32 374,0</w:t>
            </w:r>
          </w:p>
        </w:tc>
        <w:tc>
          <w:tcPr>
            <w:tcW w:w="1100" w:type="dxa"/>
            <w:tcBorders>
              <w:top w:val="nil"/>
              <w:left w:val="nil"/>
              <w:bottom w:val="single" w:sz="4" w:space="0" w:color="auto"/>
              <w:right w:val="single" w:sz="4" w:space="0" w:color="auto"/>
            </w:tcBorders>
            <w:noWrap/>
            <w:vAlign w:val="center"/>
          </w:tcPr>
          <w:p w:rsidR="00831E89" w:rsidRDefault="00831E89" w:rsidP="009762DE">
            <w:pPr>
              <w:jc w:val="center"/>
              <w:rPr>
                <w:b/>
                <w:bCs/>
                <w:sz w:val="20"/>
                <w:szCs w:val="20"/>
              </w:rPr>
            </w:pPr>
            <w:r>
              <w:rPr>
                <w:b/>
                <w:bCs/>
                <w:sz w:val="20"/>
                <w:szCs w:val="20"/>
              </w:rPr>
              <w:t>31 830,0</w:t>
            </w:r>
          </w:p>
        </w:tc>
      </w:tr>
      <w:tr w:rsidR="00831E89">
        <w:trPr>
          <w:trHeight w:val="315"/>
        </w:trPr>
        <w:tc>
          <w:tcPr>
            <w:tcW w:w="4840" w:type="dxa"/>
            <w:tcBorders>
              <w:top w:val="single" w:sz="4" w:space="0" w:color="auto"/>
              <w:left w:val="single" w:sz="4" w:space="0" w:color="auto"/>
              <w:bottom w:val="single" w:sz="4" w:space="0" w:color="auto"/>
              <w:right w:val="single" w:sz="4" w:space="0" w:color="auto"/>
            </w:tcBorders>
            <w:noWrap/>
            <w:vAlign w:val="bottom"/>
          </w:tcPr>
          <w:p w:rsidR="00831E89" w:rsidRDefault="00831E89" w:rsidP="00BC7A9D">
            <w:pPr>
              <w:jc w:val="center"/>
              <w:rPr>
                <w:b/>
                <w:bCs/>
              </w:rPr>
            </w:pPr>
            <w:r>
              <w:rPr>
                <w:b/>
                <w:bCs/>
              </w:rPr>
              <w:t>ИТОГО</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1847630,3</w:t>
            </w:r>
          </w:p>
        </w:tc>
        <w:tc>
          <w:tcPr>
            <w:tcW w:w="118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935238,0</w:t>
            </w:r>
          </w:p>
        </w:tc>
        <w:tc>
          <w:tcPr>
            <w:tcW w:w="122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824812,0</w:t>
            </w:r>
          </w:p>
        </w:tc>
        <w:tc>
          <w:tcPr>
            <w:tcW w:w="1100" w:type="dxa"/>
            <w:tcBorders>
              <w:top w:val="nil"/>
              <w:left w:val="nil"/>
              <w:bottom w:val="single" w:sz="4" w:space="0" w:color="auto"/>
              <w:right w:val="single" w:sz="4" w:space="0" w:color="auto"/>
            </w:tcBorders>
            <w:noWrap/>
            <w:vAlign w:val="center"/>
          </w:tcPr>
          <w:p w:rsidR="00831E89" w:rsidRDefault="00831E89" w:rsidP="00BC7A9D">
            <w:pPr>
              <w:jc w:val="center"/>
              <w:rPr>
                <w:b/>
                <w:bCs/>
                <w:sz w:val="20"/>
                <w:szCs w:val="20"/>
              </w:rPr>
            </w:pPr>
            <w:r>
              <w:rPr>
                <w:b/>
                <w:bCs/>
                <w:sz w:val="20"/>
                <w:szCs w:val="20"/>
              </w:rPr>
              <w:t>786643,0</w:t>
            </w:r>
          </w:p>
        </w:tc>
      </w:tr>
    </w:tbl>
    <w:p w:rsidR="00831E89" w:rsidRPr="006A3DAA" w:rsidRDefault="00831E89" w:rsidP="005C2B9E">
      <w:pPr>
        <w:pStyle w:val="BodyText"/>
        <w:ind w:firstLine="708"/>
        <w:rPr>
          <w:sz w:val="28"/>
          <w:szCs w:val="28"/>
        </w:rPr>
      </w:pPr>
      <w:r w:rsidRPr="00AC3DE9">
        <w:rPr>
          <w:sz w:val="28"/>
          <w:szCs w:val="28"/>
        </w:rPr>
        <w:t>На</w:t>
      </w:r>
      <w:r w:rsidRPr="00F978F4">
        <w:t xml:space="preserve"> </w:t>
      </w:r>
      <w:r w:rsidRPr="00F978F4">
        <w:rPr>
          <w:sz w:val="28"/>
          <w:szCs w:val="28"/>
        </w:rPr>
        <w:t>сегодняшний день в проекте областного бюджета на 2013 год не распределены средства для муниципальных образований на оплату налогов (земельного и налога на имущество) учреждениями бюджетной сферы.  Ожидается, что для муниципального образования «Город Псков» объем средств составит</w:t>
      </w:r>
      <w:r>
        <w:rPr>
          <w:sz w:val="28"/>
          <w:szCs w:val="28"/>
        </w:rPr>
        <w:t xml:space="preserve"> около 70</w:t>
      </w:r>
      <w:r w:rsidRPr="00F978F4">
        <w:rPr>
          <w:sz w:val="28"/>
          <w:szCs w:val="28"/>
        </w:rPr>
        <w:t>,0 млн.руб. Средства будут выделены в 1 квартале в виде дотации и будут направлены на оплату кредиторской задолженности и обеспечение жизнедеятельности города.</w:t>
      </w:r>
    </w:p>
    <w:p w:rsidR="00831E89" w:rsidRDefault="00831E89" w:rsidP="00EB004E">
      <w:pPr>
        <w:pStyle w:val="BodyText"/>
        <w:spacing w:line="240" w:lineRule="exact"/>
        <w:ind w:left="8100" w:hanging="8100"/>
      </w:pPr>
    </w:p>
    <w:p w:rsidR="00831E89" w:rsidRDefault="00831E89" w:rsidP="00EB004E">
      <w:pPr>
        <w:pStyle w:val="BodyText"/>
        <w:spacing w:line="240" w:lineRule="exact"/>
        <w:ind w:left="8100" w:hanging="8100"/>
      </w:pPr>
      <w:r>
        <w:tab/>
      </w:r>
    </w:p>
    <w:p w:rsidR="00831E89" w:rsidRDefault="00831E89" w:rsidP="00622EEE">
      <w:pPr>
        <w:ind w:firstLine="708"/>
        <w:jc w:val="center"/>
        <w:rPr>
          <w:b/>
          <w:bCs/>
          <w:sz w:val="28"/>
          <w:szCs w:val="28"/>
        </w:rPr>
      </w:pPr>
      <w:r w:rsidRPr="002E721B">
        <w:rPr>
          <w:b/>
          <w:bCs/>
          <w:sz w:val="28"/>
          <w:szCs w:val="28"/>
        </w:rPr>
        <w:t>3. Расходы бюджета</w:t>
      </w:r>
    </w:p>
    <w:p w:rsidR="00831E89" w:rsidRPr="002E721B" w:rsidRDefault="00831E89" w:rsidP="00622EEE">
      <w:pPr>
        <w:ind w:firstLine="708"/>
        <w:jc w:val="center"/>
        <w:rPr>
          <w:b/>
          <w:bCs/>
          <w:sz w:val="28"/>
          <w:szCs w:val="28"/>
        </w:rPr>
      </w:pPr>
    </w:p>
    <w:p w:rsidR="00831E89" w:rsidRPr="00F51738" w:rsidRDefault="00831E89" w:rsidP="000C7D90">
      <w:pPr>
        <w:pStyle w:val="BodyText"/>
        <w:ind w:firstLine="708"/>
        <w:rPr>
          <w:sz w:val="28"/>
          <w:szCs w:val="28"/>
        </w:rPr>
      </w:pPr>
      <w:r w:rsidRPr="00F51738">
        <w:rPr>
          <w:sz w:val="28"/>
          <w:szCs w:val="28"/>
        </w:rPr>
        <w:t>Формирование расходной части бюджета города на 201</w:t>
      </w:r>
      <w:r>
        <w:rPr>
          <w:sz w:val="28"/>
          <w:szCs w:val="28"/>
        </w:rPr>
        <w:t xml:space="preserve">3 </w:t>
      </w:r>
      <w:r w:rsidRPr="00F51738">
        <w:rPr>
          <w:sz w:val="28"/>
          <w:szCs w:val="28"/>
        </w:rPr>
        <w:t xml:space="preserve">год осуществлялось в соответствии с положениями Бюджетного кодекса Российской Федерации, статьями 16 и 16.1. Федерального закона от 06.10.2003 № 131-ФЗ «Об общих принципах организации местного самоуправления в Российской Федерации», Законом Псковской области от  13.11.2006 № 601-оз «О межбюджетных отношениях в Псковской области», статьей 27 Положения о бюджетном процессе в </w:t>
      </w:r>
      <w:r>
        <w:rPr>
          <w:sz w:val="28"/>
          <w:szCs w:val="28"/>
        </w:rPr>
        <w:t>муниципальном образовании «Г</w:t>
      </w:r>
      <w:r w:rsidRPr="00F51738">
        <w:rPr>
          <w:sz w:val="28"/>
          <w:szCs w:val="28"/>
        </w:rPr>
        <w:t>ород Псков</w:t>
      </w:r>
      <w:r>
        <w:rPr>
          <w:sz w:val="28"/>
          <w:szCs w:val="28"/>
        </w:rPr>
        <w:t>»</w:t>
      </w:r>
      <w:r w:rsidRPr="00F51738">
        <w:rPr>
          <w:sz w:val="28"/>
          <w:szCs w:val="28"/>
        </w:rPr>
        <w:t>.</w:t>
      </w:r>
      <w:r>
        <w:rPr>
          <w:sz w:val="28"/>
          <w:szCs w:val="28"/>
        </w:rPr>
        <w:t xml:space="preserve"> </w:t>
      </w:r>
    </w:p>
    <w:p w:rsidR="00831E89" w:rsidRPr="009E1758" w:rsidRDefault="00831E89" w:rsidP="000C7D90">
      <w:pPr>
        <w:pStyle w:val="BlockText"/>
        <w:ind w:left="0" w:right="0" w:firstLine="720"/>
        <w:rPr>
          <w:rFonts w:ascii="Times New Roman" w:hAnsi="Times New Roman" w:cs="Times New Roman"/>
          <w:sz w:val="28"/>
          <w:szCs w:val="28"/>
        </w:rPr>
      </w:pPr>
      <w:r w:rsidRPr="009E1758">
        <w:rPr>
          <w:rFonts w:ascii="Times New Roman" w:hAnsi="Times New Roman" w:cs="Times New Roman"/>
          <w:sz w:val="28"/>
          <w:szCs w:val="28"/>
        </w:rPr>
        <w:t xml:space="preserve">При </w:t>
      </w:r>
      <w:r>
        <w:rPr>
          <w:rFonts w:ascii="Times New Roman" w:hAnsi="Times New Roman" w:cs="Times New Roman"/>
          <w:sz w:val="28"/>
          <w:szCs w:val="28"/>
        </w:rPr>
        <w:t>формировании расходной части бюджета</w:t>
      </w:r>
      <w:r w:rsidRPr="009E1758">
        <w:rPr>
          <w:rFonts w:ascii="Times New Roman" w:hAnsi="Times New Roman" w:cs="Times New Roman"/>
          <w:sz w:val="28"/>
          <w:szCs w:val="28"/>
        </w:rPr>
        <w:t xml:space="preserve"> на 201</w:t>
      </w:r>
      <w:r>
        <w:rPr>
          <w:rFonts w:ascii="Times New Roman" w:hAnsi="Times New Roman" w:cs="Times New Roman"/>
          <w:sz w:val="28"/>
          <w:szCs w:val="28"/>
        </w:rPr>
        <w:t>3</w:t>
      </w:r>
      <w:r w:rsidRPr="009E1758">
        <w:rPr>
          <w:rFonts w:ascii="Times New Roman" w:hAnsi="Times New Roman" w:cs="Times New Roman"/>
          <w:sz w:val="28"/>
          <w:szCs w:val="28"/>
        </w:rPr>
        <w:t xml:space="preserve"> год Администрация города исходила из возможностей городского бюджета  и приоритетов в расходах</w:t>
      </w:r>
      <w:r>
        <w:rPr>
          <w:rFonts w:ascii="Times New Roman" w:hAnsi="Times New Roman" w:cs="Times New Roman"/>
          <w:sz w:val="28"/>
          <w:szCs w:val="28"/>
        </w:rPr>
        <w:t>, включая в расходы бюджета в первую очередь исполнение действующих расходных обязательств.</w:t>
      </w:r>
      <w:r w:rsidRPr="009E1758">
        <w:rPr>
          <w:rFonts w:ascii="Times New Roman" w:hAnsi="Times New Roman" w:cs="Times New Roman"/>
          <w:sz w:val="28"/>
          <w:szCs w:val="28"/>
        </w:rPr>
        <w:t xml:space="preserve"> </w:t>
      </w:r>
    </w:p>
    <w:p w:rsidR="00831E89" w:rsidRPr="009E1758" w:rsidRDefault="00831E89" w:rsidP="000C7D90">
      <w:pPr>
        <w:pStyle w:val="BlockText"/>
        <w:ind w:left="0" w:right="0" w:firstLine="720"/>
        <w:rPr>
          <w:rFonts w:ascii="Times New Roman" w:hAnsi="Times New Roman" w:cs="Times New Roman"/>
          <w:sz w:val="28"/>
          <w:szCs w:val="28"/>
        </w:rPr>
      </w:pPr>
      <w:r w:rsidRPr="009E1758">
        <w:rPr>
          <w:rFonts w:ascii="Times New Roman" w:hAnsi="Times New Roman" w:cs="Times New Roman"/>
          <w:sz w:val="28"/>
          <w:szCs w:val="28"/>
        </w:rPr>
        <w:t xml:space="preserve">В первоочередном порядке в проект бюджета включены ассигнования </w:t>
      </w:r>
      <w:r w:rsidRPr="00555F13">
        <w:rPr>
          <w:rFonts w:ascii="Times New Roman" w:hAnsi="Times New Roman" w:cs="Times New Roman"/>
          <w:sz w:val="28"/>
          <w:szCs w:val="28"/>
        </w:rPr>
        <w:t>на финансовое обеспечение муниципального задания бюджетным учреждениям на оказание муниципальных услуг (выполнение работ)</w:t>
      </w:r>
      <w:r>
        <w:rPr>
          <w:rFonts w:ascii="Times New Roman" w:hAnsi="Times New Roman" w:cs="Times New Roman"/>
          <w:sz w:val="28"/>
          <w:szCs w:val="28"/>
        </w:rPr>
        <w:t>, в том числе</w:t>
      </w:r>
      <w:r w:rsidRPr="009E1758">
        <w:rPr>
          <w:rFonts w:ascii="Times New Roman" w:hAnsi="Times New Roman" w:cs="Times New Roman"/>
          <w:sz w:val="28"/>
          <w:szCs w:val="28"/>
        </w:rPr>
        <w:t>:</w:t>
      </w:r>
    </w:p>
    <w:p w:rsidR="00831E89" w:rsidRPr="009E1758" w:rsidRDefault="00831E89" w:rsidP="000C7D90">
      <w:pPr>
        <w:pStyle w:val="BlockText"/>
        <w:ind w:left="0" w:right="0" w:firstLine="720"/>
        <w:rPr>
          <w:rFonts w:ascii="Times New Roman" w:hAnsi="Times New Roman" w:cs="Times New Roman"/>
          <w:sz w:val="28"/>
          <w:szCs w:val="28"/>
        </w:rPr>
      </w:pPr>
      <w:r w:rsidRPr="009E1758">
        <w:rPr>
          <w:rFonts w:ascii="Times New Roman" w:hAnsi="Times New Roman" w:cs="Times New Roman"/>
          <w:sz w:val="28"/>
          <w:szCs w:val="28"/>
        </w:rPr>
        <w:t>- оплату труда с начислениями работников бюджетных учреждений;</w:t>
      </w:r>
    </w:p>
    <w:p w:rsidR="00831E89" w:rsidRPr="009E1758" w:rsidRDefault="00831E89" w:rsidP="000C7D90">
      <w:pPr>
        <w:pStyle w:val="BlockText"/>
        <w:ind w:left="0" w:right="0" w:firstLine="720"/>
        <w:rPr>
          <w:rFonts w:ascii="Times New Roman" w:hAnsi="Times New Roman" w:cs="Times New Roman"/>
          <w:sz w:val="28"/>
          <w:szCs w:val="28"/>
        </w:rPr>
      </w:pPr>
      <w:r w:rsidRPr="009E1758">
        <w:rPr>
          <w:rFonts w:ascii="Times New Roman" w:hAnsi="Times New Roman" w:cs="Times New Roman"/>
          <w:sz w:val="28"/>
          <w:szCs w:val="28"/>
        </w:rPr>
        <w:t>- оплату за коммунальные услуги бюджетных учреждений;</w:t>
      </w:r>
    </w:p>
    <w:p w:rsidR="00831E89" w:rsidRDefault="00831E89" w:rsidP="000C7D90">
      <w:pPr>
        <w:pStyle w:val="BlockText"/>
        <w:ind w:left="0" w:right="0" w:firstLine="720"/>
        <w:rPr>
          <w:rFonts w:ascii="Times New Roman" w:hAnsi="Times New Roman" w:cs="Times New Roman"/>
          <w:sz w:val="28"/>
          <w:szCs w:val="28"/>
        </w:rPr>
      </w:pPr>
      <w:r w:rsidRPr="009E1758">
        <w:rPr>
          <w:rFonts w:ascii="Times New Roman" w:hAnsi="Times New Roman" w:cs="Times New Roman"/>
          <w:sz w:val="28"/>
          <w:szCs w:val="28"/>
        </w:rPr>
        <w:t>-</w:t>
      </w:r>
      <w:r>
        <w:rPr>
          <w:rFonts w:ascii="Times New Roman" w:hAnsi="Times New Roman" w:cs="Times New Roman"/>
          <w:sz w:val="28"/>
          <w:szCs w:val="28"/>
        </w:rPr>
        <w:t xml:space="preserve"> </w:t>
      </w:r>
      <w:r w:rsidRPr="009E1758">
        <w:rPr>
          <w:rFonts w:ascii="Times New Roman" w:hAnsi="Times New Roman" w:cs="Times New Roman"/>
          <w:sz w:val="28"/>
          <w:szCs w:val="28"/>
        </w:rPr>
        <w:t xml:space="preserve">питание в </w:t>
      </w:r>
      <w:r>
        <w:rPr>
          <w:rFonts w:ascii="Times New Roman" w:hAnsi="Times New Roman" w:cs="Times New Roman"/>
          <w:sz w:val="28"/>
          <w:szCs w:val="28"/>
        </w:rPr>
        <w:t xml:space="preserve">дошкольных </w:t>
      </w:r>
      <w:r w:rsidRPr="009E1758">
        <w:rPr>
          <w:rFonts w:ascii="Times New Roman" w:hAnsi="Times New Roman" w:cs="Times New Roman"/>
          <w:sz w:val="28"/>
          <w:szCs w:val="28"/>
        </w:rPr>
        <w:t>учреждениях образования</w:t>
      </w:r>
      <w:r>
        <w:rPr>
          <w:rFonts w:ascii="Times New Roman" w:hAnsi="Times New Roman" w:cs="Times New Roman"/>
          <w:sz w:val="28"/>
          <w:szCs w:val="28"/>
        </w:rPr>
        <w:t>;</w:t>
      </w:r>
    </w:p>
    <w:p w:rsidR="00831E89" w:rsidRPr="009E1758" w:rsidRDefault="00831E89" w:rsidP="000C7D90">
      <w:pPr>
        <w:pStyle w:val="BlockText"/>
        <w:ind w:left="0" w:right="0" w:firstLine="720"/>
        <w:rPr>
          <w:rFonts w:ascii="Times New Roman" w:hAnsi="Times New Roman" w:cs="Times New Roman"/>
          <w:sz w:val="28"/>
          <w:szCs w:val="28"/>
        </w:rPr>
      </w:pPr>
      <w:r>
        <w:rPr>
          <w:rFonts w:ascii="Times New Roman" w:hAnsi="Times New Roman" w:cs="Times New Roman"/>
          <w:sz w:val="28"/>
          <w:szCs w:val="28"/>
        </w:rPr>
        <w:t>- другие расходы.</w:t>
      </w:r>
    </w:p>
    <w:p w:rsidR="00831E89" w:rsidRDefault="00831E89" w:rsidP="00CC7534">
      <w:pPr>
        <w:ind w:firstLine="708"/>
        <w:jc w:val="both"/>
        <w:rPr>
          <w:sz w:val="28"/>
          <w:szCs w:val="28"/>
        </w:rPr>
      </w:pPr>
      <w:r>
        <w:rPr>
          <w:sz w:val="28"/>
          <w:szCs w:val="28"/>
        </w:rPr>
        <w:t xml:space="preserve">В 2012 году в связи с невыполнением Прогнозного Плана (программы) приватизации, плана продажи земельных участков бюджет города  Пскова недополучит около 300 млн.руб.  Невыполнение доходной части бюджета города повлечет за собой соответствующий рост кредиторской задолженности, так как в течение года в соответствии с утвержденным бюджетом  распорядителями и получателями средств были заключены контракты на выполнение работ и оказание услуг. За работы, выполненные в 2012 году,   необходимо будет произвести оплату в 2013 году, что, естественно, не учтено при расчете базовых расходов при формировании консолидированного бюджета Псковской области. </w:t>
      </w:r>
    </w:p>
    <w:p w:rsidR="00831E89" w:rsidRDefault="00831E89" w:rsidP="009C65E0">
      <w:pPr>
        <w:ind w:firstLine="709"/>
        <w:jc w:val="both"/>
        <w:rPr>
          <w:sz w:val="28"/>
          <w:szCs w:val="28"/>
        </w:rPr>
      </w:pPr>
      <w:r>
        <w:rPr>
          <w:sz w:val="28"/>
          <w:szCs w:val="28"/>
        </w:rPr>
        <w:t xml:space="preserve">Кроме того, в 2012 году возникла острая необходимость  по исполнению судебных решений по капитальному ремонту жилищного фонда (170,0 млн.руб.) и </w:t>
      </w:r>
      <w:r>
        <w:rPr>
          <w:color w:val="000000"/>
          <w:sz w:val="28"/>
          <w:szCs w:val="28"/>
        </w:rPr>
        <w:t xml:space="preserve">внеочередному предоставлению гражданам жилищных помещений (82,0 млн.руб.) на общую сумму 252,0 млн.руб. </w:t>
      </w:r>
      <w:r>
        <w:rPr>
          <w:sz w:val="28"/>
          <w:szCs w:val="28"/>
        </w:rPr>
        <w:t xml:space="preserve">Данные средства в бюджете текущего года не были предусмотрены  по причине появления обязательств, которые возникли в 2012 году. В проекте бюджета на 2013 год расходы на исполнение судебных решений включены в полном объеме. </w:t>
      </w:r>
    </w:p>
    <w:p w:rsidR="00831E89" w:rsidRDefault="00831E89" w:rsidP="00D02607">
      <w:pPr>
        <w:ind w:firstLine="708"/>
        <w:jc w:val="both"/>
        <w:rPr>
          <w:sz w:val="28"/>
          <w:szCs w:val="28"/>
        </w:rPr>
      </w:pPr>
      <w:r>
        <w:rPr>
          <w:sz w:val="28"/>
          <w:szCs w:val="28"/>
        </w:rPr>
        <w:t xml:space="preserve">Ситуация, сложившаяся в ходе исполнения бюджета на 2012 год, и судебные решения крайне негативно повлияли на формирование расходной части бюджета города на 2013 год. </w:t>
      </w:r>
    </w:p>
    <w:p w:rsidR="00831E89" w:rsidRDefault="00831E89" w:rsidP="00D02607">
      <w:pPr>
        <w:ind w:firstLine="708"/>
        <w:jc w:val="both"/>
        <w:rPr>
          <w:sz w:val="28"/>
          <w:szCs w:val="28"/>
        </w:rPr>
      </w:pPr>
      <w:r>
        <w:rPr>
          <w:sz w:val="28"/>
          <w:szCs w:val="28"/>
        </w:rPr>
        <w:t xml:space="preserve">Минимальная потребность в средствах на расходы по осуществлению полномочий по решению вопросов местного значения с учетом возникших новых обязательств по решениям судов составляет 3486,3 млн.руб. В проект бюджета расходы включены в сумме 1753,9 млн.руб., в том числе на оплату предполагаемой кредиторской задолженности вместо 300,0 млн.руб. предусмотрено только 77,2 млн.руб. </w:t>
      </w:r>
    </w:p>
    <w:p w:rsidR="00831E89" w:rsidRDefault="00831E89" w:rsidP="00D02607">
      <w:pPr>
        <w:ind w:firstLine="708"/>
        <w:jc w:val="both"/>
        <w:rPr>
          <w:sz w:val="28"/>
          <w:szCs w:val="28"/>
        </w:rPr>
      </w:pPr>
      <w:r>
        <w:rPr>
          <w:sz w:val="28"/>
          <w:szCs w:val="28"/>
        </w:rPr>
        <w:t>Дефицит средств составляет 1732,4 млн.руб. Недофинансирование по отраслям составит:</w:t>
      </w:r>
    </w:p>
    <w:p w:rsidR="00831E89" w:rsidRDefault="00831E89" w:rsidP="00D02607">
      <w:pPr>
        <w:ind w:firstLine="708"/>
        <w:jc w:val="both"/>
        <w:rPr>
          <w:sz w:val="28"/>
          <w:szCs w:val="28"/>
        </w:rPr>
      </w:pPr>
      <w:r>
        <w:rPr>
          <w:sz w:val="28"/>
          <w:szCs w:val="28"/>
        </w:rPr>
        <w:t>общегосударственные вопросы -  40,3 млн.руб.;</w:t>
      </w:r>
    </w:p>
    <w:p w:rsidR="00831E89" w:rsidRDefault="00831E89" w:rsidP="00D02607">
      <w:pPr>
        <w:ind w:firstLine="708"/>
        <w:jc w:val="both"/>
        <w:rPr>
          <w:sz w:val="28"/>
          <w:szCs w:val="28"/>
        </w:rPr>
      </w:pPr>
      <w:r>
        <w:rPr>
          <w:sz w:val="28"/>
          <w:szCs w:val="28"/>
        </w:rPr>
        <w:t>функционирование органов местного самоуправления  - 8,6 млн.руб.;</w:t>
      </w:r>
    </w:p>
    <w:p w:rsidR="00831E89" w:rsidRDefault="00831E89" w:rsidP="00D02607">
      <w:pPr>
        <w:ind w:firstLine="708"/>
        <w:jc w:val="both"/>
        <w:rPr>
          <w:sz w:val="28"/>
          <w:szCs w:val="28"/>
        </w:rPr>
      </w:pPr>
      <w:r>
        <w:rPr>
          <w:sz w:val="28"/>
          <w:szCs w:val="28"/>
        </w:rPr>
        <w:t>правоохранительная деятельность - 13,9 млн.ру4б.;</w:t>
      </w:r>
    </w:p>
    <w:p w:rsidR="00831E89" w:rsidRDefault="00831E89" w:rsidP="00D02607">
      <w:pPr>
        <w:ind w:firstLine="708"/>
        <w:jc w:val="both"/>
        <w:rPr>
          <w:sz w:val="28"/>
          <w:szCs w:val="28"/>
        </w:rPr>
      </w:pPr>
      <w:r>
        <w:rPr>
          <w:sz w:val="28"/>
          <w:szCs w:val="28"/>
        </w:rPr>
        <w:t>национальная экономика - 24,3 млн.руб.;</w:t>
      </w:r>
    </w:p>
    <w:p w:rsidR="00831E89" w:rsidRDefault="00831E89" w:rsidP="00D02607">
      <w:pPr>
        <w:ind w:firstLine="708"/>
        <w:jc w:val="both"/>
        <w:rPr>
          <w:sz w:val="28"/>
          <w:szCs w:val="28"/>
        </w:rPr>
      </w:pPr>
      <w:r>
        <w:rPr>
          <w:sz w:val="28"/>
          <w:szCs w:val="28"/>
        </w:rPr>
        <w:t>образование - 396,8 млн.руб.;</w:t>
      </w:r>
    </w:p>
    <w:p w:rsidR="00831E89" w:rsidRDefault="00831E89" w:rsidP="00D02607">
      <w:pPr>
        <w:ind w:firstLine="708"/>
        <w:jc w:val="both"/>
        <w:rPr>
          <w:sz w:val="28"/>
          <w:szCs w:val="28"/>
        </w:rPr>
      </w:pPr>
      <w:r>
        <w:rPr>
          <w:sz w:val="28"/>
          <w:szCs w:val="28"/>
        </w:rPr>
        <w:t>культура - 48,7 млн.руб.;</w:t>
      </w:r>
    </w:p>
    <w:p w:rsidR="00831E89" w:rsidRDefault="00831E89" w:rsidP="00D02607">
      <w:pPr>
        <w:ind w:firstLine="708"/>
        <w:jc w:val="both"/>
        <w:rPr>
          <w:sz w:val="28"/>
          <w:szCs w:val="28"/>
        </w:rPr>
      </w:pPr>
      <w:r>
        <w:rPr>
          <w:sz w:val="28"/>
          <w:szCs w:val="28"/>
        </w:rPr>
        <w:t>физическая культура и спорт - 26,5 млн.руб.;</w:t>
      </w:r>
    </w:p>
    <w:p w:rsidR="00831E89" w:rsidRDefault="00831E89" w:rsidP="00D02607">
      <w:pPr>
        <w:ind w:firstLine="708"/>
        <w:jc w:val="both"/>
        <w:rPr>
          <w:sz w:val="28"/>
          <w:szCs w:val="28"/>
        </w:rPr>
      </w:pPr>
      <w:r>
        <w:rPr>
          <w:sz w:val="28"/>
          <w:szCs w:val="28"/>
        </w:rPr>
        <w:t>жилищно-коммунальное  хозяйство - 724,3 млн.руб.;</w:t>
      </w:r>
    </w:p>
    <w:p w:rsidR="00831E89" w:rsidRDefault="00831E89" w:rsidP="00D02607">
      <w:pPr>
        <w:ind w:firstLine="708"/>
        <w:jc w:val="both"/>
        <w:rPr>
          <w:sz w:val="28"/>
          <w:szCs w:val="28"/>
        </w:rPr>
      </w:pPr>
      <w:r>
        <w:rPr>
          <w:sz w:val="28"/>
          <w:szCs w:val="28"/>
        </w:rPr>
        <w:t>социальная политика - 149,0 млн.руб.</w:t>
      </w:r>
    </w:p>
    <w:p w:rsidR="00831E89" w:rsidRDefault="00831E89" w:rsidP="00F62BA9">
      <w:pPr>
        <w:ind w:firstLine="708"/>
        <w:jc w:val="both"/>
        <w:rPr>
          <w:b/>
          <w:bCs/>
          <w:sz w:val="28"/>
          <w:szCs w:val="28"/>
        </w:rPr>
      </w:pPr>
      <w:r>
        <w:rPr>
          <w:sz w:val="28"/>
          <w:szCs w:val="28"/>
        </w:rPr>
        <w:t>Возможности бюджета  не позволили включить в проект расходы на текущие и капитальные ремонты (включено только в части погашения кредиторской задолженности), инвестиции, сокращено финансирование долгосрочных целевых программ. Не включены ассигнования на надбавки к заработной плате работникам муниципальных учреждений, установленные на муниципальном уровне, не в полном объеме запланирована прогнозируемая кредиторская задолженность.</w:t>
      </w:r>
    </w:p>
    <w:p w:rsidR="00831E89" w:rsidRPr="00F8682F" w:rsidRDefault="00831E89" w:rsidP="00955335">
      <w:pPr>
        <w:pStyle w:val="BodyText"/>
        <w:ind w:firstLine="851"/>
        <w:rPr>
          <w:sz w:val="28"/>
          <w:szCs w:val="28"/>
        </w:rPr>
      </w:pPr>
      <w:r w:rsidRPr="00F8682F">
        <w:rPr>
          <w:sz w:val="28"/>
          <w:szCs w:val="28"/>
        </w:rPr>
        <w:t>Расходы</w:t>
      </w:r>
      <w:r>
        <w:rPr>
          <w:sz w:val="28"/>
          <w:szCs w:val="28"/>
        </w:rPr>
        <w:t xml:space="preserve">, обеспечивающие функционирование учреждений бюджетной сферы,  </w:t>
      </w:r>
      <w:r w:rsidRPr="00F8682F">
        <w:rPr>
          <w:sz w:val="28"/>
          <w:szCs w:val="28"/>
        </w:rPr>
        <w:t>определялись</w:t>
      </w:r>
      <w:r>
        <w:rPr>
          <w:sz w:val="28"/>
          <w:szCs w:val="28"/>
        </w:rPr>
        <w:t>,</w:t>
      </w:r>
      <w:r w:rsidRPr="00F8682F">
        <w:rPr>
          <w:sz w:val="28"/>
          <w:szCs w:val="28"/>
        </w:rPr>
        <w:t xml:space="preserve"> исходя из действующей по состоянию на 01.0</w:t>
      </w:r>
      <w:r>
        <w:rPr>
          <w:sz w:val="28"/>
          <w:szCs w:val="28"/>
        </w:rPr>
        <w:t>6</w:t>
      </w:r>
      <w:r w:rsidRPr="00F8682F">
        <w:rPr>
          <w:sz w:val="28"/>
          <w:szCs w:val="28"/>
        </w:rPr>
        <w:t>.201</w:t>
      </w:r>
      <w:r>
        <w:rPr>
          <w:sz w:val="28"/>
          <w:szCs w:val="28"/>
        </w:rPr>
        <w:t>2</w:t>
      </w:r>
      <w:r w:rsidRPr="00F8682F">
        <w:rPr>
          <w:sz w:val="28"/>
          <w:szCs w:val="28"/>
        </w:rPr>
        <w:t xml:space="preserve"> сети, штатов и контингентов учреждений и подтверждаются соответствующими расчетами. Для образовательных учреждений расходы определя</w:t>
      </w:r>
      <w:r>
        <w:rPr>
          <w:sz w:val="28"/>
          <w:szCs w:val="28"/>
        </w:rPr>
        <w:t>лись,</w:t>
      </w:r>
      <w:r w:rsidRPr="00F8682F">
        <w:rPr>
          <w:sz w:val="28"/>
          <w:szCs w:val="28"/>
        </w:rPr>
        <w:t xml:space="preserve"> исходя из планируемого на 01.09.201</w:t>
      </w:r>
      <w:r>
        <w:rPr>
          <w:sz w:val="28"/>
          <w:szCs w:val="28"/>
        </w:rPr>
        <w:t>2</w:t>
      </w:r>
      <w:r w:rsidRPr="00F8682F">
        <w:rPr>
          <w:sz w:val="28"/>
          <w:szCs w:val="28"/>
        </w:rPr>
        <w:t xml:space="preserve"> контингента образовательных учреждений.</w:t>
      </w:r>
    </w:p>
    <w:p w:rsidR="00831E89" w:rsidRPr="005400AD" w:rsidRDefault="00831E89" w:rsidP="00085BA3">
      <w:pPr>
        <w:ind w:firstLine="709"/>
        <w:jc w:val="both"/>
        <w:rPr>
          <w:sz w:val="28"/>
          <w:szCs w:val="28"/>
          <w:u w:val="single"/>
        </w:rPr>
      </w:pPr>
      <w:r w:rsidRPr="005400AD">
        <w:rPr>
          <w:sz w:val="28"/>
          <w:szCs w:val="28"/>
          <w:u w:val="single"/>
        </w:rPr>
        <w:t>Оплата труда:</w:t>
      </w:r>
    </w:p>
    <w:p w:rsidR="00831E89" w:rsidRPr="00AD5D79" w:rsidRDefault="00831E89" w:rsidP="00AD5D79">
      <w:pPr>
        <w:pStyle w:val="BodyText"/>
        <w:ind w:firstLine="709"/>
        <w:rPr>
          <w:sz w:val="28"/>
          <w:szCs w:val="28"/>
        </w:rPr>
      </w:pPr>
      <w:r w:rsidRPr="00AD5D79">
        <w:rPr>
          <w:sz w:val="28"/>
          <w:szCs w:val="28"/>
        </w:rPr>
        <w:t>Расчет фонда оплаты труда по отраслям произв</w:t>
      </w:r>
      <w:r>
        <w:rPr>
          <w:sz w:val="28"/>
          <w:szCs w:val="28"/>
        </w:rPr>
        <w:t>еден</w:t>
      </w:r>
      <w:r w:rsidRPr="00AD5D79">
        <w:rPr>
          <w:sz w:val="28"/>
          <w:szCs w:val="28"/>
        </w:rPr>
        <w:t xml:space="preserve"> в соответствии со штатными расписаниями и данными тарификационных списков работников образования, культуры, спорта. </w:t>
      </w:r>
    </w:p>
    <w:p w:rsidR="00831E89" w:rsidRDefault="00831E89" w:rsidP="00AD5D79">
      <w:pPr>
        <w:pStyle w:val="BodyText"/>
        <w:ind w:firstLine="709"/>
        <w:rPr>
          <w:sz w:val="28"/>
          <w:szCs w:val="28"/>
        </w:rPr>
      </w:pPr>
      <w:r w:rsidRPr="00AD5D79">
        <w:rPr>
          <w:sz w:val="28"/>
          <w:szCs w:val="28"/>
        </w:rPr>
        <w:t>Расходы на оплату труда работников бюджетных учреждений и работников структурных подразделений и органов Администрации города Пскова, не замещающих должности муниципальной службы, определ</w:t>
      </w:r>
      <w:r>
        <w:rPr>
          <w:sz w:val="28"/>
          <w:szCs w:val="28"/>
        </w:rPr>
        <w:t>ены</w:t>
      </w:r>
      <w:r w:rsidRPr="00AD5D79">
        <w:rPr>
          <w:sz w:val="28"/>
          <w:szCs w:val="28"/>
        </w:rPr>
        <w:t xml:space="preserve"> в соответствии с Положением о порядке оплаты труда работников бюджетных учреждений муниципального образования «Город Псков» и работников Администрации города Пскова, не замещающих должности муниципальной службы и не являющихся муниципальными служащими, утвержденным Постановлением Администрации города Пскова от 15.12.2010 № 2647. </w:t>
      </w:r>
    </w:p>
    <w:p w:rsidR="00831E89" w:rsidRPr="00AD5D79" w:rsidRDefault="00831E89" w:rsidP="00621A2E">
      <w:pPr>
        <w:pStyle w:val="BodyText"/>
        <w:ind w:firstLine="709"/>
        <w:rPr>
          <w:sz w:val="28"/>
          <w:szCs w:val="28"/>
        </w:rPr>
      </w:pPr>
      <w:r>
        <w:rPr>
          <w:sz w:val="28"/>
          <w:szCs w:val="28"/>
        </w:rPr>
        <w:t>Средства на увеличение с 01.10.2012 заработной платы работников бюджетной сферы на 6%, потребность в которых составляет 38795,4 тыс. руб., будут включены в бюджет города после выделения из областного бюджета дотации на выравнивание бюджетной обеспеченности.</w:t>
      </w:r>
    </w:p>
    <w:p w:rsidR="00831E89" w:rsidRDefault="00831E89" w:rsidP="00AD5D79">
      <w:pPr>
        <w:pStyle w:val="BodyText"/>
        <w:ind w:firstLine="709"/>
        <w:rPr>
          <w:sz w:val="28"/>
          <w:szCs w:val="28"/>
        </w:rPr>
      </w:pPr>
      <w:r w:rsidRPr="00AD5D79">
        <w:rPr>
          <w:sz w:val="28"/>
          <w:szCs w:val="28"/>
        </w:rPr>
        <w:t>Расходы на оплату труда муниципальных служащих определены на основании Закона Псковской области от 30.07.2007 № 700-ОЗ «Об организации муниципальной службы в Псковской области», Постановления Администрации Псковской области от 24.12.2008 №351</w:t>
      </w:r>
      <w:r>
        <w:rPr>
          <w:sz w:val="28"/>
          <w:szCs w:val="28"/>
        </w:rPr>
        <w:t xml:space="preserve"> (ред. от 01.12.2011)</w:t>
      </w:r>
      <w:r w:rsidRPr="00AD5D79">
        <w:rPr>
          <w:sz w:val="28"/>
          <w:szCs w:val="28"/>
        </w:rPr>
        <w:t xml:space="preserve"> «Об установлении нормативов размеров формирования расходов на оплату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 области», Решения Псковской городской Думы от 28.09.2007 № 145 «Об утверждении Положений об оплате труда, гарантиях, премировании, поощрении, выплате материальной помощи муниципальным служащим муниципального образования «Город Псков»  в соответствии со штатным расписанием.</w:t>
      </w:r>
    </w:p>
    <w:p w:rsidR="00831E89" w:rsidRDefault="00831E89" w:rsidP="00AD5D79">
      <w:pPr>
        <w:pStyle w:val="BodyText"/>
        <w:ind w:firstLine="709"/>
        <w:rPr>
          <w:sz w:val="28"/>
          <w:szCs w:val="28"/>
        </w:rPr>
      </w:pPr>
      <w:r w:rsidRPr="00AD5D79">
        <w:rPr>
          <w:sz w:val="28"/>
          <w:szCs w:val="28"/>
        </w:rPr>
        <w:t>Расчет фонда оплаты труда Главы города и выборных должностных лиц осуществлен на основании Закона Псковской области от 19.07.2001 № 145-ОЗ «О статусе главы муниципального образования, Закона Псковской области от 14.06.2006 № 558-ОЗ «О статусе депутата представительного органа муниципального образования», Постановления Администрации Псковской области от 24.12.2008 №351 «Об установлении нормативов размеров формирования расходов на оплату труда депутатов, выборных должностных лиц местного самоуправления, лиц, замещающих иные должности на основании решений представительного органа муниципального образования, осуществляющих свои полномочия на постоянной основе, муниципальных служащих в муниципальных образованиях Псковской области», Решения Псковской городской Думы от 28.09.2007 №144 «О денежном содержании лиц, замещающих выборные муниципальные должности категории «А» в муниципальном образовании «Город Псков».</w:t>
      </w:r>
    </w:p>
    <w:p w:rsidR="00831E89" w:rsidRPr="00AD5D79" w:rsidRDefault="00831E89" w:rsidP="00AD5D79">
      <w:pPr>
        <w:pStyle w:val="BodyText"/>
        <w:ind w:firstLine="709"/>
        <w:rPr>
          <w:sz w:val="28"/>
          <w:szCs w:val="28"/>
          <w:highlight w:val="darkGray"/>
        </w:rPr>
      </w:pPr>
      <w:r>
        <w:rPr>
          <w:sz w:val="28"/>
          <w:szCs w:val="28"/>
        </w:rPr>
        <w:t xml:space="preserve">Расходы на оплату труда работников аппарата Псковской городской Думы, </w:t>
      </w:r>
      <w:r w:rsidRPr="00AD5D79">
        <w:rPr>
          <w:sz w:val="28"/>
          <w:szCs w:val="28"/>
        </w:rPr>
        <w:t>не замещающих должности муниципальной службы</w:t>
      </w:r>
      <w:r>
        <w:rPr>
          <w:sz w:val="28"/>
          <w:szCs w:val="28"/>
        </w:rPr>
        <w:t>, определены в соответствии с Постановлением Главы города Пскова от 30.12.2010 №286 «Об утверждении Положения о порядке оплаты труда работников аппарата Псковской городской Думы, не замещающих должности муниципальной службы и не являющихся муниципальными служащими».</w:t>
      </w:r>
    </w:p>
    <w:p w:rsidR="00831E89" w:rsidRPr="00E277B6" w:rsidRDefault="00831E89" w:rsidP="00AD5D79">
      <w:pPr>
        <w:ind w:firstLine="709"/>
        <w:jc w:val="both"/>
        <w:rPr>
          <w:sz w:val="28"/>
          <w:szCs w:val="28"/>
          <w:u w:val="single"/>
        </w:rPr>
      </w:pPr>
      <w:r w:rsidRPr="00E277B6">
        <w:rPr>
          <w:sz w:val="28"/>
          <w:szCs w:val="28"/>
          <w:u w:val="single"/>
        </w:rPr>
        <w:t>Начисления на оплату труда:</w:t>
      </w:r>
    </w:p>
    <w:p w:rsidR="00831E89" w:rsidRDefault="00831E89" w:rsidP="001E607F">
      <w:pPr>
        <w:ind w:firstLine="709"/>
        <w:jc w:val="both"/>
        <w:rPr>
          <w:sz w:val="28"/>
          <w:szCs w:val="28"/>
        </w:rPr>
      </w:pPr>
      <w:r w:rsidRPr="00E277B6">
        <w:rPr>
          <w:sz w:val="28"/>
          <w:szCs w:val="28"/>
        </w:rPr>
        <w:t xml:space="preserve">Начисления на оплату труда определяются в соответствии с </w:t>
      </w:r>
      <w:r>
        <w:rPr>
          <w:sz w:val="28"/>
          <w:szCs w:val="28"/>
        </w:rPr>
        <w:t xml:space="preserve">Федеральным Законом </w:t>
      </w:r>
      <w:r w:rsidRPr="00E277B6">
        <w:rPr>
          <w:sz w:val="28"/>
          <w:szCs w:val="28"/>
        </w:rPr>
        <w:t>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w:t>
      </w:r>
      <w:r>
        <w:rPr>
          <w:sz w:val="28"/>
          <w:szCs w:val="28"/>
        </w:rPr>
        <w:t xml:space="preserve"> в размере 30 процентов на единицу базы для исчисления страховых взносов. </w:t>
      </w:r>
    </w:p>
    <w:p w:rsidR="00831E89" w:rsidRDefault="00831E89" w:rsidP="00590904">
      <w:pPr>
        <w:ind w:firstLine="709"/>
        <w:jc w:val="both"/>
        <w:rPr>
          <w:sz w:val="28"/>
          <w:szCs w:val="28"/>
          <w:u w:val="single"/>
        </w:rPr>
      </w:pPr>
    </w:p>
    <w:p w:rsidR="00831E89" w:rsidRDefault="00831E89" w:rsidP="00590904">
      <w:pPr>
        <w:ind w:firstLine="709"/>
        <w:jc w:val="both"/>
        <w:rPr>
          <w:sz w:val="28"/>
          <w:szCs w:val="28"/>
          <w:u w:val="single"/>
        </w:rPr>
      </w:pPr>
      <w:r w:rsidRPr="00264C35">
        <w:rPr>
          <w:sz w:val="28"/>
          <w:szCs w:val="28"/>
          <w:u w:val="single"/>
        </w:rPr>
        <w:t>Коммунальные услуги:</w:t>
      </w:r>
    </w:p>
    <w:p w:rsidR="00831E89" w:rsidRDefault="00831E89" w:rsidP="00590904">
      <w:pPr>
        <w:ind w:firstLine="708"/>
        <w:jc w:val="both"/>
        <w:rPr>
          <w:rFonts w:ascii="Arial" w:hAnsi="Arial" w:cs="Arial"/>
          <w:highlight w:val="yellow"/>
          <w:u w:val="single"/>
        </w:rPr>
      </w:pPr>
      <w:r w:rsidRPr="00AD5D79">
        <w:rPr>
          <w:sz w:val="28"/>
          <w:szCs w:val="28"/>
        </w:rPr>
        <w:t>Затраты на коммунальные услуги для бюджетных учреждений определены</w:t>
      </w:r>
      <w:r>
        <w:rPr>
          <w:sz w:val="28"/>
          <w:szCs w:val="28"/>
        </w:rPr>
        <w:t>,</w:t>
      </w:r>
      <w:r w:rsidRPr="00AD5D79">
        <w:rPr>
          <w:sz w:val="28"/>
          <w:szCs w:val="28"/>
        </w:rPr>
        <w:t xml:space="preserve"> исходя из потребности</w:t>
      </w:r>
      <w:r>
        <w:rPr>
          <w:sz w:val="28"/>
          <w:szCs w:val="28"/>
        </w:rPr>
        <w:t>,</w:t>
      </w:r>
      <w:r w:rsidRPr="00AD5D79">
        <w:rPr>
          <w:sz w:val="28"/>
          <w:szCs w:val="28"/>
        </w:rPr>
        <w:t xml:space="preserve"> в пределах установленного лимита потребления по воде и электроэнергии. При расчете применены  действующие тарифы и коэффициент роста  1,0</w:t>
      </w:r>
      <w:r>
        <w:rPr>
          <w:sz w:val="28"/>
          <w:szCs w:val="28"/>
        </w:rPr>
        <w:t>5</w:t>
      </w:r>
      <w:r w:rsidRPr="00AD5D79">
        <w:rPr>
          <w:sz w:val="28"/>
          <w:szCs w:val="28"/>
        </w:rPr>
        <w:t xml:space="preserve"> </w:t>
      </w:r>
      <w:r>
        <w:rPr>
          <w:sz w:val="28"/>
          <w:szCs w:val="28"/>
        </w:rPr>
        <w:t>по всем видам услуг</w:t>
      </w:r>
      <w:r w:rsidRPr="00AD5D79">
        <w:rPr>
          <w:sz w:val="28"/>
          <w:szCs w:val="28"/>
        </w:rPr>
        <w:t>.</w:t>
      </w:r>
    </w:p>
    <w:p w:rsidR="00831E89" w:rsidRPr="00AD5D79" w:rsidRDefault="00831E89" w:rsidP="001E607F">
      <w:pPr>
        <w:pStyle w:val="BodyText"/>
        <w:ind w:firstLine="709"/>
        <w:rPr>
          <w:sz w:val="28"/>
          <w:szCs w:val="28"/>
          <w:u w:val="single"/>
        </w:rPr>
      </w:pPr>
      <w:r w:rsidRPr="00AD5D79">
        <w:rPr>
          <w:sz w:val="28"/>
          <w:szCs w:val="28"/>
          <w:u w:val="single"/>
        </w:rPr>
        <w:t>Питание:</w:t>
      </w:r>
    </w:p>
    <w:p w:rsidR="00831E89" w:rsidRPr="00CB191C" w:rsidRDefault="00831E89" w:rsidP="00CB191C">
      <w:pPr>
        <w:autoSpaceDE w:val="0"/>
        <w:autoSpaceDN w:val="0"/>
        <w:adjustRightInd w:val="0"/>
        <w:ind w:firstLine="720"/>
        <w:jc w:val="both"/>
        <w:rPr>
          <w:sz w:val="28"/>
          <w:szCs w:val="28"/>
        </w:rPr>
      </w:pPr>
      <w:r w:rsidRPr="004B0884">
        <w:rPr>
          <w:sz w:val="28"/>
          <w:szCs w:val="28"/>
        </w:rPr>
        <w:t xml:space="preserve">Расходы </w:t>
      </w:r>
      <w:r w:rsidRPr="00CB191C">
        <w:rPr>
          <w:sz w:val="28"/>
          <w:szCs w:val="28"/>
          <w:u w:val="single"/>
        </w:rPr>
        <w:t>на питание в детских дошкольных учреждениях</w:t>
      </w:r>
      <w:r w:rsidRPr="004B0884">
        <w:rPr>
          <w:sz w:val="28"/>
          <w:szCs w:val="28"/>
        </w:rPr>
        <w:t xml:space="preserve"> </w:t>
      </w:r>
      <w:r>
        <w:rPr>
          <w:sz w:val="28"/>
          <w:szCs w:val="28"/>
        </w:rPr>
        <w:t>определены</w:t>
      </w:r>
      <w:r w:rsidRPr="004B0884">
        <w:rPr>
          <w:sz w:val="28"/>
          <w:szCs w:val="28"/>
        </w:rPr>
        <w:t xml:space="preserve">, исходя из </w:t>
      </w:r>
      <w:r>
        <w:rPr>
          <w:sz w:val="28"/>
          <w:szCs w:val="28"/>
        </w:rPr>
        <w:t xml:space="preserve">расчетного регионального норматива финансирования расходов на питание на одного ребенка в год на 2012 год - 12522 руб., утвержденного Постановлением Администрации Псковской области </w:t>
      </w:r>
      <w:r w:rsidRPr="00CB191C">
        <w:rPr>
          <w:sz w:val="28"/>
          <w:szCs w:val="28"/>
        </w:rPr>
        <w:t xml:space="preserve">от </w:t>
      </w:r>
      <w:r>
        <w:rPr>
          <w:sz w:val="28"/>
          <w:szCs w:val="28"/>
        </w:rPr>
        <w:t>08.12.2011 №</w:t>
      </w:r>
      <w:r w:rsidRPr="00CB191C">
        <w:rPr>
          <w:sz w:val="28"/>
          <w:szCs w:val="28"/>
        </w:rPr>
        <w:t xml:space="preserve"> 498</w:t>
      </w:r>
      <w:r>
        <w:t xml:space="preserve"> «</w:t>
      </w:r>
      <w:r>
        <w:rPr>
          <w:sz w:val="28"/>
          <w:szCs w:val="28"/>
        </w:rPr>
        <w:t>Об утверждении расчетных региональных нормативов расходов и коэффициентов по отраслям для распределения дотаций на выравнивание бюджетной обеспеченности муниципальных районов (городских округов) на 2012 - 2014 годы», с</w:t>
      </w:r>
      <w:r w:rsidRPr="004B0884">
        <w:rPr>
          <w:sz w:val="28"/>
          <w:szCs w:val="28"/>
        </w:rPr>
        <w:t xml:space="preserve">реднестатистического количества дней посещений </w:t>
      </w:r>
      <w:r w:rsidRPr="00383583">
        <w:rPr>
          <w:sz w:val="28"/>
          <w:szCs w:val="28"/>
        </w:rPr>
        <w:t>и</w:t>
      </w:r>
      <w:r w:rsidRPr="004B0884">
        <w:rPr>
          <w:sz w:val="28"/>
          <w:szCs w:val="28"/>
        </w:rPr>
        <w:t xml:space="preserve"> контингента</w:t>
      </w:r>
      <w:r>
        <w:rPr>
          <w:sz w:val="28"/>
          <w:szCs w:val="28"/>
        </w:rPr>
        <w:t xml:space="preserve"> дошкольных учреждений</w:t>
      </w:r>
      <w:r w:rsidRPr="004B0884">
        <w:rPr>
          <w:sz w:val="28"/>
          <w:szCs w:val="28"/>
        </w:rPr>
        <w:t xml:space="preserve"> на 01.09.20</w:t>
      </w:r>
      <w:r>
        <w:rPr>
          <w:sz w:val="28"/>
          <w:szCs w:val="28"/>
        </w:rPr>
        <w:t>12</w:t>
      </w:r>
      <w:r w:rsidRPr="004B0884">
        <w:rPr>
          <w:sz w:val="28"/>
          <w:szCs w:val="28"/>
        </w:rPr>
        <w:t>.</w:t>
      </w:r>
      <w:r>
        <w:rPr>
          <w:sz w:val="28"/>
          <w:szCs w:val="28"/>
        </w:rPr>
        <w:t xml:space="preserve"> Сформированный таким образом объем расходов не обеспечит соблюдение норм питания в детских дошкольных учреждениях, установленных САНПиН. Дефицит средств составит 5589,4 тыс. руб. </w:t>
      </w:r>
    </w:p>
    <w:p w:rsidR="00831E89" w:rsidRPr="00383583" w:rsidRDefault="00831E89" w:rsidP="00AD5D79">
      <w:pPr>
        <w:ind w:firstLine="709"/>
        <w:jc w:val="both"/>
        <w:rPr>
          <w:sz w:val="28"/>
          <w:szCs w:val="28"/>
        </w:rPr>
      </w:pPr>
      <w:r>
        <w:rPr>
          <w:sz w:val="28"/>
          <w:szCs w:val="28"/>
        </w:rPr>
        <w:t>Средства родительской платы в расчете расходов на питание учитываются в размере 68 руб. 03 коп.</w:t>
      </w:r>
    </w:p>
    <w:p w:rsidR="00831E89" w:rsidRDefault="00831E89" w:rsidP="00CB191C">
      <w:pPr>
        <w:autoSpaceDE w:val="0"/>
        <w:autoSpaceDN w:val="0"/>
        <w:adjustRightInd w:val="0"/>
        <w:ind w:firstLine="720"/>
        <w:jc w:val="both"/>
        <w:rPr>
          <w:sz w:val="28"/>
          <w:szCs w:val="28"/>
        </w:rPr>
      </w:pPr>
      <w:r w:rsidRPr="00AD5D79">
        <w:rPr>
          <w:sz w:val="28"/>
          <w:szCs w:val="28"/>
        </w:rPr>
        <w:t xml:space="preserve">Расходы на </w:t>
      </w:r>
      <w:r>
        <w:rPr>
          <w:sz w:val="28"/>
          <w:szCs w:val="28"/>
          <w:u w:val="single"/>
        </w:rPr>
        <w:t>обеспечение завтраками учащихся</w:t>
      </w:r>
      <w:r w:rsidRPr="00AD5D79">
        <w:rPr>
          <w:sz w:val="28"/>
          <w:szCs w:val="28"/>
          <w:u w:val="single"/>
        </w:rPr>
        <w:t xml:space="preserve"> школ</w:t>
      </w:r>
      <w:r w:rsidRPr="00AD5D79">
        <w:rPr>
          <w:sz w:val="28"/>
          <w:szCs w:val="28"/>
        </w:rPr>
        <w:t xml:space="preserve"> </w:t>
      </w:r>
      <w:r>
        <w:rPr>
          <w:sz w:val="28"/>
          <w:szCs w:val="28"/>
        </w:rPr>
        <w:t>определены</w:t>
      </w:r>
      <w:r w:rsidRPr="00AD5D79">
        <w:rPr>
          <w:sz w:val="28"/>
          <w:szCs w:val="28"/>
        </w:rPr>
        <w:t>, исходя из численности учащихся на 1 сентября 201</w:t>
      </w:r>
      <w:r>
        <w:rPr>
          <w:sz w:val="28"/>
          <w:szCs w:val="28"/>
        </w:rPr>
        <w:t>2</w:t>
      </w:r>
      <w:r w:rsidRPr="00AD5D79">
        <w:rPr>
          <w:sz w:val="28"/>
          <w:szCs w:val="28"/>
        </w:rPr>
        <w:t xml:space="preserve"> года, среднестатистического числа дней питания </w:t>
      </w:r>
      <w:r>
        <w:rPr>
          <w:sz w:val="28"/>
          <w:szCs w:val="28"/>
        </w:rPr>
        <w:t>и минимально необходимого объема софинансирования за счет средств местного бюджета – 2 руб. в день, установленного Положением о порядке и условиях предоставления субсидий местным бюджетам на осуществление мероприятий по организации питания в муниципальных общеобразовательных учреждениях, утвержденного Постановлением Администрации Псковской области от 25.12.2007 № 457.</w:t>
      </w:r>
    </w:p>
    <w:p w:rsidR="00831E89" w:rsidRPr="00AD5D79" w:rsidRDefault="00831E89" w:rsidP="00AD5D79">
      <w:pPr>
        <w:pStyle w:val="BodyText"/>
        <w:ind w:firstLine="709"/>
        <w:rPr>
          <w:sz w:val="28"/>
          <w:szCs w:val="28"/>
        </w:rPr>
      </w:pPr>
      <w:r>
        <w:rPr>
          <w:sz w:val="28"/>
          <w:szCs w:val="28"/>
        </w:rPr>
        <w:t>Расходы на обеды для детей из малообеспеченных семей предусмотрены из расчета 35,0 руб. в день.</w:t>
      </w:r>
    </w:p>
    <w:p w:rsidR="00831E89" w:rsidRPr="00A136A8" w:rsidRDefault="00831E89" w:rsidP="00AD5D79">
      <w:pPr>
        <w:ind w:firstLine="709"/>
        <w:jc w:val="both"/>
        <w:rPr>
          <w:sz w:val="28"/>
          <w:szCs w:val="28"/>
        </w:rPr>
      </w:pPr>
      <w:r w:rsidRPr="00A136A8">
        <w:rPr>
          <w:sz w:val="28"/>
          <w:szCs w:val="28"/>
          <w:u w:val="single"/>
        </w:rPr>
        <w:t>Питание учащихся школы-интерната</w:t>
      </w:r>
      <w:r w:rsidRPr="00A136A8">
        <w:rPr>
          <w:sz w:val="28"/>
          <w:szCs w:val="28"/>
        </w:rPr>
        <w:t xml:space="preserve"> рассчи</w:t>
      </w:r>
      <w:r>
        <w:rPr>
          <w:sz w:val="28"/>
          <w:szCs w:val="28"/>
        </w:rPr>
        <w:t>тано,</w:t>
      </w:r>
      <w:r w:rsidRPr="00A136A8">
        <w:rPr>
          <w:sz w:val="28"/>
          <w:szCs w:val="28"/>
        </w:rPr>
        <w:t xml:space="preserve"> исходя из натуральных норм, утвержденных </w:t>
      </w:r>
      <w:r w:rsidRPr="00383583">
        <w:rPr>
          <w:sz w:val="28"/>
          <w:szCs w:val="28"/>
        </w:rPr>
        <w:t>Решением Псковской городской Думы от 27.10.2006 № 286 «Об утверждении норм материального обеспечения детей, воспитывающихся в муниципальном образовательном учреждении «Псковская общеобразовательная школа-интернат», и</w:t>
      </w:r>
      <w:r w:rsidRPr="00A136A8">
        <w:rPr>
          <w:sz w:val="28"/>
          <w:szCs w:val="28"/>
        </w:rPr>
        <w:t>з количества  воспитанников на 01.0</w:t>
      </w:r>
      <w:r>
        <w:rPr>
          <w:sz w:val="28"/>
          <w:szCs w:val="28"/>
        </w:rPr>
        <w:t>9</w:t>
      </w:r>
      <w:r w:rsidRPr="00A136A8">
        <w:rPr>
          <w:sz w:val="28"/>
          <w:szCs w:val="28"/>
        </w:rPr>
        <w:t>.20</w:t>
      </w:r>
      <w:r>
        <w:rPr>
          <w:sz w:val="28"/>
          <w:szCs w:val="28"/>
        </w:rPr>
        <w:t>12</w:t>
      </w:r>
      <w:r w:rsidRPr="00A136A8">
        <w:rPr>
          <w:sz w:val="28"/>
          <w:szCs w:val="28"/>
        </w:rPr>
        <w:t>, среднестатистического количества дней посещений учебного заведения.</w:t>
      </w:r>
    </w:p>
    <w:p w:rsidR="00831E89" w:rsidRPr="00C5784F" w:rsidRDefault="00831E89" w:rsidP="00BC1EE9">
      <w:pPr>
        <w:pStyle w:val="BodyText"/>
        <w:ind w:firstLine="709"/>
        <w:rPr>
          <w:sz w:val="28"/>
          <w:szCs w:val="28"/>
          <w:u w:val="single"/>
        </w:rPr>
      </w:pPr>
      <w:r w:rsidRPr="00C5784F">
        <w:rPr>
          <w:sz w:val="28"/>
          <w:szCs w:val="28"/>
          <w:u w:val="single"/>
        </w:rPr>
        <w:t>Социальные выплаты:</w:t>
      </w:r>
    </w:p>
    <w:p w:rsidR="00831E89" w:rsidRDefault="00831E89" w:rsidP="00BC1EE9">
      <w:pPr>
        <w:pStyle w:val="BodyText"/>
        <w:ind w:firstLine="709"/>
        <w:rPr>
          <w:sz w:val="28"/>
          <w:szCs w:val="28"/>
        </w:rPr>
      </w:pPr>
      <w:r>
        <w:rPr>
          <w:sz w:val="28"/>
          <w:szCs w:val="28"/>
        </w:rPr>
        <w:t>С</w:t>
      </w:r>
      <w:r w:rsidRPr="00C5784F">
        <w:rPr>
          <w:sz w:val="28"/>
          <w:szCs w:val="28"/>
        </w:rPr>
        <w:t xml:space="preserve">редства на предоставление субсидий на оплату жилого помещения и коммунальных услуг в связи со снижением доли собственных расходов на оплату жилищно-коммунальных услуг для отдельных категорий населения  до 15% в соответствии с Решением Псковской городской Думы </w:t>
      </w:r>
      <w:r>
        <w:rPr>
          <w:sz w:val="28"/>
          <w:szCs w:val="28"/>
        </w:rPr>
        <w:t>17</w:t>
      </w:r>
      <w:r w:rsidRPr="00C5784F">
        <w:rPr>
          <w:sz w:val="28"/>
          <w:szCs w:val="28"/>
        </w:rPr>
        <w:t>.07.200</w:t>
      </w:r>
      <w:r>
        <w:rPr>
          <w:sz w:val="28"/>
          <w:szCs w:val="28"/>
        </w:rPr>
        <w:t>9</w:t>
      </w:r>
      <w:r w:rsidRPr="00C5784F">
        <w:rPr>
          <w:sz w:val="28"/>
          <w:szCs w:val="28"/>
        </w:rPr>
        <w:t xml:space="preserve"> № </w:t>
      </w:r>
      <w:r>
        <w:rPr>
          <w:sz w:val="28"/>
          <w:szCs w:val="28"/>
        </w:rPr>
        <w:t>861</w:t>
      </w:r>
      <w:r w:rsidRPr="00C5784F">
        <w:rPr>
          <w:sz w:val="28"/>
          <w:szCs w:val="28"/>
        </w:rPr>
        <w:t xml:space="preserve"> определен</w:t>
      </w:r>
      <w:r>
        <w:rPr>
          <w:sz w:val="28"/>
          <w:szCs w:val="28"/>
        </w:rPr>
        <w:t>ы</w:t>
      </w:r>
      <w:r w:rsidRPr="00C5784F">
        <w:rPr>
          <w:sz w:val="28"/>
          <w:szCs w:val="28"/>
        </w:rPr>
        <w:t xml:space="preserve"> на основании сведений о количестве семей, проживающих в городе Пскове, предельных индексов максимально возможного изменения установленных тарифов на товары и услуги организаций коммунального комплекса на 201</w:t>
      </w:r>
      <w:r>
        <w:rPr>
          <w:sz w:val="28"/>
          <w:szCs w:val="28"/>
        </w:rPr>
        <w:t>3</w:t>
      </w:r>
      <w:r w:rsidRPr="00C5784F">
        <w:rPr>
          <w:sz w:val="28"/>
          <w:szCs w:val="28"/>
        </w:rPr>
        <w:t xml:space="preserve"> год, среднедушевого денежного дохода по Псковской области, величины прожиточного минимума, региональных стандартов стоимости жилищно-коммунальных услуг.</w:t>
      </w:r>
    </w:p>
    <w:p w:rsidR="00831E89" w:rsidRDefault="00831E89" w:rsidP="00CA6BAC">
      <w:pPr>
        <w:autoSpaceDE w:val="0"/>
        <w:autoSpaceDN w:val="0"/>
        <w:adjustRightInd w:val="0"/>
        <w:ind w:firstLine="720"/>
        <w:jc w:val="both"/>
        <w:rPr>
          <w:sz w:val="28"/>
          <w:szCs w:val="28"/>
        </w:rPr>
      </w:pPr>
      <w:r>
        <w:rPr>
          <w:sz w:val="28"/>
          <w:szCs w:val="28"/>
        </w:rPr>
        <w:t xml:space="preserve">Средства на ежемесячные гарантированные выплаты муниципальным служащим, установленные Решением Псковской городской Думы от 28.09.2007 № 145 «Об утверждении Положений об оплате труда, гарантиях, премировании, поощрении, выплате материальной помощи муниципальным служащим муниципального образования «Город Псков», предусмотрены в проекте бюджета в объеме 90% от нормативной потребности, исчисленной в соответствии со штатным расписанием и установленными размерами выплат. </w:t>
      </w:r>
    </w:p>
    <w:p w:rsidR="00831E89" w:rsidRPr="00043E24" w:rsidRDefault="00831E89" w:rsidP="00CB2E8F">
      <w:pPr>
        <w:pStyle w:val="BodyText"/>
        <w:ind w:firstLine="720"/>
        <w:rPr>
          <w:rFonts w:ascii="Arial" w:hAnsi="Arial" w:cs="Arial"/>
        </w:rPr>
      </w:pPr>
      <w:r w:rsidRPr="00F97669">
        <w:rPr>
          <w:sz w:val="28"/>
          <w:szCs w:val="28"/>
        </w:rPr>
        <w:t>Расходы бюджета города по решению вопросов местного значения на 201</w:t>
      </w:r>
      <w:r>
        <w:rPr>
          <w:sz w:val="28"/>
          <w:szCs w:val="28"/>
        </w:rPr>
        <w:t>3</w:t>
      </w:r>
      <w:r w:rsidRPr="00F97669">
        <w:rPr>
          <w:sz w:val="28"/>
          <w:szCs w:val="28"/>
        </w:rPr>
        <w:t xml:space="preserve"> год, осуществляемые за счет налоговых, неналоговых доходов и дотации  на выравнивание бюджетной обеспеченности</w:t>
      </w:r>
      <w:r>
        <w:rPr>
          <w:sz w:val="28"/>
          <w:szCs w:val="28"/>
        </w:rPr>
        <w:t>,</w:t>
      </w:r>
      <w:r w:rsidRPr="00F97669">
        <w:rPr>
          <w:sz w:val="28"/>
          <w:szCs w:val="28"/>
        </w:rPr>
        <w:t xml:space="preserve"> составят </w:t>
      </w:r>
      <w:r w:rsidRPr="00C12F3B">
        <w:rPr>
          <w:b/>
          <w:bCs/>
          <w:sz w:val="28"/>
          <w:szCs w:val="28"/>
        </w:rPr>
        <w:t>1753939,7</w:t>
      </w:r>
      <w:r w:rsidRPr="00F97669">
        <w:rPr>
          <w:b/>
          <w:bCs/>
          <w:sz w:val="28"/>
          <w:szCs w:val="28"/>
        </w:rPr>
        <w:t xml:space="preserve"> тыс.руб.</w:t>
      </w:r>
    </w:p>
    <w:p w:rsidR="00831E89" w:rsidRPr="00F97669" w:rsidRDefault="00831E89" w:rsidP="00CB2E8F">
      <w:pPr>
        <w:pStyle w:val="ConsPlusNormal"/>
        <w:widowControl/>
        <w:ind w:firstLine="855"/>
        <w:jc w:val="both"/>
        <w:rPr>
          <w:rFonts w:ascii="Times New Roman" w:hAnsi="Times New Roman" w:cs="Times New Roman"/>
          <w:b/>
          <w:bCs/>
          <w:sz w:val="28"/>
          <w:szCs w:val="28"/>
        </w:rPr>
      </w:pPr>
      <w:r w:rsidRPr="00F97669">
        <w:rPr>
          <w:rFonts w:ascii="Times New Roman" w:hAnsi="Times New Roman" w:cs="Times New Roman"/>
          <w:sz w:val="28"/>
          <w:szCs w:val="28"/>
        </w:rPr>
        <w:t xml:space="preserve">Кроме того, на решение вопросов местного значения будут направлены  субсидии из областного бюджета в сумме </w:t>
      </w:r>
      <w:r w:rsidRPr="00C12F3B">
        <w:rPr>
          <w:rFonts w:ascii="Times New Roman" w:hAnsi="Times New Roman" w:cs="Times New Roman"/>
          <w:b/>
          <w:bCs/>
          <w:sz w:val="28"/>
          <w:szCs w:val="28"/>
        </w:rPr>
        <w:t>274878,0</w:t>
      </w:r>
      <w:r w:rsidRPr="00F97669">
        <w:rPr>
          <w:rFonts w:ascii="Times New Roman" w:hAnsi="Times New Roman" w:cs="Times New Roman"/>
          <w:b/>
          <w:bCs/>
          <w:sz w:val="28"/>
          <w:szCs w:val="28"/>
        </w:rPr>
        <w:t xml:space="preserve"> тыс.руб</w:t>
      </w:r>
      <w:r w:rsidRPr="00F97669">
        <w:rPr>
          <w:rFonts w:ascii="Times New Roman" w:hAnsi="Times New Roman" w:cs="Times New Roman"/>
          <w:sz w:val="28"/>
          <w:szCs w:val="28"/>
        </w:rPr>
        <w:t>.  Общая сумма  расходов по решению вопросов местного значения состав</w:t>
      </w:r>
      <w:r>
        <w:rPr>
          <w:rFonts w:ascii="Times New Roman" w:hAnsi="Times New Roman" w:cs="Times New Roman"/>
          <w:sz w:val="28"/>
          <w:szCs w:val="28"/>
        </w:rPr>
        <w:t>и</w:t>
      </w:r>
      <w:r w:rsidRPr="00F97669">
        <w:rPr>
          <w:rFonts w:ascii="Times New Roman" w:hAnsi="Times New Roman" w:cs="Times New Roman"/>
          <w:sz w:val="28"/>
          <w:szCs w:val="28"/>
        </w:rPr>
        <w:t xml:space="preserve">т </w:t>
      </w:r>
      <w:r>
        <w:rPr>
          <w:rFonts w:ascii="Times New Roman" w:hAnsi="Times New Roman" w:cs="Times New Roman"/>
          <w:b/>
          <w:bCs/>
          <w:sz w:val="28"/>
          <w:szCs w:val="28"/>
        </w:rPr>
        <w:t>2028817,7</w:t>
      </w:r>
      <w:r w:rsidRPr="00F97669">
        <w:rPr>
          <w:rFonts w:ascii="Times New Roman" w:hAnsi="Times New Roman" w:cs="Times New Roman"/>
          <w:b/>
          <w:bCs/>
          <w:sz w:val="28"/>
          <w:szCs w:val="28"/>
        </w:rPr>
        <w:t xml:space="preserve"> тыс.руб.</w:t>
      </w:r>
    </w:p>
    <w:p w:rsidR="00831E89" w:rsidRPr="00F97669" w:rsidRDefault="00831E89" w:rsidP="008012E5">
      <w:pPr>
        <w:autoSpaceDE w:val="0"/>
        <w:autoSpaceDN w:val="0"/>
        <w:adjustRightInd w:val="0"/>
        <w:ind w:firstLine="720"/>
        <w:jc w:val="both"/>
        <w:rPr>
          <w:sz w:val="28"/>
          <w:szCs w:val="28"/>
        </w:rPr>
      </w:pPr>
      <w:r>
        <w:rPr>
          <w:sz w:val="28"/>
          <w:szCs w:val="28"/>
        </w:rPr>
        <w:t xml:space="preserve">За счет средств Регионального фонда компенсаций на выполнение переданных госполномочий  предусмотрено 629638,0 тыс.руб. Общая сумма расходов бюджета города составит </w:t>
      </w:r>
      <w:r w:rsidRPr="000B70C5">
        <w:rPr>
          <w:b/>
          <w:bCs/>
          <w:sz w:val="28"/>
          <w:szCs w:val="28"/>
        </w:rPr>
        <w:t>2658455,7 тыс.руб.</w:t>
      </w:r>
    </w:p>
    <w:p w:rsidR="00831E89" w:rsidRDefault="00831E89" w:rsidP="000E41A7">
      <w:pPr>
        <w:ind w:firstLine="708"/>
        <w:rPr>
          <w:b/>
          <w:bCs/>
          <w:sz w:val="28"/>
          <w:szCs w:val="28"/>
          <w:u w:val="single"/>
        </w:rPr>
      </w:pPr>
    </w:p>
    <w:p w:rsidR="00831E89" w:rsidRDefault="00831E89" w:rsidP="000E41A7">
      <w:pPr>
        <w:ind w:firstLine="708"/>
        <w:rPr>
          <w:b/>
          <w:bCs/>
          <w:sz w:val="28"/>
          <w:szCs w:val="28"/>
          <w:u w:val="single"/>
        </w:rPr>
      </w:pPr>
      <w:r w:rsidRPr="00A11A08">
        <w:rPr>
          <w:b/>
          <w:bCs/>
          <w:sz w:val="28"/>
          <w:szCs w:val="28"/>
          <w:u w:val="single"/>
        </w:rPr>
        <w:t>Общегосударственные расходы:</w:t>
      </w:r>
    </w:p>
    <w:p w:rsidR="00831E89" w:rsidRDefault="00831E89" w:rsidP="00622EEE">
      <w:pPr>
        <w:ind w:firstLine="708"/>
        <w:jc w:val="both"/>
        <w:rPr>
          <w:b/>
          <w:bCs/>
          <w:sz w:val="28"/>
          <w:szCs w:val="28"/>
          <w:u w:val="single"/>
        </w:rPr>
      </w:pPr>
    </w:p>
    <w:p w:rsidR="00831E89" w:rsidRDefault="00831E89" w:rsidP="0081394F">
      <w:pPr>
        <w:pStyle w:val="BodyTextIndent3"/>
        <w:ind w:firstLine="720"/>
        <w:rPr>
          <w:sz w:val="28"/>
          <w:szCs w:val="28"/>
        </w:rPr>
      </w:pPr>
      <w:r>
        <w:rPr>
          <w:sz w:val="28"/>
          <w:szCs w:val="28"/>
        </w:rPr>
        <w:t>Средства на решение общегосударственных вопросов</w:t>
      </w:r>
      <w:r w:rsidRPr="00693CC9">
        <w:rPr>
          <w:sz w:val="28"/>
          <w:szCs w:val="28"/>
        </w:rPr>
        <w:t xml:space="preserve"> на 201</w:t>
      </w:r>
      <w:r>
        <w:rPr>
          <w:sz w:val="28"/>
          <w:szCs w:val="28"/>
        </w:rPr>
        <w:t>3</w:t>
      </w:r>
      <w:r w:rsidRPr="00693CC9">
        <w:rPr>
          <w:sz w:val="28"/>
          <w:szCs w:val="28"/>
        </w:rPr>
        <w:t xml:space="preserve"> год запланирован</w:t>
      </w:r>
      <w:r>
        <w:rPr>
          <w:sz w:val="28"/>
          <w:szCs w:val="28"/>
        </w:rPr>
        <w:t>ы</w:t>
      </w:r>
      <w:r w:rsidRPr="00693CC9">
        <w:rPr>
          <w:sz w:val="28"/>
          <w:szCs w:val="28"/>
        </w:rPr>
        <w:t xml:space="preserve"> в </w:t>
      </w:r>
      <w:r>
        <w:rPr>
          <w:sz w:val="28"/>
          <w:szCs w:val="28"/>
        </w:rPr>
        <w:t xml:space="preserve">общей </w:t>
      </w:r>
      <w:r w:rsidRPr="00693CC9">
        <w:rPr>
          <w:sz w:val="28"/>
          <w:szCs w:val="28"/>
        </w:rPr>
        <w:t>сумме</w:t>
      </w:r>
      <w:r>
        <w:rPr>
          <w:sz w:val="28"/>
          <w:szCs w:val="28"/>
        </w:rPr>
        <w:t xml:space="preserve"> 197 684,6 тыс. руб. Из них 1910,0 тыс. руб. – расходы по переданным государственным полномочиям</w:t>
      </w:r>
      <w:r w:rsidRPr="00693CC9">
        <w:rPr>
          <w:sz w:val="28"/>
          <w:szCs w:val="28"/>
        </w:rPr>
        <w:t xml:space="preserve"> </w:t>
      </w:r>
      <w:r>
        <w:rPr>
          <w:sz w:val="28"/>
          <w:szCs w:val="28"/>
        </w:rPr>
        <w:t>за счет межбюджетных трансфертов, 195 774,6 тыс. руб. – расходы по решению вопросов местного значения.</w:t>
      </w:r>
    </w:p>
    <w:p w:rsidR="00831E89" w:rsidRPr="00693CC9" w:rsidRDefault="00831E89" w:rsidP="0081394F">
      <w:pPr>
        <w:pStyle w:val="BodyTextIndent3"/>
        <w:ind w:firstLine="720"/>
        <w:rPr>
          <w:sz w:val="28"/>
          <w:szCs w:val="28"/>
        </w:rPr>
      </w:pPr>
    </w:p>
    <w:p w:rsidR="00831E89" w:rsidRPr="00257FA1" w:rsidRDefault="00831E89" w:rsidP="00EC244C">
      <w:pPr>
        <w:pStyle w:val="BodyTextIndent3"/>
        <w:ind w:firstLine="0"/>
        <w:jc w:val="center"/>
        <w:rPr>
          <w:i/>
          <w:iCs/>
          <w:sz w:val="28"/>
          <w:szCs w:val="28"/>
        </w:rPr>
      </w:pPr>
      <w:r w:rsidRPr="00257FA1">
        <w:rPr>
          <w:i/>
          <w:iCs/>
          <w:sz w:val="28"/>
          <w:szCs w:val="28"/>
        </w:rPr>
        <w:t>Расходы</w:t>
      </w:r>
      <w:r w:rsidRPr="000B70C5">
        <w:rPr>
          <w:i/>
          <w:iCs/>
          <w:sz w:val="28"/>
          <w:szCs w:val="28"/>
        </w:rPr>
        <w:t xml:space="preserve"> на содержание органов местного самоуправления</w:t>
      </w:r>
      <w:r w:rsidRPr="00257FA1">
        <w:rPr>
          <w:i/>
          <w:iCs/>
          <w:sz w:val="28"/>
          <w:szCs w:val="28"/>
        </w:rPr>
        <w:t xml:space="preserve"> города Пскова</w:t>
      </w:r>
    </w:p>
    <w:p w:rsidR="00831E89" w:rsidRDefault="00831E89" w:rsidP="00DA3CDD">
      <w:pPr>
        <w:pStyle w:val="BodyTextIndent3"/>
        <w:ind w:firstLine="0"/>
        <w:jc w:val="center"/>
        <w:rPr>
          <w:sz w:val="20"/>
          <w:szCs w:val="20"/>
        </w:rPr>
      </w:pPr>
      <w:r>
        <w:rPr>
          <w:i/>
          <w:iCs/>
          <w:sz w:val="28"/>
          <w:szCs w:val="28"/>
        </w:rPr>
        <w:t>2012 -</w:t>
      </w:r>
      <w:r w:rsidRPr="00257FA1">
        <w:rPr>
          <w:i/>
          <w:iCs/>
          <w:sz w:val="28"/>
          <w:szCs w:val="28"/>
        </w:rPr>
        <w:t xml:space="preserve"> </w:t>
      </w:r>
      <w:smartTag w:uri="urn:schemas-microsoft-com:office:smarttags" w:element="metricconverter">
        <w:smartTagPr>
          <w:attr w:name="ProductID" w:val="2013 г"/>
        </w:smartTagPr>
        <w:r w:rsidRPr="00257FA1">
          <w:rPr>
            <w:i/>
            <w:iCs/>
            <w:sz w:val="28"/>
            <w:szCs w:val="28"/>
          </w:rPr>
          <w:t>201</w:t>
        </w:r>
        <w:r>
          <w:rPr>
            <w:i/>
            <w:iCs/>
            <w:sz w:val="28"/>
            <w:szCs w:val="28"/>
          </w:rPr>
          <w:t>3</w:t>
        </w:r>
        <w:r w:rsidRPr="00257FA1">
          <w:rPr>
            <w:i/>
            <w:iCs/>
            <w:sz w:val="28"/>
            <w:szCs w:val="28"/>
          </w:rPr>
          <w:t xml:space="preserve"> г</w:t>
        </w:r>
      </w:smartTag>
      <w:r>
        <w:rPr>
          <w:i/>
          <w:iCs/>
          <w:sz w:val="28"/>
          <w:szCs w:val="28"/>
        </w:rPr>
        <w:t>.г.</w:t>
      </w:r>
    </w:p>
    <w:p w:rsidR="00831E89" w:rsidRDefault="00831E89" w:rsidP="00EC244C">
      <w:pPr>
        <w:pStyle w:val="BodyTextIndent3"/>
        <w:ind w:firstLine="0"/>
        <w:jc w:val="right"/>
        <w:rPr>
          <w:sz w:val="20"/>
          <w:szCs w:val="20"/>
        </w:rPr>
      </w:pPr>
      <w:r w:rsidRPr="00EA559F">
        <w:rPr>
          <w:sz w:val="20"/>
          <w:szCs w:val="20"/>
        </w:rPr>
        <w:t>тыс. руб.</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914"/>
        <w:gridCol w:w="1914"/>
        <w:gridCol w:w="1752"/>
        <w:gridCol w:w="1260"/>
      </w:tblGrid>
      <w:tr w:rsidR="00831E89" w:rsidRPr="00405F13">
        <w:trPr>
          <w:trHeight w:val="1041"/>
        </w:trPr>
        <w:tc>
          <w:tcPr>
            <w:tcW w:w="2808" w:type="dxa"/>
            <w:vAlign w:val="center"/>
          </w:tcPr>
          <w:p w:rsidR="00831E89" w:rsidRPr="00405F13" w:rsidRDefault="00831E89" w:rsidP="000E41A7">
            <w:pPr>
              <w:pStyle w:val="BodyTextIndent3"/>
              <w:ind w:firstLine="0"/>
              <w:jc w:val="center"/>
              <w:rPr>
                <w:sz w:val="22"/>
                <w:szCs w:val="22"/>
              </w:rPr>
            </w:pPr>
            <w:r w:rsidRPr="00405F13">
              <w:rPr>
                <w:sz w:val="22"/>
                <w:szCs w:val="22"/>
              </w:rPr>
              <w:t>Наименование подразделов</w:t>
            </w:r>
          </w:p>
        </w:tc>
        <w:tc>
          <w:tcPr>
            <w:tcW w:w="1914" w:type="dxa"/>
            <w:vAlign w:val="center"/>
          </w:tcPr>
          <w:p w:rsidR="00831E89" w:rsidRPr="00405F13" w:rsidRDefault="00831E89" w:rsidP="000E41A7">
            <w:pPr>
              <w:pStyle w:val="BodyTextIndent3"/>
              <w:ind w:firstLine="0"/>
              <w:jc w:val="center"/>
              <w:rPr>
                <w:sz w:val="22"/>
                <w:szCs w:val="22"/>
              </w:rPr>
            </w:pPr>
            <w:r w:rsidRPr="00405F13">
              <w:rPr>
                <w:sz w:val="22"/>
                <w:szCs w:val="22"/>
              </w:rPr>
              <w:t>Бюджет на 201</w:t>
            </w:r>
            <w:r>
              <w:rPr>
                <w:sz w:val="22"/>
                <w:szCs w:val="22"/>
              </w:rPr>
              <w:t>2</w:t>
            </w:r>
            <w:r w:rsidRPr="00405F13">
              <w:rPr>
                <w:sz w:val="22"/>
                <w:szCs w:val="22"/>
              </w:rPr>
              <w:t xml:space="preserve"> год </w:t>
            </w:r>
            <w:r w:rsidRPr="00405F13">
              <w:rPr>
                <w:sz w:val="20"/>
                <w:szCs w:val="20"/>
              </w:rPr>
              <w:t>(ред. от 1</w:t>
            </w:r>
            <w:r>
              <w:rPr>
                <w:sz w:val="20"/>
                <w:szCs w:val="20"/>
              </w:rPr>
              <w:t>9</w:t>
            </w:r>
            <w:r w:rsidRPr="00405F13">
              <w:rPr>
                <w:sz w:val="20"/>
                <w:szCs w:val="20"/>
              </w:rPr>
              <w:t>.10.2011 №</w:t>
            </w:r>
            <w:r>
              <w:rPr>
                <w:sz w:val="20"/>
                <w:szCs w:val="20"/>
              </w:rPr>
              <w:t>297</w:t>
            </w:r>
            <w:r w:rsidRPr="00405F13">
              <w:rPr>
                <w:sz w:val="20"/>
                <w:szCs w:val="20"/>
              </w:rPr>
              <w:t>)</w:t>
            </w:r>
          </w:p>
        </w:tc>
        <w:tc>
          <w:tcPr>
            <w:tcW w:w="1914" w:type="dxa"/>
            <w:vAlign w:val="center"/>
          </w:tcPr>
          <w:p w:rsidR="00831E89" w:rsidRPr="00405F13" w:rsidRDefault="00831E89" w:rsidP="000E41A7">
            <w:pPr>
              <w:pStyle w:val="BodyTextIndent3"/>
              <w:ind w:firstLine="0"/>
              <w:jc w:val="center"/>
              <w:rPr>
                <w:sz w:val="22"/>
                <w:szCs w:val="22"/>
              </w:rPr>
            </w:pPr>
            <w:r w:rsidRPr="00405F13">
              <w:rPr>
                <w:sz w:val="22"/>
                <w:szCs w:val="22"/>
              </w:rPr>
              <w:t>Контрольные цифры ГФУ Псковской области</w:t>
            </w:r>
          </w:p>
        </w:tc>
        <w:tc>
          <w:tcPr>
            <w:tcW w:w="1752" w:type="dxa"/>
            <w:vAlign w:val="center"/>
          </w:tcPr>
          <w:p w:rsidR="00831E89" w:rsidRPr="00405F13" w:rsidRDefault="00831E89" w:rsidP="000E41A7">
            <w:pPr>
              <w:pStyle w:val="BodyTextIndent3"/>
              <w:ind w:firstLine="0"/>
              <w:jc w:val="center"/>
              <w:rPr>
                <w:sz w:val="22"/>
                <w:szCs w:val="22"/>
              </w:rPr>
            </w:pPr>
            <w:r w:rsidRPr="00405F13">
              <w:rPr>
                <w:sz w:val="22"/>
                <w:szCs w:val="22"/>
              </w:rPr>
              <w:t>Бюджет на 201</w:t>
            </w:r>
            <w:r>
              <w:rPr>
                <w:sz w:val="22"/>
                <w:szCs w:val="22"/>
              </w:rPr>
              <w:t>3</w:t>
            </w:r>
            <w:r w:rsidRPr="00405F13">
              <w:rPr>
                <w:sz w:val="22"/>
                <w:szCs w:val="22"/>
              </w:rPr>
              <w:t xml:space="preserve"> год (проект)</w:t>
            </w:r>
          </w:p>
        </w:tc>
        <w:tc>
          <w:tcPr>
            <w:tcW w:w="1260" w:type="dxa"/>
            <w:vAlign w:val="center"/>
          </w:tcPr>
          <w:p w:rsidR="00831E89" w:rsidRPr="00405F13" w:rsidRDefault="00831E89" w:rsidP="000E41A7">
            <w:pPr>
              <w:pStyle w:val="BodyTextIndent3"/>
              <w:ind w:firstLine="0"/>
              <w:jc w:val="center"/>
              <w:rPr>
                <w:sz w:val="22"/>
                <w:szCs w:val="22"/>
              </w:rPr>
            </w:pPr>
            <w:r w:rsidRPr="00405F13">
              <w:rPr>
                <w:sz w:val="22"/>
                <w:szCs w:val="22"/>
              </w:rPr>
              <w:t>201</w:t>
            </w:r>
            <w:r>
              <w:rPr>
                <w:sz w:val="22"/>
                <w:szCs w:val="22"/>
              </w:rPr>
              <w:t>3</w:t>
            </w:r>
            <w:r w:rsidRPr="00405F13">
              <w:rPr>
                <w:sz w:val="22"/>
                <w:szCs w:val="22"/>
              </w:rPr>
              <w:t xml:space="preserve"> в % к 201</w:t>
            </w:r>
            <w:r>
              <w:rPr>
                <w:sz w:val="22"/>
                <w:szCs w:val="22"/>
              </w:rPr>
              <w:t>2</w:t>
            </w:r>
          </w:p>
        </w:tc>
      </w:tr>
      <w:tr w:rsidR="00831E89" w:rsidRPr="00405F13">
        <w:tc>
          <w:tcPr>
            <w:tcW w:w="2808" w:type="dxa"/>
            <w:vAlign w:val="center"/>
          </w:tcPr>
          <w:p w:rsidR="00831E89" w:rsidRPr="00405F13" w:rsidRDefault="00831E89" w:rsidP="000E41A7">
            <w:pPr>
              <w:pStyle w:val="BodyTextIndent3"/>
              <w:ind w:firstLine="0"/>
              <w:jc w:val="center"/>
              <w:rPr>
                <w:sz w:val="18"/>
                <w:szCs w:val="18"/>
              </w:rPr>
            </w:pPr>
            <w:r w:rsidRPr="00405F13">
              <w:rPr>
                <w:sz w:val="18"/>
                <w:szCs w:val="18"/>
              </w:rPr>
              <w:t>1</w:t>
            </w:r>
          </w:p>
        </w:tc>
        <w:tc>
          <w:tcPr>
            <w:tcW w:w="1914" w:type="dxa"/>
            <w:vAlign w:val="center"/>
          </w:tcPr>
          <w:p w:rsidR="00831E89" w:rsidRPr="00405F13" w:rsidRDefault="00831E89" w:rsidP="000E41A7">
            <w:pPr>
              <w:pStyle w:val="BodyTextIndent3"/>
              <w:ind w:firstLine="0"/>
              <w:jc w:val="center"/>
              <w:rPr>
                <w:sz w:val="18"/>
                <w:szCs w:val="18"/>
              </w:rPr>
            </w:pPr>
            <w:r w:rsidRPr="00405F13">
              <w:rPr>
                <w:sz w:val="18"/>
                <w:szCs w:val="18"/>
              </w:rPr>
              <w:t>2</w:t>
            </w:r>
          </w:p>
        </w:tc>
        <w:tc>
          <w:tcPr>
            <w:tcW w:w="1914" w:type="dxa"/>
            <w:vAlign w:val="center"/>
          </w:tcPr>
          <w:p w:rsidR="00831E89" w:rsidRPr="00405F13" w:rsidRDefault="00831E89" w:rsidP="000E41A7">
            <w:pPr>
              <w:pStyle w:val="BodyTextIndent3"/>
              <w:ind w:firstLine="0"/>
              <w:jc w:val="center"/>
              <w:rPr>
                <w:sz w:val="18"/>
                <w:szCs w:val="18"/>
              </w:rPr>
            </w:pPr>
            <w:r w:rsidRPr="00405F13">
              <w:rPr>
                <w:sz w:val="18"/>
                <w:szCs w:val="18"/>
              </w:rPr>
              <w:t>3</w:t>
            </w:r>
          </w:p>
        </w:tc>
        <w:tc>
          <w:tcPr>
            <w:tcW w:w="1752" w:type="dxa"/>
            <w:vAlign w:val="center"/>
          </w:tcPr>
          <w:p w:rsidR="00831E89" w:rsidRPr="00405F13" w:rsidRDefault="00831E89" w:rsidP="000E41A7">
            <w:pPr>
              <w:pStyle w:val="BodyTextIndent3"/>
              <w:ind w:firstLine="0"/>
              <w:jc w:val="center"/>
              <w:rPr>
                <w:sz w:val="18"/>
                <w:szCs w:val="18"/>
              </w:rPr>
            </w:pPr>
            <w:r w:rsidRPr="00405F13">
              <w:rPr>
                <w:sz w:val="18"/>
                <w:szCs w:val="18"/>
              </w:rPr>
              <w:t>4</w:t>
            </w:r>
          </w:p>
        </w:tc>
        <w:tc>
          <w:tcPr>
            <w:tcW w:w="1260" w:type="dxa"/>
            <w:vAlign w:val="center"/>
          </w:tcPr>
          <w:p w:rsidR="00831E89" w:rsidRPr="00405F13" w:rsidRDefault="00831E89" w:rsidP="000E41A7">
            <w:pPr>
              <w:pStyle w:val="BodyTextIndent3"/>
              <w:ind w:firstLine="0"/>
              <w:jc w:val="center"/>
              <w:rPr>
                <w:sz w:val="18"/>
                <w:szCs w:val="18"/>
              </w:rPr>
            </w:pPr>
            <w:r w:rsidRPr="00405F13">
              <w:rPr>
                <w:sz w:val="18"/>
                <w:szCs w:val="18"/>
              </w:rPr>
              <w:t>5</w:t>
            </w:r>
          </w:p>
        </w:tc>
      </w:tr>
      <w:tr w:rsidR="00831E89" w:rsidRPr="00405F13">
        <w:tc>
          <w:tcPr>
            <w:tcW w:w="2808" w:type="dxa"/>
            <w:vAlign w:val="center"/>
          </w:tcPr>
          <w:p w:rsidR="00831E89" w:rsidRPr="00405F13" w:rsidRDefault="00831E89" w:rsidP="000E41A7">
            <w:pPr>
              <w:pStyle w:val="BodyTextIndent3"/>
              <w:ind w:firstLine="0"/>
              <w:jc w:val="left"/>
              <w:rPr>
                <w:sz w:val="22"/>
                <w:szCs w:val="22"/>
              </w:rPr>
            </w:pPr>
            <w:r w:rsidRPr="00405F13">
              <w:rPr>
                <w:sz w:val="22"/>
                <w:szCs w:val="22"/>
              </w:rPr>
              <w:t>Псковская городская Думы</w:t>
            </w:r>
          </w:p>
        </w:tc>
        <w:tc>
          <w:tcPr>
            <w:tcW w:w="1914" w:type="dxa"/>
            <w:vAlign w:val="center"/>
          </w:tcPr>
          <w:p w:rsidR="00831E89" w:rsidRPr="00405F13" w:rsidRDefault="00831E89" w:rsidP="000E41A7">
            <w:pPr>
              <w:pStyle w:val="BodyTextIndent3"/>
              <w:ind w:firstLine="0"/>
              <w:jc w:val="center"/>
              <w:rPr>
                <w:sz w:val="22"/>
                <w:szCs w:val="22"/>
              </w:rPr>
            </w:pPr>
            <w:r>
              <w:rPr>
                <w:sz w:val="22"/>
                <w:szCs w:val="22"/>
              </w:rPr>
              <w:t>33986,2</w:t>
            </w:r>
          </w:p>
        </w:tc>
        <w:tc>
          <w:tcPr>
            <w:tcW w:w="1914" w:type="dxa"/>
            <w:vAlign w:val="center"/>
          </w:tcPr>
          <w:p w:rsidR="00831E89" w:rsidRPr="00405F13" w:rsidRDefault="00831E89" w:rsidP="000E41A7">
            <w:pPr>
              <w:pStyle w:val="BodyTextIndent3"/>
              <w:ind w:firstLine="0"/>
              <w:jc w:val="center"/>
              <w:rPr>
                <w:sz w:val="22"/>
                <w:szCs w:val="22"/>
              </w:rPr>
            </w:pPr>
            <w:r>
              <w:rPr>
                <w:sz w:val="22"/>
                <w:szCs w:val="22"/>
              </w:rPr>
              <w:t>14154,5</w:t>
            </w:r>
          </w:p>
        </w:tc>
        <w:tc>
          <w:tcPr>
            <w:tcW w:w="1752" w:type="dxa"/>
            <w:vAlign w:val="center"/>
          </w:tcPr>
          <w:p w:rsidR="00831E89" w:rsidRPr="00405F13" w:rsidRDefault="00831E89" w:rsidP="000E41A7">
            <w:pPr>
              <w:pStyle w:val="BodyTextIndent3"/>
              <w:ind w:firstLine="0"/>
              <w:jc w:val="center"/>
              <w:rPr>
                <w:sz w:val="22"/>
                <w:szCs w:val="22"/>
              </w:rPr>
            </w:pPr>
            <w:r>
              <w:rPr>
                <w:sz w:val="22"/>
                <w:szCs w:val="22"/>
              </w:rPr>
              <w:t xml:space="preserve">33191,8 </w:t>
            </w:r>
          </w:p>
        </w:tc>
        <w:tc>
          <w:tcPr>
            <w:tcW w:w="1260" w:type="dxa"/>
            <w:vAlign w:val="center"/>
          </w:tcPr>
          <w:p w:rsidR="00831E89" w:rsidRPr="00405F13" w:rsidRDefault="00831E89" w:rsidP="000E41A7">
            <w:pPr>
              <w:pStyle w:val="BodyTextIndent3"/>
              <w:ind w:firstLine="0"/>
              <w:jc w:val="center"/>
              <w:rPr>
                <w:sz w:val="22"/>
                <w:szCs w:val="22"/>
              </w:rPr>
            </w:pPr>
            <w:r>
              <w:rPr>
                <w:sz w:val="22"/>
                <w:szCs w:val="22"/>
              </w:rPr>
              <w:t>97,7</w:t>
            </w:r>
          </w:p>
        </w:tc>
      </w:tr>
      <w:tr w:rsidR="00831E89" w:rsidRPr="00405F13">
        <w:tc>
          <w:tcPr>
            <w:tcW w:w="2808" w:type="dxa"/>
            <w:vAlign w:val="center"/>
          </w:tcPr>
          <w:p w:rsidR="00831E89" w:rsidRPr="00405F13" w:rsidRDefault="00831E89" w:rsidP="000E41A7">
            <w:pPr>
              <w:pStyle w:val="BodyTextIndent3"/>
              <w:ind w:firstLine="0"/>
              <w:jc w:val="left"/>
              <w:rPr>
                <w:sz w:val="22"/>
                <w:szCs w:val="22"/>
              </w:rPr>
            </w:pPr>
            <w:r w:rsidRPr="00405F13">
              <w:rPr>
                <w:sz w:val="22"/>
                <w:szCs w:val="22"/>
              </w:rPr>
              <w:t>Администрация города</w:t>
            </w:r>
          </w:p>
        </w:tc>
        <w:tc>
          <w:tcPr>
            <w:tcW w:w="1914" w:type="dxa"/>
            <w:vAlign w:val="center"/>
          </w:tcPr>
          <w:p w:rsidR="00831E89" w:rsidRPr="00405F13" w:rsidRDefault="00831E89" w:rsidP="000E41A7">
            <w:pPr>
              <w:pStyle w:val="BodyTextIndent3"/>
              <w:ind w:firstLine="0"/>
              <w:jc w:val="center"/>
              <w:rPr>
                <w:sz w:val="22"/>
                <w:szCs w:val="22"/>
              </w:rPr>
            </w:pPr>
            <w:r>
              <w:rPr>
                <w:sz w:val="22"/>
                <w:szCs w:val="22"/>
              </w:rPr>
              <w:t>69123,9</w:t>
            </w:r>
          </w:p>
        </w:tc>
        <w:tc>
          <w:tcPr>
            <w:tcW w:w="1914" w:type="dxa"/>
            <w:vAlign w:val="center"/>
          </w:tcPr>
          <w:p w:rsidR="00831E89" w:rsidRPr="00405F13" w:rsidRDefault="00831E89" w:rsidP="000E41A7">
            <w:pPr>
              <w:pStyle w:val="BodyTextIndent3"/>
              <w:ind w:firstLine="0"/>
              <w:jc w:val="center"/>
              <w:rPr>
                <w:sz w:val="22"/>
                <w:szCs w:val="22"/>
              </w:rPr>
            </w:pPr>
            <w:r>
              <w:rPr>
                <w:sz w:val="22"/>
                <w:szCs w:val="22"/>
              </w:rPr>
              <w:t>37938,5</w:t>
            </w:r>
          </w:p>
        </w:tc>
        <w:tc>
          <w:tcPr>
            <w:tcW w:w="1752" w:type="dxa"/>
            <w:vAlign w:val="center"/>
          </w:tcPr>
          <w:p w:rsidR="00831E89" w:rsidRPr="00405F13" w:rsidRDefault="00831E89" w:rsidP="000E41A7">
            <w:pPr>
              <w:pStyle w:val="BodyTextIndent3"/>
              <w:ind w:firstLine="0"/>
              <w:jc w:val="center"/>
              <w:rPr>
                <w:sz w:val="22"/>
                <w:szCs w:val="22"/>
              </w:rPr>
            </w:pPr>
            <w:r>
              <w:rPr>
                <w:sz w:val="22"/>
                <w:szCs w:val="22"/>
              </w:rPr>
              <w:t>61712,6</w:t>
            </w:r>
          </w:p>
        </w:tc>
        <w:tc>
          <w:tcPr>
            <w:tcW w:w="1260" w:type="dxa"/>
            <w:vAlign w:val="center"/>
          </w:tcPr>
          <w:p w:rsidR="00831E89" w:rsidRPr="00405F13" w:rsidRDefault="00831E89" w:rsidP="000E41A7">
            <w:pPr>
              <w:pStyle w:val="BodyTextIndent3"/>
              <w:ind w:firstLine="0"/>
              <w:jc w:val="center"/>
              <w:rPr>
                <w:sz w:val="22"/>
                <w:szCs w:val="22"/>
              </w:rPr>
            </w:pPr>
            <w:r>
              <w:rPr>
                <w:sz w:val="22"/>
                <w:szCs w:val="22"/>
              </w:rPr>
              <w:t>89,3</w:t>
            </w:r>
          </w:p>
        </w:tc>
      </w:tr>
      <w:tr w:rsidR="00831E89" w:rsidRPr="00405F13">
        <w:tc>
          <w:tcPr>
            <w:tcW w:w="2808" w:type="dxa"/>
            <w:vAlign w:val="center"/>
          </w:tcPr>
          <w:p w:rsidR="00831E89" w:rsidRPr="00405F13" w:rsidRDefault="00831E89" w:rsidP="000E41A7">
            <w:pPr>
              <w:pStyle w:val="BodyTextIndent3"/>
              <w:ind w:firstLine="0"/>
              <w:jc w:val="left"/>
              <w:rPr>
                <w:sz w:val="22"/>
                <w:szCs w:val="22"/>
              </w:rPr>
            </w:pPr>
            <w:r w:rsidRPr="00405F13">
              <w:rPr>
                <w:sz w:val="22"/>
                <w:szCs w:val="22"/>
              </w:rPr>
              <w:t>Комитеты и управления</w:t>
            </w:r>
          </w:p>
        </w:tc>
        <w:tc>
          <w:tcPr>
            <w:tcW w:w="1914" w:type="dxa"/>
            <w:vAlign w:val="center"/>
          </w:tcPr>
          <w:p w:rsidR="00831E89" w:rsidRPr="00405F13" w:rsidRDefault="00831E89" w:rsidP="000E41A7">
            <w:pPr>
              <w:pStyle w:val="BodyTextIndent3"/>
              <w:ind w:firstLine="0"/>
              <w:jc w:val="center"/>
              <w:rPr>
                <w:sz w:val="22"/>
                <w:szCs w:val="22"/>
              </w:rPr>
            </w:pPr>
            <w:r>
              <w:rPr>
                <w:sz w:val="22"/>
                <w:szCs w:val="22"/>
              </w:rPr>
              <w:t>93261,1</w:t>
            </w:r>
          </w:p>
        </w:tc>
        <w:tc>
          <w:tcPr>
            <w:tcW w:w="1914" w:type="dxa"/>
            <w:vAlign w:val="center"/>
          </w:tcPr>
          <w:p w:rsidR="00831E89" w:rsidRPr="00405F13" w:rsidRDefault="00831E89" w:rsidP="000E41A7">
            <w:pPr>
              <w:pStyle w:val="BodyTextIndent3"/>
              <w:ind w:firstLine="0"/>
              <w:jc w:val="center"/>
              <w:rPr>
                <w:sz w:val="22"/>
                <w:szCs w:val="22"/>
              </w:rPr>
            </w:pPr>
            <w:r>
              <w:rPr>
                <w:sz w:val="22"/>
                <w:szCs w:val="22"/>
              </w:rPr>
              <w:t>56754,0</w:t>
            </w:r>
          </w:p>
        </w:tc>
        <w:tc>
          <w:tcPr>
            <w:tcW w:w="1752" w:type="dxa"/>
            <w:vAlign w:val="center"/>
          </w:tcPr>
          <w:p w:rsidR="00831E89" w:rsidRPr="00405F13" w:rsidRDefault="00831E89" w:rsidP="000E41A7">
            <w:pPr>
              <w:pStyle w:val="BodyTextIndent3"/>
              <w:ind w:firstLine="0"/>
              <w:jc w:val="center"/>
              <w:rPr>
                <w:sz w:val="22"/>
                <w:szCs w:val="22"/>
              </w:rPr>
            </w:pPr>
            <w:r>
              <w:rPr>
                <w:sz w:val="22"/>
                <w:szCs w:val="22"/>
              </w:rPr>
              <w:t>89546,7</w:t>
            </w:r>
          </w:p>
        </w:tc>
        <w:tc>
          <w:tcPr>
            <w:tcW w:w="1260" w:type="dxa"/>
            <w:vAlign w:val="center"/>
          </w:tcPr>
          <w:p w:rsidR="00831E89" w:rsidRPr="00405F13" w:rsidRDefault="00831E89" w:rsidP="000E41A7">
            <w:pPr>
              <w:pStyle w:val="BodyTextIndent3"/>
              <w:ind w:firstLine="0"/>
              <w:jc w:val="center"/>
              <w:rPr>
                <w:sz w:val="22"/>
                <w:szCs w:val="22"/>
              </w:rPr>
            </w:pPr>
            <w:r>
              <w:rPr>
                <w:sz w:val="22"/>
                <w:szCs w:val="22"/>
              </w:rPr>
              <w:t>96,1</w:t>
            </w:r>
          </w:p>
        </w:tc>
      </w:tr>
      <w:tr w:rsidR="00831E89" w:rsidRPr="00405F13">
        <w:tc>
          <w:tcPr>
            <w:tcW w:w="2808" w:type="dxa"/>
            <w:vAlign w:val="center"/>
          </w:tcPr>
          <w:p w:rsidR="00831E89" w:rsidRPr="00405F13" w:rsidRDefault="00831E89" w:rsidP="000E41A7">
            <w:pPr>
              <w:pStyle w:val="BodyTextIndent3"/>
              <w:ind w:firstLine="0"/>
              <w:jc w:val="left"/>
              <w:rPr>
                <w:b/>
                <w:bCs/>
                <w:sz w:val="24"/>
                <w:szCs w:val="24"/>
              </w:rPr>
            </w:pPr>
            <w:r w:rsidRPr="00405F13">
              <w:rPr>
                <w:b/>
                <w:bCs/>
                <w:sz w:val="24"/>
                <w:szCs w:val="24"/>
              </w:rPr>
              <w:t>Итого на содержание органов местного самоуправления</w:t>
            </w:r>
          </w:p>
        </w:tc>
        <w:tc>
          <w:tcPr>
            <w:tcW w:w="1914" w:type="dxa"/>
            <w:vAlign w:val="center"/>
          </w:tcPr>
          <w:p w:rsidR="00831E89" w:rsidRPr="00405F13" w:rsidRDefault="00831E89" w:rsidP="000E41A7">
            <w:pPr>
              <w:pStyle w:val="BodyTextIndent3"/>
              <w:ind w:firstLine="0"/>
              <w:jc w:val="center"/>
              <w:rPr>
                <w:b/>
                <w:bCs/>
                <w:sz w:val="24"/>
                <w:szCs w:val="24"/>
              </w:rPr>
            </w:pPr>
            <w:r>
              <w:rPr>
                <w:b/>
                <w:bCs/>
                <w:sz w:val="24"/>
                <w:szCs w:val="24"/>
              </w:rPr>
              <w:t>196371,2</w:t>
            </w:r>
          </w:p>
        </w:tc>
        <w:tc>
          <w:tcPr>
            <w:tcW w:w="1914" w:type="dxa"/>
            <w:vAlign w:val="center"/>
          </w:tcPr>
          <w:p w:rsidR="00831E89" w:rsidRPr="00405F13" w:rsidRDefault="00831E89" w:rsidP="000E41A7">
            <w:pPr>
              <w:pStyle w:val="BodyTextIndent3"/>
              <w:ind w:firstLine="0"/>
              <w:jc w:val="center"/>
              <w:rPr>
                <w:b/>
                <w:bCs/>
                <w:sz w:val="24"/>
                <w:szCs w:val="24"/>
              </w:rPr>
            </w:pPr>
            <w:r>
              <w:rPr>
                <w:b/>
                <w:bCs/>
                <w:sz w:val="24"/>
                <w:szCs w:val="24"/>
              </w:rPr>
              <w:t>108847,0</w:t>
            </w:r>
          </w:p>
        </w:tc>
        <w:tc>
          <w:tcPr>
            <w:tcW w:w="1752" w:type="dxa"/>
            <w:vAlign w:val="center"/>
          </w:tcPr>
          <w:p w:rsidR="00831E89" w:rsidRPr="00405F13" w:rsidRDefault="00831E89" w:rsidP="000E41A7">
            <w:pPr>
              <w:pStyle w:val="BodyTextIndent3"/>
              <w:ind w:firstLine="0"/>
              <w:jc w:val="center"/>
              <w:rPr>
                <w:b/>
                <w:bCs/>
                <w:sz w:val="24"/>
                <w:szCs w:val="24"/>
              </w:rPr>
            </w:pPr>
            <w:r>
              <w:rPr>
                <w:b/>
                <w:bCs/>
                <w:sz w:val="24"/>
                <w:szCs w:val="24"/>
              </w:rPr>
              <w:t>184451,1</w:t>
            </w:r>
          </w:p>
        </w:tc>
        <w:tc>
          <w:tcPr>
            <w:tcW w:w="1260" w:type="dxa"/>
            <w:vAlign w:val="center"/>
          </w:tcPr>
          <w:p w:rsidR="00831E89" w:rsidRPr="00405F13" w:rsidRDefault="00831E89" w:rsidP="000E41A7">
            <w:pPr>
              <w:pStyle w:val="BodyTextIndent3"/>
              <w:ind w:firstLine="0"/>
              <w:jc w:val="center"/>
              <w:rPr>
                <w:b/>
                <w:bCs/>
                <w:sz w:val="24"/>
                <w:szCs w:val="24"/>
              </w:rPr>
            </w:pPr>
            <w:r>
              <w:rPr>
                <w:b/>
                <w:bCs/>
                <w:sz w:val="24"/>
                <w:szCs w:val="24"/>
              </w:rPr>
              <w:t>94,0</w:t>
            </w:r>
          </w:p>
        </w:tc>
      </w:tr>
    </w:tbl>
    <w:p w:rsidR="00831E89" w:rsidRDefault="00831E89" w:rsidP="00D17796">
      <w:pPr>
        <w:ind w:firstLine="627"/>
        <w:jc w:val="both"/>
        <w:rPr>
          <w:sz w:val="28"/>
          <w:szCs w:val="28"/>
        </w:rPr>
      </w:pPr>
    </w:p>
    <w:p w:rsidR="00831E89" w:rsidRDefault="00831E89" w:rsidP="00721507">
      <w:pPr>
        <w:ind w:firstLine="627"/>
        <w:jc w:val="both"/>
        <w:rPr>
          <w:sz w:val="28"/>
          <w:szCs w:val="28"/>
        </w:rPr>
      </w:pPr>
      <w:r>
        <w:rPr>
          <w:sz w:val="28"/>
          <w:szCs w:val="28"/>
        </w:rPr>
        <w:t xml:space="preserve">Расходы на содержание органов местного самоуправления уменьшены по сравнению с бюджетом 2012 года на 11920,1 тыс. руб. за счет сокращения  расходов на ежемесячные гарантированные выплаты муниципальным служащим на 10 % (учтена предполагаемая экономия) и сокращения на 8 % по сравнению с текущим годом расходов по текущему содержанию органов местного самоуправления. </w:t>
      </w:r>
    </w:p>
    <w:p w:rsidR="00831E89" w:rsidRDefault="00831E89" w:rsidP="00721507">
      <w:pPr>
        <w:ind w:firstLine="627"/>
        <w:jc w:val="both"/>
        <w:rPr>
          <w:sz w:val="28"/>
          <w:szCs w:val="28"/>
        </w:rPr>
      </w:pPr>
      <w:r>
        <w:rPr>
          <w:sz w:val="28"/>
          <w:szCs w:val="28"/>
        </w:rPr>
        <w:t>Расходы на капитальный и текущий ремонт, приобретение основных средств в составе расходов на содержание органов местного самоуправления не предусмотрены.</w:t>
      </w:r>
    </w:p>
    <w:p w:rsidR="00831E89" w:rsidRDefault="00831E89" w:rsidP="00622EEE">
      <w:pPr>
        <w:ind w:firstLine="708"/>
        <w:jc w:val="both"/>
        <w:rPr>
          <w:sz w:val="28"/>
          <w:szCs w:val="28"/>
        </w:rPr>
      </w:pPr>
      <w:r>
        <w:rPr>
          <w:sz w:val="28"/>
          <w:szCs w:val="28"/>
        </w:rPr>
        <w:t>Р</w:t>
      </w:r>
      <w:r w:rsidRPr="0073109F">
        <w:rPr>
          <w:sz w:val="28"/>
          <w:szCs w:val="28"/>
        </w:rPr>
        <w:t>асход</w:t>
      </w:r>
      <w:r>
        <w:rPr>
          <w:sz w:val="28"/>
          <w:szCs w:val="28"/>
        </w:rPr>
        <w:t>ы</w:t>
      </w:r>
      <w:r w:rsidRPr="0073109F">
        <w:rPr>
          <w:sz w:val="28"/>
          <w:szCs w:val="28"/>
        </w:rPr>
        <w:t xml:space="preserve"> на </w:t>
      </w:r>
      <w:r>
        <w:rPr>
          <w:sz w:val="28"/>
          <w:szCs w:val="28"/>
        </w:rPr>
        <w:t>обеспечение проведения выборов и референдумов в составе общегосударственных расходов предусмотрены в сумме 1103,9 тыс. руб. и включают в себя расходы по обеспечению деятельности территориальной избирательной комиссии города Пскова.</w:t>
      </w:r>
    </w:p>
    <w:p w:rsidR="00831E89" w:rsidRDefault="00831E89" w:rsidP="00622EEE">
      <w:pPr>
        <w:ind w:firstLine="708"/>
        <w:jc w:val="both"/>
        <w:rPr>
          <w:sz w:val="28"/>
          <w:szCs w:val="28"/>
        </w:rPr>
      </w:pPr>
      <w:r>
        <w:rPr>
          <w:sz w:val="28"/>
          <w:szCs w:val="28"/>
        </w:rPr>
        <w:t>Резервный фонд по предупреждению и ликвидации чрезвычайных ситуаций и последствий стихийных бедствий – 713,0 тыс. руб. предусмотрен в соответствии с контрольными цифрами области.</w:t>
      </w:r>
    </w:p>
    <w:p w:rsidR="00831E89" w:rsidRPr="0073109F" w:rsidRDefault="00831E89" w:rsidP="00622EEE">
      <w:pPr>
        <w:ind w:firstLine="708"/>
        <w:jc w:val="both"/>
        <w:rPr>
          <w:sz w:val="28"/>
          <w:szCs w:val="28"/>
        </w:rPr>
      </w:pPr>
    </w:p>
    <w:p w:rsidR="00831E89" w:rsidRDefault="00831E89" w:rsidP="00405F13">
      <w:pPr>
        <w:jc w:val="center"/>
        <w:rPr>
          <w:i/>
          <w:iCs/>
          <w:sz w:val="28"/>
          <w:szCs w:val="28"/>
        </w:rPr>
      </w:pPr>
      <w:r>
        <w:rPr>
          <w:i/>
          <w:iCs/>
          <w:sz w:val="28"/>
          <w:szCs w:val="28"/>
        </w:rPr>
        <w:t>Другие о</w:t>
      </w:r>
      <w:r w:rsidRPr="00FB66E4">
        <w:rPr>
          <w:i/>
          <w:iCs/>
          <w:sz w:val="28"/>
          <w:szCs w:val="28"/>
        </w:rPr>
        <w:t xml:space="preserve">бщегосударственные расходы </w:t>
      </w:r>
    </w:p>
    <w:p w:rsidR="00831E89" w:rsidRDefault="00831E89" w:rsidP="00405F13">
      <w:pPr>
        <w:jc w:val="center"/>
        <w:rPr>
          <w:i/>
          <w:iCs/>
          <w:sz w:val="28"/>
          <w:szCs w:val="28"/>
        </w:rPr>
      </w:pPr>
      <w:r w:rsidRPr="00FB66E4">
        <w:rPr>
          <w:i/>
          <w:iCs/>
          <w:sz w:val="28"/>
          <w:szCs w:val="28"/>
        </w:rPr>
        <w:t xml:space="preserve"> 201</w:t>
      </w:r>
      <w:r>
        <w:rPr>
          <w:i/>
          <w:iCs/>
          <w:sz w:val="28"/>
          <w:szCs w:val="28"/>
        </w:rPr>
        <w:t>2</w:t>
      </w:r>
      <w:r w:rsidRPr="00FB66E4">
        <w:rPr>
          <w:i/>
          <w:iCs/>
          <w:sz w:val="28"/>
          <w:szCs w:val="28"/>
        </w:rPr>
        <w:t>-201</w:t>
      </w:r>
      <w:r>
        <w:rPr>
          <w:i/>
          <w:iCs/>
          <w:sz w:val="28"/>
          <w:szCs w:val="28"/>
        </w:rPr>
        <w:t>3г.г.</w:t>
      </w:r>
    </w:p>
    <w:p w:rsidR="00831E89" w:rsidRDefault="00831E89" w:rsidP="00405F13">
      <w:pPr>
        <w:jc w:val="right"/>
        <w:rPr>
          <w:sz w:val="20"/>
          <w:szCs w:val="20"/>
        </w:rPr>
      </w:pPr>
      <w:r>
        <w:rPr>
          <w:sz w:val="20"/>
          <w:szCs w:val="20"/>
        </w:rPr>
        <w:t>т</w:t>
      </w:r>
      <w:r w:rsidRPr="00FB66E4">
        <w:rPr>
          <w:sz w:val="20"/>
          <w:szCs w:val="20"/>
        </w:rPr>
        <w:t>ыс. руб.</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614"/>
        <w:gridCol w:w="1480"/>
        <w:gridCol w:w="1435"/>
        <w:gridCol w:w="1253"/>
      </w:tblGrid>
      <w:tr w:rsidR="00831E89" w:rsidRPr="00405F13">
        <w:trPr>
          <w:tblHeader/>
          <w:jc w:val="center"/>
        </w:trPr>
        <w:tc>
          <w:tcPr>
            <w:tcW w:w="3686" w:type="dxa"/>
            <w:vAlign w:val="center"/>
          </w:tcPr>
          <w:p w:rsidR="00831E89" w:rsidRPr="00405F13" w:rsidRDefault="00831E89" w:rsidP="00405F13">
            <w:pPr>
              <w:jc w:val="center"/>
              <w:rPr>
                <w:sz w:val="20"/>
                <w:szCs w:val="20"/>
              </w:rPr>
            </w:pPr>
            <w:r w:rsidRPr="00405F13">
              <w:rPr>
                <w:sz w:val="22"/>
                <w:szCs w:val="22"/>
              </w:rPr>
              <w:t>Наименование статьи расходов</w:t>
            </w:r>
          </w:p>
        </w:tc>
        <w:tc>
          <w:tcPr>
            <w:tcW w:w="1614" w:type="dxa"/>
            <w:vAlign w:val="center"/>
          </w:tcPr>
          <w:p w:rsidR="00831E89" w:rsidRPr="00405F13" w:rsidRDefault="00831E89" w:rsidP="00405F13">
            <w:pPr>
              <w:jc w:val="center"/>
              <w:rPr>
                <w:sz w:val="20"/>
                <w:szCs w:val="20"/>
              </w:rPr>
            </w:pPr>
            <w:r w:rsidRPr="00405F13">
              <w:rPr>
                <w:sz w:val="22"/>
                <w:szCs w:val="22"/>
              </w:rPr>
              <w:t>Бюджет на 201</w:t>
            </w:r>
            <w:r>
              <w:rPr>
                <w:sz w:val="22"/>
                <w:szCs w:val="22"/>
              </w:rPr>
              <w:t>2</w:t>
            </w:r>
            <w:r w:rsidRPr="00405F13">
              <w:rPr>
                <w:sz w:val="22"/>
                <w:szCs w:val="22"/>
              </w:rPr>
              <w:t xml:space="preserve"> год </w:t>
            </w:r>
            <w:r w:rsidRPr="00405F13">
              <w:rPr>
                <w:sz w:val="20"/>
                <w:szCs w:val="20"/>
              </w:rPr>
              <w:t xml:space="preserve">(ред. от </w:t>
            </w:r>
            <w:r>
              <w:rPr>
                <w:sz w:val="20"/>
                <w:szCs w:val="20"/>
              </w:rPr>
              <w:t>19</w:t>
            </w:r>
            <w:r w:rsidRPr="00405F13">
              <w:rPr>
                <w:sz w:val="20"/>
                <w:szCs w:val="20"/>
              </w:rPr>
              <w:t>.10.201</w:t>
            </w:r>
            <w:r>
              <w:rPr>
                <w:sz w:val="20"/>
                <w:szCs w:val="20"/>
              </w:rPr>
              <w:t>2</w:t>
            </w:r>
            <w:r w:rsidRPr="00405F13">
              <w:rPr>
                <w:sz w:val="20"/>
                <w:szCs w:val="20"/>
              </w:rPr>
              <w:t xml:space="preserve"> №</w:t>
            </w:r>
            <w:r>
              <w:rPr>
                <w:sz w:val="20"/>
                <w:szCs w:val="20"/>
              </w:rPr>
              <w:t>297</w:t>
            </w:r>
            <w:r w:rsidRPr="00405F13">
              <w:rPr>
                <w:sz w:val="20"/>
                <w:szCs w:val="20"/>
              </w:rPr>
              <w:t>)</w:t>
            </w:r>
          </w:p>
        </w:tc>
        <w:tc>
          <w:tcPr>
            <w:tcW w:w="1480" w:type="dxa"/>
            <w:vAlign w:val="center"/>
          </w:tcPr>
          <w:p w:rsidR="00831E89" w:rsidRPr="00405F13" w:rsidRDefault="00831E89" w:rsidP="00405F13">
            <w:pPr>
              <w:jc w:val="center"/>
              <w:rPr>
                <w:sz w:val="20"/>
                <w:szCs w:val="20"/>
              </w:rPr>
            </w:pPr>
            <w:r w:rsidRPr="00405F13">
              <w:rPr>
                <w:sz w:val="22"/>
                <w:szCs w:val="22"/>
              </w:rPr>
              <w:t>Контрольные цифры ГФУ Псковской области</w:t>
            </w:r>
          </w:p>
        </w:tc>
        <w:tc>
          <w:tcPr>
            <w:tcW w:w="1435" w:type="dxa"/>
            <w:vAlign w:val="center"/>
          </w:tcPr>
          <w:p w:rsidR="00831E89" w:rsidRPr="00405F13" w:rsidRDefault="00831E89" w:rsidP="00405F13">
            <w:pPr>
              <w:jc w:val="center"/>
              <w:rPr>
                <w:sz w:val="20"/>
                <w:szCs w:val="20"/>
              </w:rPr>
            </w:pPr>
            <w:r w:rsidRPr="00405F13">
              <w:rPr>
                <w:sz w:val="22"/>
                <w:szCs w:val="22"/>
              </w:rPr>
              <w:t>Бюджет на 201</w:t>
            </w:r>
            <w:r>
              <w:rPr>
                <w:sz w:val="22"/>
                <w:szCs w:val="22"/>
              </w:rPr>
              <w:t>3</w:t>
            </w:r>
            <w:r w:rsidRPr="00405F13">
              <w:rPr>
                <w:sz w:val="22"/>
                <w:szCs w:val="22"/>
              </w:rPr>
              <w:t xml:space="preserve"> год (проект)</w:t>
            </w:r>
          </w:p>
        </w:tc>
        <w:tc>
          <w:tcPr>
            <w:tcW w:w="1253" w:type="dxa"/>
            <w:vAlign w:val="center"/>
          </w:tcPr>
          <w:p w:rsidR="00831E89" w:rsidRPr="00405F13" w:rsidRDefault="00831E89" w:rsidP="00405F13">
            <w:pPr>
              <w:jc w:val="center"/>
              <w:rPr>
                <w:sz w:val="20"/>
                <w:szCs w:val="20"/>
              </w:rPr>
            </w:pPr>
            <w:r w:rsidRPr="00405F13">
              <w:rPr>
                <w:sz w:val="22"/>
                <w:szCs w:val="22"/>
              </w:rPr>
              <w:t>201</w:t>
            </w:r>
            <w:r>
              <w:rPr>
                <w:sz w:val="22"/>
                <w:szCs w:val="22"/>
              </w:rPr>
              <w:t>3</w:t>
            </w:r>
            <w:r w:rsidRPr="00405F13">
              <w:rPr>
                <w:sz w:val="22"/>
                <w:szCs w:val="22"/>
              </w:rPr>
              <w:t xml:space="preserve"> в % к 201</w:t>
            </w:r>
            <w:r>
              <w:rPr>
                <w:sz w:val="22"/>
                <w:szCs w:val="22"/>
              </w:rPr>
              <w:t>2</w:t>
            </w:r>
          </w:p>
        </w:tc>
      </w:tr>
      <w:tr w:rsidR="00831E89" w:rsidRPr="00405F13">
        <w:trPr>
          <w:tblHeader/>
          <w:jc w:val="center"/>
        </w:trPr>
        <w:tc>
          <w:tcPr>
            <w:tcW w:w="3686" w:type="dxa"/>
          </w:tcPr>
          <w:p w:rsidR="00831E89" w:rsidRPr="00405F13" w:rsidRDefault="00831E89" w:rsidP="00405F13">
            <w:pPr>
              <w:jc w:val="center"/>
              <w:rPr>
                <w:sz w:val="20"/>
                <w:szCs w:val="20"/>
              </w:rPr>
            </w:pPr>
            <w:r w:rsidRPr="00405F13">
              <w:rPr>
                <w:sz w:val="20"/>
                <w:szCs w:val="20"/>
              </w:rPr>
              <w:t>1</w:t>
            </w:r>
          </w:p>
        </w:tc>
        <w:tc>
          <w:tcPr>
            <w:tcW w:w="1614" w:type="dxa"/>
          </w:tcPr>
          <w:p w:rsidR="00831E89" w:rsidRPr="00405F13" w:rsidRDefault="00831E89" w:rsidP="00405F13">
            <w:pPr>
              <w:jc w:val="center"/>
              <w:rPr>
                <w:sz w:val="20"/>
                <w:szCs w:val="20"/>
              </w:rPr>
            </w:pPr>
            <w:r w:rsidRPr="00405F13">
              <w:rPr>
                <w:sz w:val="20"/>
                <w:szCs w:val="20"/>
              </w:rPr>
              <w:t>2</w:t>
            </w:r>
          </w:p>
        </w:tc>
        <w:tc>
          <w:tcPr>
            <w:tcW w:w="1480" w:type="dxa"/>
          </w:tcPr>
          <w:p w:rsidR="00831E89" w:rsidRPr="00405F13" w:rsidRDefault="00831E89" w:rsidP="00405F13">
            <w:pPr>
              <w:jc w:val="center"/>
              <w:rPr>
                <w:sz w:val="20"/>
                <w:szCs w:val="20"/>
              </w:rPr>
            </w:pPr>
            <w:r w:rsidRPr="00405F13">
              <w:rPr>
                <w:sz w:val="20"/>
                <w:szCs w:val="20"/>
              </w:rPr>
              <w:t>3</w:t>
            </w:r>
          </w:p>
        </w:tc>
        <w:tc>
          <w:tcPr>
            <w:tcW w:w="1435" w:type="dxa"/>
          </w:tcPr>
          <w:p w:rsidR="00831E89" w:rsidRPr="00405F13" w:rsidRDefault="00831E89" w:rsidP="00405F13">
            <w:pPr>
              <w:jc w:val="center"/>
              <w:rPr>
                <w:sz w:val="20"/>
                <w:szCs w:val="20"/>
              </w:rPr>
            </w:pPr>
            <w:r w:rsidRPr="00405F13">
              <w:rPr>
                <w:sz w:val="20"/>
                <w:szCs w:val="20"/>
              </w:rPr>
              <w:t>4</w:t>
            </w:r>
          </w:p>
        </w:tc>
        <w:tc>
          <w:tcPr>
            <w:tcW w:w="1253" w:type="dxa"/>
          </w:tcPr>
          <w:p w:rsidR="00831E89" w:rsidRPr="00405F13" w:rsidRDefault="00831E89" w:rsidP="00405F13">
            <w:pPr>
              <w:jc w:val="center"/>
              <w:rPr>
                <w:sz w:val="20"/>
                <w:szCs w:val="20"/>
              </w:rPr>
            </w:pPr>
            <w:r w:rsidRPr="00405F13">
              <w:rPr>
                <w:sz w:val="20"/>
                <w:szCs w:val="20"/>
              </w:rPr>
              <w:t>5</w:t>
            </w:r>
          </w:p>
        </w:tc>
      </w:tr>
      <w:tr w:rsidR="00831E89" w:rsidRPr="00405F13">
        <w:trPr>
          <w:jc w:val="center"/>
        </w:trPr>
        <w:tc>
          <w:tcPr>
            <w:tcW w:w="3686" w:type="dxa"/>
            <w:vAlign w:val="center"/>
          </w:tcPr>
          <w:p w:rsidR="00831E89" w:rsidRPr="00405F13" w:rsidRDefault="00831E89" w:rsidP="005A3907">
            <w:pPr>
              <w:rPr>
                <w:b/>
                <w:bCs/>
              </w:rPr>
            </w:pPr>
            <w:r w:rsidRPr="00405F13">
              <w:rPr>
                <w:b/>
                <w:bCs/>
              </w:rPr>
              <w:t>Общегосударственные расходы - всего</w:t>
            </w:r>
          </w:p>
        </w:tc>
        <w:tc>
          <w:tcPr>
            <w:tcW w:w="1614" w:type="dxa"/>
            <w:vAlign w:val="center"/>
          </w:tcPr>
          <w:p w:rsidR="00831E89" w:rsidRPr="00405F13" w:rsidRDefault="00831E89" w:rsidP="00405F13">
            <w:pPr>
              <w:jc w:val="center"/>
              <w:rPr>
                <w:b/>
                <w:bCs/>
              </w:rPr>
            </w:pPr>
            <w:r>
              <w:rPr>
                <w:b/>
                <w:bCs/>
              </w:rPr>
              <w:t>110014,7</w:t>
            </w:r>
          </w:p>
        </w:tc>
        <w:tc>
          <w:tcPr>
            <w:tcW w:w="1480" w:type="dxa"/>
            <w:vAlign w:val="center"/>
          </w:tcPr>
          <w:p w:rsidR="00831E89" w:rsidRPr="00405F13" w:rsidRDefault="00831E89" w:rsidP="00405F13">
            <w:pPr>
              <w:jc w:val="center"/>
              <w:rPr>
                <w:b/>
                <w:bCs/>
              </w:rPr>
            </w:pPr>
          </w:p>
        </w:tc>
        <w:tc>
          <w:tcPr>
            <w:tcW w:w="1435" w:type="dxa"/>
            <w:vAlign w:val="center"/>
          </w:tcPr>
          <w:p w:rsidR="00831E89" w:rsidRPr="00405F13" w:rsidRDefault="00831E89" w:rsidP="00405F13">
            <w:pPr>
              <w:jc w:val="center"/>
              <w:rPr>
                <w:b/>
                <w:bCs/>
              </w:rPr>
            </w:pPr>
            <w:r>
              <w:rPr>
                <w:b/>
                <w:bCs/>
              </w:rPr>
              <w:t>55830,5</w:t>
            </w:r>
          </w:p>
        </w:tc>
        <w:tc>
          <w:tcPr>
            <w:tcW w:w="1253" w:type="dxa"/>
            <w:vAlign w:val="center"/>
          </w:tcPr>
          <w:p w:rsidR="00831E89" w:rsidRPr="00405F13" w:rsidRDefault="00831E89" w:rsidP="00405F13">
            <w:pPr>
              <w:jc w:val="center"/>
              <w:rPr>
                <w:b/>
                <w:bCs/>
              </w:rPr>
            </w:pPr>
            <w:r>
              <w:rPr>
                <w:b/>
                <w:bCs/>
              </w:rPr>
              <w:t>50,8</w:t>
            </w:r>
          </w:p>
        </w:tc>
      </w:tr>
      <w:tr w:rsidR="00831E89" w:rsidRPr="00405F13">
        <w:trPr>
          <w:jc w:val="center"/>
        </w:trPr>
        <w:tc>
          <w:tcPr>
            <w:tcW w:w="3686" w:type="dxa"/>
            <w:vAlign w:val="center"/>
          </w:tcPr>
          <w:p w:rsidR="00831E89" w:rsidRPr="00405F13" w:rsidRDefault="00831E89" w:rsidP="005A3907">
            <w:r w:rsidRPr="00405F13">
              <w:rPr>
                <w:sz w:val="22"/>
                <w:szCs w:val="22"/>
              </w:rPr>
              <w:t>МКУ «Снежинка»</w:t>
            </w:r>
          </w:p>
        </w:tc>
        <w:tc>
          <w:tcPr>
            <w:tcW w:w="1614" w:type="dxa"/>
            <w:vAlign w:val="center"/>
          </w:tcPr>
          <w:p w:rsidR="00831E89" w:rsidRPr="00405F13" w:rsidRDefault="00831E89" w:rsidP="00405F13">
            <w:pPr>
              <w:jc w:val="center"/>
            </w:pPr>
            <w:r>
              <w:rPr>
                <w:sz w:val="22"/>
                <w:szCs w:val="22"/>
              </w:rPr>
              <w:t>6096,4</w:t>
            </w:r>
          </w:p>
        </w:tc>
        <w:tc>
          <w:tcPr>
            <w:tcW w:w="1480" w:type="dxa"/>
            <w:vAlign w:val="center"/>
          </w:tcPr>
          <w:p w:rsidR="00831E89" w:rsidRPr="00405F13" w:rsidRDefault="00831E89" w:rsidP="00405F13">
            <w:pPr>
              <w:jc w:val="center"/>
            </w:pPr>
          </w:p>
        </w:tc>
        <w:tc>
          <w:tcPr>
            <w:tcW w:w="1435" w:type="dxa"/>
            <w:vAlign w:val="center"/>
          </w:tcPr>
          <w:p w:rsidR="00831E89" w:rsidRPr="00DE4B20" w:rsidRDefault="00831E89" w:rsidP="00405F13">
            <w:pPr>
              <w:jc w:val="center"/>
            </w:pPr>
            <w:r w:rsidRPr="00DE4B20">
              <w:rPr>
                <w:sz w:val="22"/>
                <w:szCs w:val="22"/>
              </w:rPr>
              <w:t>4 396,7</w:t>
            </w:r>
          </w:p>
        </w:tc>
        <w:tc>
          <w:tcPr>
            <w:tcW w:w="1253" w:type="dxa"/>
            <w:vAlign w:val="center"/>
          </w:tcPr>
          <w:p w:rsidR="00831E89" w:rsidRPr="00405F13" w:rsidRDefault="00831E89" w:rsidP="00405F13">
            <w:pPr>
              <w:jc w:val="center"/>
            </w:pPr>
            <w:r>
              <w:rPr>
                <w:sz w:val="22"/>
                <w:szCs w:val="22"/>
              </w:rPr>
              <w:t>72,1</w:t>
            </w:r>
          </w:p>
        </w:tc>
      </w:tr>
      <w:tr w:rsidR="00831E89" w:rsidRPr="00405F13">
        <w:trPr>
          <w:jc w:val="center"/>
        </w:trPr>
        <w:tc>
          <w:tcPr>
            <w:tcW w:w="3686" w:type="dxa"/>
            <w:vAlign w:val="center"/>
          </w:tcPr>
          <w:p w:rsidR="00831E89" w:rsidRPr="00405F13" w:rsidRDefault="00831E89" w:rsidP="005A3907">
            <w:r w:rsidRPr="00405F13">
              <w:rPr>
                <w:sz w:val="22"/>
                <w:szCs w:val="22"/>
              </w:rPr>
              <w:t>МКУ «Гараж Администрации г. Пскова»</w:t>
            </w:r>
          </w:p>
        </w:tc>
        <w:tc>
          <w:tcPr>
            <w:tcW w:w="1614" w:type="dxa"/>
            <w:vAlign w:val="center"/>
          </w:tcPr>
          <w:p w:rsidR="00831E89" w:rsidRPr="00405F13" w:rsidRDefault="00831E89" w:rsidP="00405F13">
            <w:pPr>
              <w:jc w:val="center"/>
            </w:pPr>
            <w:r>
              <w:rPr>
                <w:sz w:val="22"/>
                <w:szCs w:val="22"/>
              </w:rPr>
              <w:t>16566,4</w:t>
            </w:r>
          </w:p>
        </w:tc>
        <w:tc>
          <w:tcPr>
            <w:tcW w:w="1480" w:type="dxa"/>
            <w:vAlign w:val="center"/>
          </w:tcPr>
          <w:p w:rsidR="00831E89" w:rsidRPr="00405F13" w:rsidRDefault="00831E89" w:rsidP="00405F13">
            <w:pPr>
              <w:jc w:val="center"/>
            </w:pPr>
          </w:p>
        </w:tc>
        <w:tc>
          <w:tcPr>
            <w:tcW w:w="1435" w:type="dxa"/>
            <w:vAlign w:val="center"/>
          </w:tcPr>
          <w:p w:rsidR="00831E89" w:rsidRPr="00405F13" w:rsidRDefault="00831E89" w:rsidP="002C7DD3">
            <w:pPr>
              <w:jc w:val="center"/>
            </w:pPr>
            <w:r>
              <w:rPr>
                <w:sz w:val="22"/>
                <w:szCs w:val="22"/>
              </w:rPr>
              <w:t>16278,0</w:t>
            </w:r>
          </w:p>
        </w:tc>
        <w:tc>
          <w:tcPr>
            <w:tcW w:w="1253" w:type="dxa"/>
            <w:vAlign w:val="center"/>
          </w:tcPr>
          <w:p w:rsidR="00831E89" w:rsidRPr="00405F13" w:rsidRDefault="00831E89" w:rsidP="00405F13">
            <w:pPr>
              <w:jc w:val="center"/>
            </w:pPr>
            <w:r>
              <w:rPr>
                <w:sz w:val="22"/>
                <w:szCs w:val="22"/>
              </w:rPr>
              <w:t>98,3</w:t>
            </w:r>
          </w:p>
        </w:tc>
      </w:tr>
      <w:tr w:rsidR="00831E89" w:rsidRPr="00405F13">
        <w:trPr>
          <w:jc w:val="center"/>
        </w:trPr>
        <w:tc>
          <w:tcPr>
            <w:tcW w:w="3686" w:type="dxa"/>
            <w:vAlign w:val="center"/>
          </w:tcPr>
          <w:p w:rsidR="00831E89" w:rsidRPr="00405F13" w:rsidRDefault="00831E89" w:rsidP="005A3907">
            <w:r w:rsidRPr="00405F13">
              <w:rPr>
                <w:sz w:val="22"/>
                <w:szCs w:val="22"/>
              </w:rPr>
              <w:t>Общегородские расходы</w:t>
            </w:r>
          </w:p>
        </w:tc>
        <w:tc>
          <w:tcPr>
            <w:tcW w:w="1614" w:type="dxa"/>
            <w:vAlign w:val="center"/>
          </w:tcPr>
          <w:p w:rsidR="00831E89" w:rsidRPr="00405F13" w:rsidRDefault="00831E89" w:rsidP="00405F13">
            <w:pPr>
              <w:jc w:val="center"/>
            </w:pPr>
            <w:r>
              <w:rPr>
                <w:sz w:val="22"/>
                <w:szCs w:val="22"/>
              </w:rPr>
              <w:t>71215,8</w:t>
            </w:r>
          </w:p>
        </w:tc>
        <w:tc>
          <w:tcPr>
            <w:tcW w:w="1480" w:type="dxa"/>
            <w:vAlign w:val="center"/>
          </w:tcPr>
          <w:p w:rsidR="00831E89" w:rsidRPr="00405F13" w:rsidRDefault="00831E89" w:rsidP="00405F13">
            <w:pPr>
              <w:jc w:val="center"/>
            </w:pPr>
          </w:p>
        </w:tc>
        <w:tc>
          <w:tcPr>
            <w:tcW w:w="1435" w:type="dxa"/>
            <w:vAlign w:val="center"/>
          </w:tcPr>
          <w:p w:rsidR="00831E89" w:rsidRPr="00405F13" w:rsidRDefault="00831E89" w:rsidP="00405F13">
            <w:pPr>
              <w:jc w:val="center"/>
            </w:pPr>
            <w:r>
              <w:rPr>
                <w:sz w:val="22"/>
                <w:szCs w:val="22"/>
              </w:rPr>
              <w:t>31829,6</w:t>
            </w:r>
          </w:p>
        </w:tc>
        <w:tc>
          <w:tcPr>
            <w:tcW w:w="1253" w:type="dxa"/>
            <w:vAlign w:val="center"/>
          </w:tcPr>
          <w:p w:rsidR="00831E89" w:rsidRPr="00405F13" w:rsidRDefault="00831E89" w:rsidP="00405F13">
            <w:pPr>
              <w:jc w:val="center"/>
            </w:pPr>
            <w:r>
              <w:rPr>
                <w:sz w:val="22"/>
                <w:szCs w:val="22"/>
              </w:rPr>
              <w:t>44,7</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Администрация города</w:t>
            </w:r>
          </w:p>
        </w:tc>
        <w:tc>
          <w:tcPr>
            <w:tcW w:w="1614" w:type="dxa"/>
            <w:vAlign w:val="center"/>
          </w:tcPr>
          <w:p w:rsidR="00831E89" w:rsidRPr="00405F13" w:rsidRDefault="00831E89" w:rsidP="00405F13">
            <w:pPr>
              <w:jc w:val="center"/>
              <w:rPr>
                <w:i/>
                <w:iCs/>
                <w:sz w:val="20"/>
                <w:szCs w:val="20"/>
              </w:rPr>
            </w:pPr>
            <w:r>
              <w:rPr>
                <w:i/>
                <w:iCs/>
                <w:sz w:val="20"/>
                <w:szCs w:val="20"/>
              </w:rPr>
              <w:t>13845,0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DE4B20" w:rsidRDefault="00831E89" w:rsidP="00405F13">
            <w:pPr>
              <w:jc w:val="center"/>
              <w:rPr>
                <w:i/>
                <w:iCs/>
                <w:sz w:val="20"/>
                <w:szCs w:val="20"/>
              </w:rPr>
            </w:pPr>
            <w:r w:rsidRPr="00DE4B20">
              <w:rPr>
                <w:i/>
                <w:iCs/>
                <w:sz w:val="20"/>
                <w:szCs w:val="20"/>
              </w:rPr>
              <w:t>3 135,0</w:t>
            </w:r>
          </w:p>
        </w:tc>
        <w:tc>
          <w:tcPr>
            <w:tcW w:w="1253" w:type="dxa"/>
            <w:vAlign w:val="center"/>
          </w:tcPr>
          <w:p w:rsidR="00831E89" w:rsidRPr="00405F13" w:rsidRDefault="00831E89" w:rsidP="00405F13">
            <w:pPr>
              <w:jc w:val="center"/>
              <w:rPr>
                <w:i/>
                <w:iCs/>
                <w:sz w:val="20"/>
                <w:szCs w:val="20"/>
              </w:rPr>
            </w:pPr>
            <w:r>
              <w:rPr>
                <w:i/>
                <w:iCs/>
                <w:sz w:val="20"/>
                <w:szCs w:val="20"/>
              </w:rPr>
              <w:t>22,7</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Псковская городская Дума</w:t>
            </w:r>
          </w:p>
        </w:tc>
        <w:tc>
          <w:tcPr>
            <w:tcW w:w="1614" w:type="dxa"/>
            <w:vAlign w:val="center"/>
          </w:tcPr>
          <w:p w:rsidR="00831E89" w:rsidRPr="00405F13" w:rsidRDefault="00831E89" w:rsidP="00405F13">
            <w:pPr>
              <w:jc w:val="center"/>
              <w:rPr>
                <w:i/>
                <w:iCs/>
                <w:sz w:val="20"/>
                <w:szCs w:val="20"/>
              </w:rPr>
            </w:pPr>
            <w:r>
              <w:rPr>
                <w:i/>
                <w:iCs/>
                <w:sz w:val="20"/>
                <w:szCs w:val="20"/>
              </w:rPr>
              <w:t>16874,3</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DE4B20" w:rsidRDefault="00831E89" w:rsidP="00405F13">
            <w:pPr>
              <w:jc w:val="center"/>
              <w:rPr>
                <w:i/>
                <w:iCs/>
                <w:sz w:val="20"/>
                <w:szCs w:val="20"/>
              </w:rPr>
            </w:pPr>
            <w:r w:rsidRPr="00DE4B20">
              <w:rPr>
                <w:i/>
                <w:iCs/>
                <w:sz w:val="20"/>
                <w:szCs w:val="20"/>
              </w:rPr>
              <w:t>10 935,0</w:t>
            </w:r>
          </w:p>
        </w:tc>
        <w:tc>
          <w:tcPr>
            <w:tcW w:w="1253" w:type="dxa"/>
            <w:vAlign w:val="center"/>
          </w:tcPr>
          <w:p w:rsidR="00831E89" w:rsidRPr="00405F13" w:rsidRDefault="00831E89" w:rsidP="00405F13">
            <w:pPr>
              <w:jc w:val="center"/>
              <w:rPr>
                <w:i/>
                <w:iCs/>
                <w:sz w:val="20"/>
                <w:szCs w:val="20"/>
              </w:rPr>
            </w:pPr>
            <w:r>
              <w:rPr>
                <w:i/>
                <w:iCs/>
                <w:sz w:val="20"/>
                <w:szCs w:val="20"/>
              </w:rPr>
              <w:t>64,8</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КУМИ</w:t>
            </w:r>
          </w:p>
        </w:tc>
        <w:tc>
          <w:tcPr>
            <w:tcW w:w="1614" w:type="dxa"/>
            <w:vAlign w:val="center"/>
          </w:tcPr>
          <w:p w:rsidR="00831E89" w:rsidRPr="00405F13" w:rsidRDefault="00831E89" w:rsidP="00405F13">
            <w:pPr>
              <w:jc w:val="center"/>
              <w:rPr>
                <w:i/>
                <w:iCs/>
                <w:sz w:val="20"/>
                <w:szCs w:val="20"/>
              </w:rPr>
            </w:pPr>
            <w:r>
              <w:rPr>
                <w:i/>
                <w:iCs/>
                <w:sz w:val="20"/>
                <w:szCs w:val="20"/>
              </w:rPr>
              <w:t>11937,7</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4 120,0</w:t>
            </w:r>
          </w:p>
        </w:tc>
        <w:tc>
          <w:tcPr>
            <w:tcW w:w="1253" w:type="dxa"/>
            <w:vAlign w:val="center"/>
          </w:tcPr>
          <w:p w:rsidR="00831E89" w:rsidRPr="00405F13" w:rsidRDefault="00831E89" w:rsidP="00405F13">
            <w:pPr>
              <w:jc w:val="center"/>
              <w:rPr>
                <w:i/>
                <w:iCs/>
                <w:sz w:val="20"/>
                <w:szCs w:val="20"/>
              </w:rPr>
            </w:pPr>
            <w:r>
              <w:rPr>
                <w:i/>
                <w:iCs/>
                <w:sz w:val="20"/>
                <w:szCs w:val="20"/>
              </w:rPr>
              <w:t>34,5</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Управление по учету и распределению жилой площади</w:t>
            </w:r>
          </w:p>
        </w:tc>
        <w:tc>
          <w:tcPr>
            <w:tcW w:w="1614" w:type="dxa"/>
            <w:vAlign w:val="center"/>
          </w:tcPr>
          <w:p w:rsidR="00831E89" w:rsidRPr="00405F13" w:rsidRDefault="00831E89" w:rsidP="00405F13">
            <w:pPr>
              <w:jc w:val="center"/>
              <w:rPr>
                <w:i/>
                <w:iCs/>
                <w:sz w:val="20"/>
                <w:szCs w:val="20"/>
              </w:rPr>
            </w:pPr>
            <w:r>
              <w:rPr>
                <w:i/>
                <w:iCs/>
                <w:sz w:val="20"/>
                <w:szCs w:val="20"/>
              </w:rPr>
              <w:t>299,5</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151,3</w:t>
            </w:r>
          </w:p>
        </w:tc>
        <w:tc>
          <w:tcPr>
            <w:tcW w:w="1253" w:type="dxa"/>
            <w:vAlign w:val="center"/>
          </w:tcPr>
          <w:p w:rsidR="00831E89" w:rsidRPr="00405F13" w:rsidRDefault="00831E89" w:rsidP="00405F13">
            <w:pPr>
              <w:jc w:val="center"/>
              <w:rPr>
                <w:i/>
                <w:iCs/>
                <w:sz w:val="20"/>
                <w:szCs w:val="20"/>
              </w:rPr>
            </w:pPr>
            <w:r>
              <w:rPr>
                <w:i/>
                <w:iCs/>
                <w:sz w:val="20"/>
                <w:szCs w:val="20"/>
              </w:rPr>
              <w:t>50,5</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Управление городского хозяйства</w:t>
            </w:r>
          </w:p>
        </w:tc>
        <w:tc>
          <w:tcPr>
            <w:tcW w:w="1614" w:type="dxa"/>
            <w:vAlign w:val="center"/>
          </w:tcPr>
          <w:p w:rsidR="00831E89" w:rsidRPr="00405F13" w:rsidRDefault="00831E89" w:rsidP="00405F13">
            <w:pPr>
              <w:jc w:val="center"/>
              <w:rPr>
                <w:i/>
                <w:iCs/>
                <w:sz w:val="20"/>
                <w:szCs w:val="20"/>
              </w:rPr>
            </w:pPr>
            <w:r>
              <w:rPr>
                <w:i/>
                <w:iCs/>
                <w:sz w:val="20"/>
                <w:szCs w:val="20"/>
              </w:rPr>
              <w:t>1502,9</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3 434,8</w:t>
            </w:r>
          </w:p>
        </w:tc>
        <w:tc>
          <w:tcPr>
            <w:tcW w:w="1253" w:type="dxa"/>
            <w:vAlign w:val="center"/>
          </w:tcPr>
          <w:p w:rsidR="00831E89" w:rsidRPr="00405F13" w:rsidRDefault="00831E89" w:rsidP="00405F13">
            <w:pPr>
              <w:jc w:val="center"/>
              <w:rPr>
                <w:i/>
                <w:iCs/>
                <w:sz w:val="20"/>
                <w:szCs w:val="20"/>
              </w:rPr>
            </w:pPr>
            <w:r>
              <w:rPr>
                <w:i/>
                <w:iCs/>
                <w:sz w:val="20"/>
                <w:szCs w:val="20"/>
              </w:rPr>
              <w:t>228,5</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Управление культуры</w:t>
            </w:r>
          </w:p>
        </w:tc>
        <w:tc>
          <w:tcPr>
            <w:tcW w:w="1614" w:type="dxa"/>
            <w:vAlign w:val="center"/>
          </w:tcPr>
          <w:p w:rsidR="00831E89" w:rsidRPr="00405F13" w:rsidRDefault="00831E89" w:rsidP="00405F13">
            <w:pPr>
              <w:jc w:val="center"/>
              <w:rPr>
                <w:i/>
                <w:iCs/>
                <w:sz w:val="20"/>
                <w:szCs w:val="20"/>
              </w:rPr>
            </w:pPr>
            <w:r>
              <w:rPr>
                <w:i/>
                <w:iCs/>
                <w:sz w:val="20"/>
                <w:szCs w:val="20"/>
              </w:rPr>
              <w:t>20979,2</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8 400,0</w:t>
            </w:r>
          </w:p>
        </w:tc>
        <w:tc>
          <w:tcPr>
            <w:tcW w:w="1253" w:type="dxa"/>
            <w:vAlign w:val="center"/>
          </w:tcPr>
          <w:p w:rsidR="00831E89" w:rsidRPr="00405F13" w:rsidRDefault="00831E89" w:rsidP="00405F13">
            <w:pPr>
              <w:jc w:val="center"/>
              <w:rPr>
                <w:i/>
                <w:iCs/>
                <w:sz w:val="20"/>
                <w:szCs w:val="20"/>
              </w:rPr>
            </w:pPr>
            <w:r>
              <w:rPr>
                <w:i/>
                <w:iCs/>
                <w:sz w:val="20"/>
                <w:szCs w:val="20"/>
              </w:rPr>
              <w:t>40,0</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Управление по градостроительной деятельности</w:t>
            </w:r>
          </w:p>
        </w:tc>
        <w:tc>
          <w:tcPr>
            <w:tcW w:w="1614" w:type="dxa"/>
            <w:vAlign w:val="center"/>
          </w:tcPr>
          <w:p w:rsidR="00831E89" w:rsidRPr="00405F13" w:rsidRDefault="00831E89" w:rsidP="00405F13">
            <w:pPr>
              <w:jc w:val="center"/>
              <w:rPr>
                <w:i/>
                <w:iCs/>
                <w:sz w:val="20"/>
                <w:szCs w:val="20"/>
              </w:rPr>
            </w:pPr>
            <w:r>
              <w:rPr>
                <w:i/>
                <w:iCs/>
                <w:sz w:val="20"/>
                <w:szCs w:val="20"/>
              </w:rPr>
              <w:t>183,0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112,0</w:t>
            </w:r>
          </w:p>
        </w:tc>
        <w:tc>
          <w:tcPr>
            <w:tcW w:w="1253" w:type="dxa"/>
            <w:vAlign w:val="center"/>
          </w:tcPr>
          <w:p w:rsidR="00831E89" w:rsidRPr="00405F13" w:rsidRDefault="00831E89" w:rsidP="00405F13">
            <w:pPr>
              <w:jc w:val="center"/>
              <w:rPr>
                <w:i/>
                <w:iCs/>
                <w:sz w:val="20"/>
                <w:szCs w:val="20"/>
              </w:rPr>
            </w:pPr>
            <w:r>
              <w:rPr>
                <w:i/>
                <w:iCs/>
                <w:sz w:val="20"/>
                <w:szCs w:val="20"/>
              </w:rPr>
              <w:t>61,2</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Финансовое управление</w:t>
            </w:r>
          </w:p>
        </w:tc>
        <w:tc>
          <w:tcPr>
            <w:tcW w:w="1614" w:type="dxa"/>
            <w:vAlign w:val="center"/>
          </w:tcPr>
          <w:p w:rsidR="00831E89" w:rsidRPr="00405F13" w:rsidRDefault="00831E89" w:rsidP="00405F13">
            <w:pPr>
              <w:jc w:val="center"/>
              <w:rPr>
                <w:i/>
                <w:iCs/>
                <w:sz w:val="20"/>
                <w:szCs w:val="20"/>
              </w:rPr>
            </w:pPr>
            <w:r>
              <w:rPr>
                <w:i/>
                <w:iCs/>
                <w:sz w:val="20"/>
                <w:szCs w:val="20"/>
              </w:rPr>
              <w:t>5411,6</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Pr>
                <w:i/>
                <w:iCs/>
                <w:sz w:val="20"/>
                <w:szCs w:val="20"/>
              </w:rPr>
              <w:t>1</w:t>
            </w:r>
            <w:r w:rsidRPr="002C7DD3">
              <w:rPr>
                <w:i/>
                <w:iCs/>
                <w:sz w:val="20"/>
                <w:szCs w:val="20"/>
              </w:rPr>
              <w:t xml:space="preserve"> 050,0</w:t>
            </w:r>
          </w:p>
        </w:tc>
        <w:tc>
          <w:tcPr>
            <w:tcW w:w="1253" w:type="dxa"/>
            <w:vAlign w:val="center"/>
          </w:tcPr>
          <w:p w:rsidR="00831E89" w:rsidRPr="00405F13" w:rsidRDefault="00831E89" w:rsidP="00405F13">
            <w:pPr>
              <w:jc w:val="center"/>
              <w:rPr>
                <w:i/>
                <w:iCs/>
                <w:sz w:val="20"/>
                <w:szCs w:val="20"/>
              </w:rPr>
            </w:pPr>
            <w:r>
              <w:rPr>
                <w:i/>
                <w:iCs/>
                <w:sz w:val="20"/>
                <w:szCs w:val="20"/>
              </w:rPr>
              <w:t>19,4</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Управление образования</w:t>
            </w:r>
          </w:p>
        </w:tc>
        <w:tc>
          <w:tcPr>
            <w:tcW w:w="1614" w:type="dxa"/>
            <w:vAlign w:val="center"/>
          </w:tcPr>
          <w:p w:rsidR="00831E89" w:rsidRPr="00405F13" w:rsidRDefault="00831E89" w:rsidP="00405F13">
            <w:pPr>
              <w:jc w:val="center"/>
              <w:rPr>
                <w:i/>
                <w:iCs/>
                <w:sz w:val="20"/>
                <w:szCs w:val="20"/>
              </w:rPr>
            </w:pPr>
            <w:r w:rsidRPr="00405F13">
              <w:rPr>
                <w:i/>
                <w:iCs/>
                <w:sz w:val="20"/>
                <w:szCs w:val="20"/>
              </w:rPr>
              <w:t>30,0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341,5</w:t>
            </w:r>
          </w:p>
        </w:tc>
        <w:tc>
          <w:tcPr>
            <w:tcW w:w="1253" w:type="dxa"/>
            <w:vAlign w:val="center"/>
          </w:tcPr>
          <w:p w:rsidR="00831E89" w:rsidRPr="00405F13" w:rsidRDefault="00831E89" w:rsidP="00405F13">
            <w:pPr>
              <w:jc w:val="center"/>
              <w:rPr>
                <w:i/>
                <w:iCs/>
                <w:sz w:val="20"/>
                <w:szCs w:val="20"/>
              </w:rPr>
            </w:pPr>
            <w:r>
              <w:rPr>
                <w:i/>
                <w:iCs/>
                <w:sz w:val="20"/>
                <w:szCs w:val="20"/>
              </w:rPr>
              <w:t>в 11,4 раза</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Комитет по физической культуре и спорту</w:t>
            </w:r>
          </w:p>
        </w:tc>
        <w:tc>
          <w:tcPr>
            <w:tcW w:w="1614" w:type="dxa"/>
            <w:vAlign w:val="center"/>
          </w:tcPr>
          <w:p w:rsidR="00831E89" w:rsidRPr="00405F13" w:rsidRDefault="00831E89" w:rsidP="00405F13">
            <w:pPr>
              <w:jc w:val="center"/>
              <w:rPr>
                <w:i/>
                <w:iCs/>
                <w:sz w:val="20"/>
                <w:szCs w:val="20"/>
              </w:rPr>
            </w:pPr>
            <w:r>
              <w:rPr>
                <w:i/>
                <w:iCs/>
                <w:sz w:val="20"/>
                <w:szCs w:val="20"/>
              </w:rPr>
              <w:t>152,6</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2C7DD3" w:rsidRDefault="00831E89" w:rsidP="00405F13">
            <w:pPr>
              <w:jc w:val="center"/>
              <w:rPr>
                <w:i/>
                <w:iCs/>
                <w:sz w:val="20"/>
                <w:szCs w:val="20"/>
              </w:rPr>
            </w:pPr>
            <w:r w:rsidRPr="002C7DD3">
              <w:rPr>
                <w:i/>
                <w:iCs/>
                <w:sz w:val="20"/>
                <w:szCs w:val="20"/>
              </w:rPr>
              <w:t>150,0</w:t>
            </w:r>
          </w:p>
        </w:tc>
        <w:tc>
          <w:tcPr>
            <w:tcW w:w="1253" w:type="dxa"/>
            <w:vAlign w:val="center"/>
          </w:tcPr>
          <w:p w:rsidR="00831E89" w:rsidRPr="00405F13" w:rsidRDefault="00831E89" w:rsidP="00405F13">
            <w:pPr>
              <w:jc w:val="center"/>
              <w:rPr>
                <w:i/>
                <w:iCs/>
                <w:sz w:val="20"/>
                <w:szCs w:val="20"/>
              </w:rPr>
            </w:pPr>
            <w:r>
              <w:rPr>
                <w:i/>
                <w:iCs/>
                <w:sz w:val="20"/>
                <w:szCs w:val="20"/>
              </w:rPr>
              <w:t>98,3</w:t>
            </w:r>
          </w:p>
        </w:tc>
      </w:tr>
      <w:tr w:rsidR="00831E89" w:rsidRPr="00405F13">
        <w:trPr>
          <w:jc w:val="center"/>
        </w:trPr>
        <w:tc>
          <w:tcPr>
            <w:tcW w:w="3686" w:type="dxa"/>
            <w:vAlign w:val="center"/>
          </w:tcPr>
          <w:p w:rsidR="00831E89" w:rsidRPr="00405F13" w:rsidRDefault="00831E89" w:rsidP="005A3907">
            <w:r w:rsidRPr="00405F13">
              <w:rPr>
                <w:sz w:val="22"/>
                <w:szCs w:val="22"/>
              </w:rPr>
              <w:t>ДЦП «Обеспечение первичных мер пожарной безопасности на территории МО «Город Псков» на 2010-</w:t>
            </w:r>
            <w:smartTag w:uri="urn:schemas-microsoft-com:office:smarttags" w:element="metricconverter">
              <w:smartTagPr>
                <w:attr w:name="ProductID" w:val="2013 г"/>
              </w:smartTagPr>
              <w:r w:rsidRPr="00405F13">
                <w:rPr>
                  <w:sz w:val="22"/>
                  <w:szCs w:val="22"/>
                </w:rPr>
                <w:t>2012 г</w:t>
              </w:r>
            </w:smartTag>
            <w:r w:rsidRPr="00405F13">
              <w:rPr>
                <w:sz w:val="22"/>
                <w:szCs w:val="22"/>
              </w:rPr>
              <w:t>.г.»</w:t>
            </w:r>
          </w:p>
        </w:tc>
        <w:tc>
          <w:tcPr>
            <w:tcW w:w="1614" w:type="dxa"/>
            <w:vAlign w:val="center"/>
          </w:tcPr>
          <w:p w:rsidR="00831E89" w:rsidRPr="00405F13" w:rsidRDefault="00831E89" w:rsidP="00405F13">
            <w:pPr>
              <w:jc w:val="center"/>
            </w:pPr>
            <w:r>
              <w:rPr>
                <w:sz w:val="22"/>
                <w:szCs w:val="22"/>
              </w:rPr>
              <w:t>8148,1</w:t>
            </w:r>
          </w:p>
        </w:tc>
        <w:tc>
          <w:tcPr>
            <w:tcW w:w="1480" w:type="dxa"/>
            <w:vAlign w:val="center"/>
          </w:tcPr>
          <w:p w:rsidR="00831E89" w:rsidRPr="00405F13" w:rsidRDefault="00831E89" w:rsidP="00405F13">
            <w:pPr>
              <w:jc w:val="center"/>
            </w:pPr>
          </w:p>
        </w:tc>
        <w:tc>
          <w:tcPr>
            <w:tcW w:w="1435" w:type="dxa"/>
            <w:vAlign w:val="center"/>
          </w:tcPr>
          <w:p w:rsidR="00831E89" w:rsidRPr="00405F13" w:rsidRDefault="00831E89" w:rsidP="00405F13">
            <w:pPr>
              <w:jc w:val="center"/>
            </w:pPr>
            <w:r>
              <w:rPr>
                <w:sz w:val="22"/>
                <w:szCs w:val="22"/>
              </w:rPr>
              <w:t>0,0</w:t>
            </w:r>
          </w:p>
        </w:tc>
        <w:tc>
          <w:tcPr>
            <w:tcW w:w="1253" w:type="dxa"/>
            <w:vAlign w:val="center"/>
          </w:tcPr>
          <w:p w:rsidR="00831E89" w:rsidRPr="00405F13" w:rsidRDefault="00831E89" w:rsidP="00405F13">
            <w:pPr>
              <w:jc w:val="center"/>
            </w:pPr>
            <w:r>
              <w:rPr>
                <w:sz w:val="22"/>
                <w:szCs w:val="22"/>
              </w:rPr>
              <w:t>0,0</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образование</w:t>
            </w:r>
          </w:p>
        </w:tc>
        <w:tc>
          <w:tcPr>
            <w:tcW w:w="1614" w:type="dxa"/>
            <w:vAlign w:val="center"/>
          </w:tcPr>
          <w:p w:rsidR="00831E89" w:rsidRPr="00405F13" w:rsidRDefault="00831E89" w:rsidP="00405F13">
            <w:pPr>
              <w:jc w:val="center"/>
              <w:rPr>
                <w:i/>
                <w:iCs/>
                <w:sz w:val="20"/>
                <w:szCs w:val="20"/>
              </w:rPr>
            </w:pPr>
            <w:r>
              <w:rPr>
                <w:i/>
                <w:iCs/>
                <w:sz w:val="20"/>
                <w:szCs w:val="20"/>
              </w:rPr>
              <w:t>30,0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405F13" w:rsidRDefault="00831E89" w:rsidP="00405F13">
            <w:pPr>
              <w:jc w:val="center"/>
              <w:rPr>
                <w:i/>
                <w:iCs/>
                <w:sz w:val="20"/>
                <w:szCs w:val="20"/>
              </w:rPr>
            </w:pPr>
            <w:r>
              <w:rPr>
                <w:i/>
                <w:iCs/>
                <w:sz w:val="20"/>
                <w:szCs w:val="20"/>
              </w:rPr>
              <w:t>0,0</w:t>
            </w:r>
          </w:p>
        </w:tc>
        <w:tc>
          <w:tcPr>
            <w:tcW w:w="1253"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администрация</w:t>
            </w:r>
          </w:p>
        </w:tc>
        <w:tc>
          <w:tcPr>
            <w:tcW w:w="1614" w:type="dxa"/>
            <w:vAlign w:val="center"/>
          </w:tcPr>
          <w:p w:rsidR="00831E89" w:rsidRPr="00405F13" w:rsidRDefault="00831E89" w:rsidP="00405F13">
            <w:pPr>
              <w:jc w:val="center"/>
              <w:rPr>
                <w:i/>
                <w:iCs/>
                <w:sz w:val="20"/>
                <w:szCs w:val="20"/>
              </w:rPr>
            </w:pPr>
            <w:r>
              <w:rPr>
                <w:i/>
                <w:iCs/>
                <w:sz w:val="20"/>
                <w:szCs w:val="20"/>
              </w:rPr>
              <w:t>200,0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405F13" w:rsidRDefault="00831E89" w:rsidP="00405F13">
            <w:pPr>
              <w:jc w:val="center"/>
              <w:rPr>
                <w:i/>
                <w:iCs/>
                <w:sz w:val="20"/>
                <w:szCs w:val="20"/>
              </w:rPr>
            </w:pPr>
            <w:r>
              <w:rPr>
                <w:i/>
                <w:iCs/>
                <w:sz w:val="20"/>
                <w:szCs w:val="20"/>
              </w:rPr>
              <w:t>0,0</w:t>
            </w:r>
          </w:p>
        </w:tc>
        <w:tc>
          <w:tcPr>
            <w:tcW w:w="1253"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городское хозяйство</w:t>
            </w:r>
          </w:p>
        </w:tc>
        <w:tc>
          <w:tcPr>
            <w:tcW w:w="1614" w:type="dxa"/>
            <w:vAlign w:val="center"/>
          </w:tcPr>
          <w:p w:rsidR="00831E89" w:rsidRPr="00405F13" w:rsidRDefault="00831E89" w:rsidP="00405F13">
            <w:pPr>
              <w:jc w:val="center"/>
              <w:rPr>
                <w:i/>
                <w:iCs/>
                <w:sz w:val="20"/>
                <w:szCs w:val="20"/>
              </w:rPr>
            </w:pPr>
            <w:r>
              <w:rPr>
                <w:i/>
                <w:iCs/>
                <w:sz w:val="20"/>
                <w:szCs w:val="20"/>
              </w:rPr>
              <w:t>2116,1</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405F13" w:rsidRDefault="00831E89" w:rsidP="00405F13">
            <w:pPr>
              <w:jc w:val="center"/>
              <w:rPr>
                <w:i/>
                <w:iCs/>
                <w:sz w:val="20"/>
                <w:szCs w:val="20"/>
              </w:rPr>
            </w:pPr>
            <w:r>
              <w:rPr>
                <w:i/>
                <w:iCs/>
                <w:sz w:val="20"/>
                <w:szCs w:val="20"/>
              </w:rPr>
              <w:t>0,0</w:t>
            </w:r>
          </w:p>
        </w:tc>
        <w:tc>
          <w:tcPr>
            <w:tcW w:w="1253"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спорт</w:t>
            </w:r>
          </w:p>
        </w:tc>
        <w:tc>
          <w:tcPr>
            <w:tcW w:w="1614" w:type="dxa"/>
            <w:vAlign w:val="center"/>
          </w:tcPr>
          <w:p w:rsidR="00831E89" w:rsidRPr="00405F13" w:rsidRDefault="00831E89" w:rsidP="00405F13">
            <w:pPr>
              <w:jc w:val="center"/>
              <w:rPr>
                <w:i/>
                <w:iCs/>
                <w:sz w:val="20"/>
                <w:szCs w:val="20"/>
              </w:rPr>
            </w:pPr>
            <w:r>
              <w:rPr>
                <w:i/>
                <w:iCs/>
                <w:sz w:val="20"/>
                <w:szCs w:val="20"/>
              </w:rPr>
              <w:t>5802,0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405F13" w:rsidRDefault="00831E89" w:rsidP="00405F13">
            <w:pPr>
              <w:jc w:val="center"/>
              <w:rPr>
                <w:i/>
                <w:iCs/>
                <w:sz w:val="20"/>
                <w:szCs w:val="20"/>
              </w:rPr>
            </w:pPr>
            <w:r>
              <w:rPr>
                <w:i/>
                <w:iCs/>
                <w:sz w:val="20"/>
                <w:szCs w:val="20"/>
              </w:rPr>
              <w:t>0,0</w:t>
            </w:r>
          </w:p>
        </w:tc>
        <w:tc>
          <w:tcPr>
            <w:tcW w:w="1253"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686" w:type="dxa"/>
            <w:vAlign w:val="center"/>
          </w:tcPr>
          <w:p w:rsidR="00831E89" w:rsidRPr="002D0929" w:rsidRDefault="00831E89" w:rsidP="000E41A7">
            <w:r w:rsidRPr="002D0929">
              <w:rPr>
                <w:sz w:val="22"/>
                <w:szCs w:val="22"/>
              </w:rPr>
              <w:t>ДЦП «Совершенствование защиты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города Пскова на 2012-</w:t>
            </w:r>
            <w:smartTag w:uri="urn:schemas-microsoft-com:office:smarttags" w:element="metricconverter">
              <w:smartTagPr>
                <w:attr w:name="ProductID" w:val="2013 г"/>
              </w:smartTagPr>
              <w:r w:rsidRPr="002D0929">
                <w:rPr>
                  <w:sz w:val="22"/>
                  <w:szCs w:val="22"/>
                </w:rPr>
                <w:t>2014 г</w:t>
              </w:r>
            </w:smartTag>
            <w:r w:rsidRPr="002D0929">
              <w:rPr>
                <w:sz w:val="22"/>
                <w:szCs w:val="22"/>
              </w:rPr>
              <w:t>.г.»</w:t>
            </w:r>
          </w:p>
        </w:tc>
        <w:tc>
          <w:tcPr>
            <w:tcW w:w="1614" w:type="dxa"/>
            <w:vAlign w:val="center"/>
          </w:tcPr>
          <w:p w:rsidR="00831E89" w:rsidRPr="002D0929" w:rsidRDefault="00831E89" w:rsidP="000E41A7">
            <w:pPr>
              <w:jc w:val="center"/>
            </w:pPr>
            <w:r w:rsidRPr="002D0929">
              <w:rPr>
                <w:sz w:val="22"/>
                <w:szCs w:val="22"/>
              </w:rPr>
              <w:t>2608,0</w:t>
            </w:r>
          </w:p>
        </w:tc>
        <w:tc>
          <w:tcPr>
            <w:tcW w:w="1480" w:type="dxa"/>
            <w:vAlign w:val="center"/>
          </w:tcPr>
          <w:p w:rsidR="00831E89" w:rsidRPr="002D0929" w:rsidRDefault="00831E89" w:rsidP="000E41A7">
            <w:pPr>
              <w:jc w:val="center"/>
            </w:pPr>
          </w:p>
        </w:tc>
        <w:tc>
          <w:tcPr>
            <w:tcW w:w="1435" w:type="dxa"/>
            <w:vAlign w:val="center"/>
          </w:tcPr>
          <w:p w:rsidR="00831E89" w:rsidRPr="002D0929" w:rsidRDefault="00831E89" w:rsidP="000E41A7">
            <w:pPr>
              <w:jc w:val="center"/>
            </w:pPr>
            <w:r w:rsidRPr="002D0929">
              <w:rPr>
                <w:sz w:val="22"/>
                <w:szCs w:val="22"/>
              </w:rPr>
              <w:t>3266,2</w:t>
            </w:r>
          </w:p>
        </w:tc>
        <w:tc>
          <w:tcPr>
            <w:tcW w:w="1253" w:type="dxa"/>
            <w:vAlign w:val="center"/>
          </w:tcPr>
          <w:p w:rsidR="00831E89" w:rsidRPr="002D0929" w:rsidRDefault="00831E89" w:rsidP="000E41A7">
            <w:pPr>
              <w:jc w:val="center"/>
            </w:pPr>
            <w:r w:rsidRPr="002D0929">
              <w:rPr>
                <w:sz w:val="22"/>
                <w:szCs w:val="22"/>
              </w:rPr>
              <w:t>125,2</w:t>
            </w:r>
          </w:p>
        </w:tc>
      </w:tr>
      <w:tr w:rsidR="00831E89" w:rsidRPr="00405F13">
        <w:trPr>
          <w:jc w:val="center"/>
        </w:trPr>
        <w:tc>
          <w:tcPr>
            <w:tcW w:w="3686" w:type="dxa"/>
            <w:vAlign w:val="center"/>
          </w:tcPr>
          <w:p w:rsidR="00831E89" w:rsidRPr="00405F13" w:rsidRDefault="00831E89" w:rsidP="000E41A7">
            <w:pPr>
              <w:rPr>
                <w:i/>
                <w:iCs/>
                <w:sz w:val="20"/>
                <w:szCs w:val="20"/>
              </w:rPr>
            </w:pPr>
            <w:r>
              <w:rPr>
                <w:i/>
                <w:iCs/>
                <w:sz w:val="20"/>
                <w:szCs w:val="20"/>
              </w:rPr>
              <w:t>- культура</w:t>
            </w:r>
          </w:p>
        </w:tc>
        <w:tc>
          <w:tcPr>
            <w:tcW w:w="1614" w:type="dxa"/>
            <w:vAlign w:val="center"/>
          </w:tcPr>
          <w:p w:rsidR="00831E89" w:rsidRPr="00405F13" w:rsidRDefault="00831E89" w:rsidP="000E41A7">
            <w:pPr>
              <w:jc w:val="center"/>
              <w:rPr>
                <w:i/>
                <w:iCs/>
                <w:sz w:val="20"/>
                <w:szCs w:val="20"/>
              </w:rPr>
            </w:pPr>
            <w:r>
              <w:rPr>
                <w:i/>
                <w:iCs/>
                <w:sz w:val="20"/>
                <w:szCs w:val="20"/>
              </w:rPr>
              <w:t>2400,0</w:t>
            </w:r>
          </w:p>
        </w:tc>
        <w:tc>
          <w:tcPr>
            <w:tcW w:w="1480" w:type="dxa"/>
            <w:vAlign w:val="center"/>
          </w:tcPr>
          <w:p w:rsidR="00831E89" w:rsidRPr="00405F13" w:rsidRDefault="00831E89" w:rsidP="000E41A7">
            <w:pPr>
              <w:jc w:val="center"/>
              <w:rPr>
                <w:i/>
                <w:iCs/>
                <w:sz w:val="20"/>
                <w:szCs w:val="20"/>
              </w:rPr>
            </w:pPr>
          </w:p>
        </w:tc>
        <w:tc>
          <w:tcPr>
            <w:tcW w:w="1435" w:type="dxa"/>
            <w:vAlign w:val="center"/>
          </w:tcPr>
          <w:p w:rsidR="00831E89" w:rsidRPr="00405F13" w:rsidRDefault="00831E89" w:rsidP="000E41A7">
            <w:pPr>
              <w:jc w:val="center"/>
              <w:rPr>
                <w:i/>
                <w:iCs/>
                <w:sz w:val="20"/>
                <w:szCs w:val="20"/>
              </w:rPr>
            </w:pPr>
            <w:r>
              <w:rPr>
                <w:i/>
                <w:iCs/>
                <w:sz w:val="20"/>
                <w:szCs w:val="20"/>
              </w:rPr>
              <w:t>907,1</w:t>
            </w:r>
          </w:p>
        </w:tc>
        <w:tc>
          <w:tcPr>
            <w:tcW w:w="1253" w:type="dxa"/>
            <w:vAlign w:val="center"/>
          </w:tcPr>
          <w:p w:rsidR="00831E89" w:rsidRPr="00405F13" w:rsidRDefault="00831E89" w:rsidP="000E41A7">
            <w:pPr>
              <w:jc w:val="center"/>
              <w:rPr>
                <w:i/>
                <w:iCs/>
                <w:sz w:val="20"/>
                <w:szCs w:val="20"/>
              </w:rPr>
            </w:pPr>
            <w:r>
              <w:rPr>
                <w:i/>
                <w:iCs/>
                <w:sz w:val="20"/>
                <w:szCs w:val="20"/>
              </w:rPr>
              <w:t>37,8</w:t>
            </w:r>
          </w:p>
        </w:tc>
      </w:tr>
      <w:tr w:rsidR="00831E89" w:rsidRPr="00405F13">
        <w:trPr>
          <w:jc w:val="center"/>
        </w:trPr>
        <w:tc>
          <w:tcPr>
            <w:tcW w:w="3686" w:type="dxa"/>
            <w:vAlign w:val="center"/>
          </w:tcPr>
          <w:p w:rsidR="00831E89" w:rsidRPr="00405F13" w:rsidRDefault="00831E89" w:rsidP="000E41A7">
            <w:pPr>
              <w:rPr>
                <w:i/>
                <w:iCs/>
                <w:sz w:val="20"/>
                <w:szCs w:val="20"/>
              </w:rPr>
            </w:pPr>
            <w:r>
              <w:rPr>
                <w:i/>
                <w:iCs/>
                <w:sz w:val="20"/>
                <w:szCs w:val="20"/>
              </w:rPr>
              <w:t>- администрация</w:t>
            </w:r>
          </w:p>
        </w:tc>
        <w:tc>
          <w:tcPr>
            <w:tcW w:w="1614" w:type="dxa"/>
            <w:vAlign w:val="center"/>
          </w:tcPr>
          <w:p w:rsidR="00831E89" w:rsidRPr="00405F13" w:rsidRDefault="00831E89" w:rsidP="000E41A7">
            <w:pPr>
              <w:jc w:val="center"/>
              <w:rPr>
                <w:i/>
                <w:iCs/>
                <w:sz w:val="20"/>
                <w:szCs w:val="20"/>
              </w:rPr>
            </w:pPr>
            <w:r>
              <w:rPr>
                <w:i/>
                <w:iCs/>
                <w:sz w:val="20"/>
                <w:szCs w:val="20"/>
              </w:rPr>
              <w:t>208,0</w:t>
            </w:r>
          </w:p>
        </w:tc>
        <w:tc>
          <w:tcPr>
            <w:tcW w:w="1480" w:type="dxa"/>
            <w:vAlign w:val="center"/>
          </w:tcPr>
          <w:p w:rsidR="00831E89" w:rsidRPr="00405F13" w:rsidRDefault="00831E89" w:rsidP="000E41A7">
            <w:pPr>
              <w:jc w:val="center"/>
              <w:rPr>
                <w:i/>
                <w:iCs/>
                <w:sz w:val="20"/>
                <w:szCs w:val="20"/>
              </w:rPr>
            </w:pPr>
          </w:p>
        </w:tc>
        <w:tc>
          <w:tcPr>
            <w:tcW w:w="1435" w:type="dxa"/>
            <w:vAlign w:val="center"/>
          </w:tcPr>
          <w:p w:rsidR="00831E89" w:rsidRPr="00405F13" w:rsidRDefault="00831E89" w:rsidP="000E41A7">
            <w:pPr>
              <w:jc w:val="center"/>
              <w:rPr>
                <w:i/>
                <w:iCs/>
                <w:sz w:val="20"/>
                <w:szCs w:val="20"/>
              </w:rPr>
            </w:pPr>
            <w:r>
              <w:rPr>
                <w:i/>
                <w:iCs/>
                <w:sz w:val="20"/>
                <w:szCs w:val="20"/>
              </w:rPr>
              <w:t>0,0</w:t>
            </w:r>
          </w:p>
        </w:tc>
        <w:tc>
          <w:tcPr>
            <w:tcW w:w="1253" w:type="dxa"/>
            <w:vAlign w:val="center"/>
          </w:tcPr>
          <w:p w:rsidR="00831E89" w:rsidRPr="00405F13" w:rsidRDefault="00831E89" w:rsidP="000E41A7">
            <w:pPr>
              <w:jc w:val="center"/>
              <w:rPr>
                <w:i/>
                <w:iCs/>
                <w:sz w:val="20"/>
                <w:szCs w:val="20"/>
              </w:rPr>
            </w:pPr>
            <w:r>
              <w:rPr>
                <w:i/>
                <w:iCs/>
                <w:sz w:val="20"/>
                <w:szCs w:val="20"/>
              </w:rPr>
              <w:t>0,0</w:t>
            </w:r>
          </w:p>
        </w:tc>
      </w:tr>
      <w:tr w:rsidR="00831E89" w:rsidRPr="00405F13">
        <w:trPr>
          <w:jc w:val="center"/>
        </w:trPr>
        <w:tc>
          <w:tcPr>
            <w:tcW w:w="3686" w:type="dxa"/>
            <w:vAlign w:val="center"/>
          </w:tcPr>
          <w:p w:rsidR="00831E89" w:rsidRPr="00405F13" w:rsidRDefault="00831E89" w:rsidP="005A3907">
            <w:pPr>
              <w:rPr>
                <w:i/>
                <w:iCs/>
                <w:sz w:val="20"/>
                <w:szCs w:val="20"/>
              </w:rPr>
            </w:pPr>
            <w:r>
              <w:rPr>
                <w:i/>
                <w:iCs/>
                <w:sz w:val="20"/>
                <w:szCs w:val="20"/>
              </w:rPr>
              <w:t>- образование</w:t>
            </w:r>
          </w:p>
        </w:tc>
        <w:tc>
          <w:tcPr>
            <w:tcW w:w="1614" w:type="dxa"/>
            <w:vAlign w:val="center"/>
          </w:tcPr>
          <w:p w:rsidR="00831E89" w:rsidRDefault="00831E89" w:rsidP="00405F13">
            <w:pPr>
              <w:jc w:val="center"/>
              <w:rPr>
                <w:i/>
                <w:iCs/>
                <w:sz w:val="20"/>
                <w:szCs w:val="20"/>
              </w:rPr>
            </w:pPr>
            <w:r>
              <w:rPr>
                <w:i/>
                <w:iCs/>
                <w:sz w:val="20"/>
                <w:szCs w:val="20"/>
              </w:rPr>
              <w:t>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Default="00831E89" w:rsidP="00405F13">
            <w:pPr>
              <w:jc w:val="center"/>
              <w:rPr>
                <w:i/>
                <w:iCs/>
                <w:sz w:val="20"/>
                <w:szCs w:val="20"/>
              </w:rPr>
            </w:pPr>
            <w:r>
              <w:rPr>
                <w:i/>
                <w:iCs/>
                <w:sz w:val="20"/>
                <w:szCs w:val="20"/>
              </w:rPr>
              <w:t>1829,8</w:t>
            </w:r>
          </w:p>
        </w:tc>
        <w:tc>
          <w:tcPr>
            <w:tcW w:w="1253" w:type="dxa"/>
            <w:vAlign w:val="center"/>
          </w:tcPr>
          <w:p w:rsidR="00831E89" w:rsidRPr="00405F13" w:rsidRDefault="00831E89" w:rsidP="00405F13">
            <w:pPr>
              <w:jc w:val="center"/>
              <w:rPr>
                <w:i/>
                <w:iCs/>
                <w:sz w:val="20"/>
                <w:szCs w:val="20"/>
              </w:rPr>
            </w:pPr>
          </w:p>
        </w:tc>
      </w:tr>
      <w:tr w:rsidR="00831E89" w:rsidRPr="00405F13">
        <w:trPr>
          <w:jc w:val="center"/>
        </w:trPr>
        <w:tc>
          <w:tcPr>
            <w:tcW w:w="3686" w:type="dxa"/>
            <w:vAlign w:val="center"/>
          </w:tcPr>
          <w:p w:rsidR="00831E89" w:rsidRDefault="00831E89" w:rsidP="005A3907">
            <w:pPr>
              <w:rPr>
                <w:i/>
                <w:iCs/>
                <w:sz w:val="20"/>
                <w:szCs w:val="20"/>
              </w:rPr>
            </w:pPr>
            <w:r>
              <w:rPr>
                <w:i/>
                <w:iCs/>
                <w:sz w:val="20"/>
                <w:szCs w:val="20"/>
              </w:rPr>
              <w:t>- спорт</w:t>
            </w:r>
          </w:p>
        </w:tc>
        <w:tc>
          <w:tcPr>
            <w:tcW w:w="1614" w:type="dxa"/>
            <w:vAlign w:val="center"/>
          </w:tcPr>
          <w:p w:rsidR="00831E89" w:rsidRDefault="00831E89" w:rsidP="00405F13">
            <w:pPr>
              <w:jc w:val="center"/>
              <w:rPr>
                <w:i/>
                <w:iCs/>
                <w:sz w:val="20"/>
                <w:szCs w:val="20"/>
              </w:rPr>
            </w:pPr>
            <w:r>
              <w:rPr>
                <w:i/>
                <w:iCs/>
                <w:sz w:val="20"/>
                <w:szCs w:val="20"/>
              </w:rPr>
              <w:t>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Default="00831E89" w:rsidP="00405F13">
            <w:pPr>
              <w:jc w:val="center"/>
              <w:rPr>
                <w:i/>
                <w:iCs/>
                <w:sz w:val="20"/>
                <w:szCs w:val="20"/>
              </w:rPr>
            </w:pPr>
            <w:r>
              <w:rPr>
                <w:i/>
                <w:iCs/>
                <w:sz w:val="20"/>
                <w:szCs w:val="20"/>
              </w:rPr>
              <w:t>529,3</w:t>
            </w:r>
          </w:p>
        </w:tc>
        <w:tc>
          <w:tcPr>
            <w:tcW w:w="1253" w:type="dxa"/>
            <w:vAlign w:val="center"/>
          </w:tcPr>
          <w:p w:rsidR="00831E89" w:rsidRPr="00405F13" w:rsidRDefault="00831E89" w:rsidP="00405F13">
            <w:pPr>
              <w:jc w:val="center"/>
              <w:rPr>
                <w:i/>
                <w:iCs/>
                <w:sz w:val="20"/>
                <w:szCs w:val="20"/>
              </w:rPr>
            </w:pPr>
          </w:p>
        </w:tc>
      </w:tr>
      <w:tr w:rsidR="00831E89" w:rsidRPr="00405F13">
        <w:trPr>
          <w:jc w:val="center"/>
        </w:trPr>
        <w:tc>
          <w:tcPr>
            <w:tcW w:w="3686" w:type="dxa"/>
            <w:vAlign w:val="center"/>
          </w:tcPr>
          <w:p w:rsidR="00831E89" w:rsidRPr="00405F13" w:rsidRDefault="00831E89" w:rsidP="005A3907">
            <w:r w:rsidRPr="00405F13">
              <w:rPr>
                <w:sz w:val="22"/>
                <w:szCs w:val="22"/>
              </w:rPr>
              <w:t>ДЦП «Развитие садоводческих некоммерческих объединений граждан-жителей МО «Город Псков» в 2010-</w:t>
            </w:r>
            <w:smartTag w:uri="urn:schemas-microsoft-com:office:smarttags" w:element="metricconverter">
              <w:smartTagPr>
                <w:attr w:name="ProductID" w:val="2013 г"/>
              </w:smartTagPr>
              <w:r w:rsidRPr="00405F13">
                <w:rPr>
                  <w:sz w:val="22"/>
                  <w:szCs w:val="22"/>
                </w:rPr>
                <w:t>2012 г</w:t>
              </w:r>
            </w:smartTag>
            <w:r w:rsidRPr="00405F13">
              <w:rPr>
                <w:sz w:val="22"/>
                <w:szCs w:val="22"/>
              </w:rPr>
              <w:t>.г.»</w:t>
            </w:r>
          </w:p>
        </w:tc>
        <w:tc>
          <w:tcPr>
            <w:tcW w:w="1614" w:type="dxa"/>
            <w:vAlign w:val="center"/>
          </w:tcPr>
          <w:p w:rsidR="00831E89" w:rsidRDefault="00831E89" w:rsidP="00405F13">
            <w:pPr>
              <w:jc w:val="center"/>
            </w:pPr>
            <w:r>
              <w:rPr>
                <w:sz w:val="22"/>
                <w:szCs w:val="22"/>
              </w:rPr>
              <w:t>150,0</w:t>
            </w:r>
          </w:p>
          <w:p w:rsidR="00831E89" w:rsidRPr="00405F13" w:rsidRDefault="00831E89" w:rsidP="00405F13">
            <w:pPr>
              <w:jc w:val="center"/>
            </w:pPr>
          </w:p>
        </w:tc>
        <w:tc>
          <w:tcPr>
            <w:tcW w:w="1480" w:type="dxa"/>
            <w:vAlign w:val="center"/>
          </w:tcPr>
          <w:p w:rsidR="00831E89" w:rsidRPr="00405F13" w:rsidRDefault="00831E89" w:rsidP="00405F13">
            <w:pPr>
              <w:jc w:val="center"/>
            </w:pPr>
          </w:p>
        </w:tc>
        <w:tc>
          <w:tcPr>
            <w:tcW w:w="1435" w:type="dxa"/>
            <w:vAlign w:val="center"/>
          </w:tcPr>
          <w:p w:rsidR="00831E89" w:rsidRPr="00405F13" w:rsidRDefault="00831E89" w:rsidP="00405F13">
            <w:pPr>
              <w:jc w:val="center"/>
            </w:pPr>
            <w:r>
              <w:rPr>
                <w:sz w:val="22"/>
                <w:szCs w:val="22"/>
              </w:rPr>
              <w:t>0,0</w:t>
            </w:r>
          </w:p>
        </w:tc>
        <w:tc>
          <w:tcPr>
            <w:tcW w:w="1253" w:type="dxa"/>
            <w:vAlign w:val="center"/>
          </w:tcPr>
          <w:p w:rsidR="00831E89" w:rsidRPr="00405F13" w:rsidRDefault="00831E89" w:rsidP="00405F13">
            <w:pPr>
              <w:jc w:val="center"/>
            </w:pPr>
            <w:r>
              <w:rPr>
                <w:sz w:val="22"/>
                <w:szCs w:val="22"/>
              </w:rPr>
              <w:t>0,0</w:t>
            </w:r>
          </w:p>
        </w:tc>
      </w:tr>
      <w:tr w:rsidR="00831E89" w:rsidRPr="00405F13">
        <w:trPr>
          <w:jc w:val="center"/>
        </w:trPr>
        <w:tc>
          <w:tcPr>
            <w:tcW w:w="3686" w:type="dxa"/>
            <w:vAlign w:val="center"/>
          </w:tcPr>
          <w:p w:rsidR="00831E89" w:rsidRPr="00405F13" w:rsidRDefault="00831E89" w:rsidP="005A3907">
            <w:r w:rsidRPr="00405F13">
              <w:rPr>
                <w:sz w:val="22"/>
                <w:szCs w:val="22"/>
              </w:rPr>
              <w:t>ДЦП «Энергосбережение и повышение энергоэффективности в МО «Город Псков» на 2010-2015 годы и на перспективу до 2020 года»</w:t>
            </w:r>
          </w:p>
        </w:tc>
        <w:tc>
          <w:tcPr>
            <w:tcW w:w="1614" w:type="dxa"/>
            <w:vAlign w:val="center"/>
          </w:tcPr>
          <w:p w:rsidR="00831E89" w:rsidRPr="00405F13" w:rsidRDefault="00831E89" w:rsidP="00405F13">
            <w:pPr>
              <w:jc w:val="center"/>
            </w:pPr>
            <w:r>
              <w:rPr>
                <w:sz w:val="22"/>
                <w:szCs w:val="22"/>
              </w:rPr>
              <w:t>5000,0</w:t>
            </w:r>
          </w:p>
        </w:tc>
        <w:tc>
          <w:tcPr>
            <w:tcW w:w="1480" w:type="dxa"/>
            <w:vAlign w:val="center"/>
          </w:tcPr>
          <w:p w:rsidR="00831E89" w:rsidRPr="00405F13" w:rsidRDefault="00831E89" w:rsidP="00405F13">
            <w:pPr>
              <w:jc w:val="center"/>
            </w:pPr>
          </w:p>
        </w:tc>
        <w:tc>
          <w:tcPr>
            <w:tcW w:w="1435" w:type="dxa"/>
            <w:vAlign w:val="center"/>
          </w:tcPr>
          <w:p w:rsidR="00831E89" w:rsidRPr="00405F13" w:rsidRDefault="00831E89" w:rsidP="00405F13">
            <w:pPr>
              <w:jc w:val="center"/>
            </w:pPr>
            <w:r>
              <w:rPr>
                <w:sz w:val="22"/>
                <w:szCs w:val="22"/>
              </w:rPr>
              <w:t>0,0</w:t>
            </w:r>
          </w:p>
        </w:tc>
        <w:tc>
          <w:tcPr>
            <w:tcW w:w="1253" w:type="dxa"/>
            <w:vAlign w:val="center"/>
          </w:tcPr>
          <w:p w:rsidR="00831E89" w:rsidRPr="00405F13" w:rsidRDefault="00831E89" w:rsidP="00405F13">
            <w:pPr>
              <w:jc w:val="center"/>
            </w:pPr>
            <w:r>
              <w:rPr>
                <w:sz w:val="22"/>
                <w:szCs w:val="22"/>
              </w:rPr>
              <w:t>0,0</w:t>
            </w:r>
          </w:p>
        </w:tc>
      </w:tr>
      <w:tr w:rsidR="00831E89" w:rsidRPr="00405F13">
        <w:trPr>
          <w:jc w:val="center"/>
        </w:trPr>
        <w:tc>
          <w:tcPr>
            <w:tcW w:w="3686" w:type="dxa"/>
            <w:vAlign w:val="center"/>
          </w:tcPr>
          <w:p w:rsidR="00831E89" w:rsidRPr="00405F13" w:rsidRDefault="00831E89" w:rsidP="005A3907">
            <w:pPr>
              <w:rPr>
                <w:i/>
                <w:iCs/>
                <w:sz w:val="20"/>
                <w:szCs w:val="20"/>
              </w:rPr>
            </w:pPr>
            <w:r w:rsidRPr="00405F13">
              <w:rPr>
                <w:i/>
                <w:iCs/>
                <w:sz w:val="20"/>
                <w:szCs w:val="20"/>
              </w:rPr>
              <w:t>- образование</w:t>
            </w:r>
          </w:p>
        </w:tc>
        <w:tc>
          <w:tcPr>
            <w:tcW w:w="1614" w:type="dxa"/>
            <w:vAlign w:val="center"/>
          </w:tcPr>
          <w:p w:rsidR="00831E89" w:rsidRPr="00405F13" w:rsidRDefault="00831E89" w:rsidP="00405F13">
            <w:pPr>
              <w:jc w:val="center"/>
              <w:rPr>
                <w:i/>
                <w:iCs/>
                <w:sz w:val="20"/>
                <w:szCs w:val="20"/>
              </w:rPr>
            </w:pPr>
            <w:r>
              <w:rPr>
                <w:i/>
                <w:iCs/>
                <w:sz w:val="20"/>
                <w:szCs w:val="20"/>
              </w:rPr>
              <w:t>5000,0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405F13" w:rsidRDefault="00831E89" w:rsidP="00405F13">
            <w:pPr>
              <w:jc w:val="center"/>
              <w:rPr>
                <w:i/>
                <w:iCs/>
                <w:sz w:val="20"/>
                <w:szCs w:val="20"/>
              </w:rPr>
            </w:pPr>
            <w:r>
              <w:rPr>
                <w:i/>
                <w:iCs/>
                <w:sz w:val="20"/>
                <w:szCs w:val="20"/>
              </w:rPr>
              <w:t>0,0</w:t>
            </w:r>
          </w:p>
        </w:tc>
        <w:tc>
          <w:tcPr>
            <w:tcW w:w="1253"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686" w:type="dxa"/>
            <w:vAlign w:val="center"/>
          </w:tcPr>
          <w:p w:rsidR="00831E89" w:rsidRPr="00405F13" w:rsidRDefault="00831E89" w:rsidP="005A3907">
            <w:r w:rsidRPr="00405F13">
              <w:rPr>
                <w:sz w:val="22"/>
                <w:szCs w:val="22"/>
              </w:rPr>
              <w:t>ДЦП «</w:t>
            </w:r>
            <w:r>
              <w:rPr>
                <w:sz w:val="22"/>
                <w:szCs w:val="22"/>
              </w:rPr>
              <w:t xml:space="preserve">Безопасный город» </w:t>
            </w:r>
            <w:r w:rsidRPr="00405F13">
              <w:rPr>
                <w:sz w:val="22"/>
                <w:szCs w:val="22"/>
              </w:rPr>
              <w:t>МО «Город Псков»</w:t>
            </w:r>
            <w:r>
              <w:rPr>
                <w:sz w:val="22"/>
                <w:szCs w:val="22"/>
              </w:rPr>
              <w:t xml:space="preserve"> на 2011-2013 годы»</w:t>
            </w:r>
          </w:p>
        </w:tc>
        <w:tc>
          <w:tcPr>
            <w:tcW w:w="1614" w:type="dxa"/>
            <w:vAlign w:val="center"/>
          </w:tcPr>
          <w:p w:rsidR="00831E89" w:rsidRPr="00405F13" w:rsidRDefault="00831E89" w:rsidP="00405F13">
            <w:pPr>
              <w:jc w:val="center"/>
            </w:pPr>
            <w:r>
              <w:rPr>
                <w:sz w:val="22"/>
                <w:szCs w:val="22"/>
              </w:rPr>
              <w:t>30,0</w:t>
            </w:r>
          </w:p>
        </w:tc>
        <w:tc>
          <w:tcPr>
            <w:tcW w:w="1480" w:type="dxa"/>
            <w:vAlign w:val="center"/>
          </w:tcPr>
          <w:p w:rsidR="00831E89" w:rsidRPr="00405F13" w:rsidRDefault="00831E89" w:rsidP="00405F13">
            <w:pPr>
              <w:jc w:val="center"/>
            </w:pPr>
          </w:p>
        </w:tc>
        <w:tc>
          <w:tcPr>
            <w:tcW w:w="1435" w:type="dxa"/>
            <w:vAlign w:val="center"/>
          </w:tcPr>
          <w:p w:rsidR="00831E89" w:rsidRPr="00405F13" w:rsidRDefault="00831E89" w:rsidP="00405F13">
            <w:pPr>
              <w:jc w:val="center"/>
            </w:pPr>
            <w:r>
              <w:rPr>
                <w:sz w:val="22"/>
                <w:szCs w:val="22"/>
              </w:rPr>
              <w:t>60,0</w:t>
            </w:r>
          </w:p>
        </w:tc>
        <w:tc>
          <w:tcPr>
            <w:tcW w:w="1253" w:type="dxa"/>
            <w:vAlign w:val="center"/>
          </w:tcPr>
          <w:p w:rsidR="00831E89" w:rsidRPr="00405F13" w:rsidRDefault="00831E89" w:rsidP="00405F13">
            <w:pPr>
              <w:jc w:val="center"/>
              <w:rPr>
                <w:sz w:val="20"/>
                <w:szCs w:val="20"/>
              </w:rPr>
            </w:pPr>
            <w:r>
              <w:rPr>
                <w:sz w:val="20"/>
                <w:szCs w:val="20"/>
              </w:rPr>
              <w:t>200,0</w:t>
            </w:r>
          </w:p>
        </w:tc>
      </w:tr>
      <w:tr w:rsidR="00831E89" w:rsidRPr="00405F13">
        <w:trPr>
          <w:jc w:val="center"/>
        </w:trPr>
        <w:tc>
          <w:tcPr>
            <w:tcW w:w="3686" w:type="dxa"/>
            <w:vAlign w:val="center"/>
          </w:tcPr>
          <w:p w:rsidR="00831E89" w:rsidRPr="00405F13" w:rsidRDefault="00831E89" w:rsidP="0070142F">
            <w:pPr>
              <w:rPr>
                <w:i/>
                <w:iCs/>
                <w:sz w:val="20"/>
                <w:szCs w:val="20"/>
              </w:rPr>
            </w:pPr>
            <w:r>
              <w:rPr>
                <w:i/>
                <w:iCs/>
                <w:sz w:val="20"/>
                <w:szCs w:val="20"/>
              </w:rPr>
              <w:t>-  образование</w:t>
            </w:r>
          </w:p>
        </w:tc>
        <w:tc>
          <w:tcPr>
            <w:tcW w:w="1614" w:type="dxa"/>
            <w:vAlign w:val="center"/>
          </w:tcPr>
          <w:p w:rsidR="00831E89" w:rsidRPr="00405F13" w:rsidRDefault="00831E89" w:rsidP="00405F13">
            <w:pPr>
              <w:jc w:val="center"/>
              <w:rPr>
                <w:i/>
                <w:iCs/>
                <w:sz w:val="20"/>
                <w:szCs w:val="20"/>
              </w:rPr>
            </w:pPr>
            <w:r>
              <w:rPr>
                <w:i/>
                <w:iCs/>
                <w:sz w:val="20"/>
                <w:szCs w:val="20"/>
              </w:rPr>
              <w:t>30,0</w:t>
            </w:r>
          </w:p>
        </w:tc>
        <w:tc>
          <w:tcPr>
            <w:tcW w:w="1480" w:type="dxa"/>
            <w:vAlign w:val="center"/>
          </w:tcPr>
          <w:p w:rsidR="00831E89" w:rsidRPr="00405F13" w:rsidRDefault="00831E89" w:rsidP="00405F13">
            <w:pPr>
              <w:jc w:val="center"/>
              <w:rPr>
                <w:i/>
                <w:iCs/>
                <w:sz w:val="20"/>
                <w:szCs w:val="20"/>
              </w:rPr>
            </w:pPr>
          </w:p>
        </w:tc>
        <w:tc>
          <w:tcPr>
            <w:tcW w:w="1435" w:type="dxa"/>
            <w:vAlign w:val="center"/>
          </w:tcPr>
          <w:p w:rsidR="00831E89" w:rsidRPr="00405F13" w:rsidRDefault="00831E89" w:rsidP="00405F13">
            <w:pPr>
              <w:jc w:val="center"/>
              <w:rPr>
                <w:i/>
                <w:iCs/>
                <w:sz w:val="20"/>
                <w:szCs w:val="20"/>
              </w:rPr>
            </w:pPr>
            <w:r>
              <w:rPr>
                <w:i/>
                <w:iCs/>
                <w:sz w:val="20"/>
                <w:szCs w:val="20"/>
              </w:rPr>
              <w:t>60,0</w:t>
            </w:r>
          </w:p>
        </w:tc>
        <w:tc>
          <w:tcPr>
            <w:tcW w:w="1253" w:type="dxa"/>
            <w:vAlign w:val="center"/>
          </w:tcPr>
          <w:p w:rsidR="00831E89" w:rsidRPr="00405F13" w:rsidRDefault="00831E89" w:rsidP="00405F13">
            <w:pPr>
              <w:jc w:val="center"/>
              <w:rPr>
                <w:i/>
                <w:iCs/>
                <w:sz w:val="20"/>
                <w:szCs w:val="20"/>
              </w:rPr>
            </w:pPr>
            <w:r>
              <w:rPr>
                <w:i/>
                <w:iCs/>
                <w:sz w:val="20"/>
                <w:szCs w:val="20"/>
              </w:rPr>
              <w:t>200,0</w:t>
            </w:r>
          </w:p>
        </w:tc>
      </w:tr>
      <w:tr w:rsidR="00831E89" w:rsidRPr="00405F13">
        <w:trPr>
          <w:jc w:val="center"/>
        </w:trPr>
        <w:tc>
          <w:tcPr>
            <w:tcW w:w="3686" w:type="dxa"/>
            <w:vAlign w:val="center"/>
          </w:tcPr>
          <w:p w:rsidR="00831E89" w:rsidRPr="00236F06" w:rsidRDefault="00831E89" w:rsidP="0070142F">
            <w:r w:rsidRPr="00236F06">
              <w:rPr>
                <w:sz w:val="22"/>
                <w:szCs w:val="22"/>
              </w:rPr>
              <w:t>ДЦП «Стимулирование и поддержка деятельности товариществ собственников жилья на 2012-2014 годы»</w:t>
            </w:r>
          </w:p>
        </w:tc>
        <w:tc>
          <w:tcPr>
            <w:tcW w:w="1614" w:type="dxa"/>
            <w:vAlign w:val="center"/>
          </w:tcPr>
          <w:p w:rsidR="00831E89" w:rsidRPr="00236F06" w:rsidRDefault="00831E89" w:rsidP="00405F13">
            <w:pPr>
              <w:jc w:val="center"/>
            </w:pPr>
            <w:r w:rsidRPr="00236F06">
              <w:rPr>
                <w:sz w:val="22"/>
                <w:szCs w:val="22"/>
              </w:rPr>
              <w:t>200,0</w:t>
            </w:r>
          </w:p>
        </w:tc>
        <w:tc>
          <w:tcPr>
            <w:tcW w:w="1480" w:type="dxa"/>
            <w:vAlign w:val="center"/>
          </w:tcPr>
          <w:p w:rsidR="00831E89" w:rsidRPr="00236F06" w:rsidRDefault="00831E89" w:rsidP="00405F13">
            <w:pPr>
              <w:jc w:val="center"/>
            </w:pPr>
          </w:p>
        </w:tc>
        <w:tc>
          <w:tcPr>
            <w:tcW w:w="1435" w:type="dxa"/>
            <w:vAlign w:val="center"/>
          </w:tcPr>
          <w:p w:rsidR="00831E89" w:rsidRPr="00236F06" w:rsidRDefault="00831E89" w:rsidP="00405F13">
            <w:pPr>
              <w:jc w:val="center"/>
            </w:pPr>
            <w:r w:rsidRPr="00236F06">
              <w:rPr>
                <w:sz w:val="22"/>
                <w:szCs w:val="22"/>
              </w:rPr>
              <w:t>0,0</w:t>
            </w:r>
          </w:p>
        </w:tc>
        <w:tc>
          <w:tcPr>
            <w:tcW w:w="1253" w:type="dxa"/>
            <w:vAlign w:val="center"/>
          </w:tcPr>
          <w:p w:rsidR="00831E89" w:rsidRPr="00236F06" w:rsidRDefault="00831E89" w:rsidP="00405F13">
            <w:pPr>
              <w:jc w:val="center"/>
            </w:pPr>
            <w:r w:rsidRPr="00236F06">
              <w:rPr>
                <w:sz w:val="22"/>
                <w:szCs w:val="22"/>
              </w:rPr>
              <w:t>0,0</w:t>
            </w:r>
          </w:p>
        </w:tc>
      </w:tr>
    </w:tbl>
    <w:p w:rsidR="00831E89" w:rsidRPr="00FB66E4" w:rsidRDefault="00831E89" w:rsidP="00405F13">
      <w:pPr>
        <w:jc w:val="both"/>
        <w:rPr>
          <w:sz w:val="20"/>
          <w:szCs w:val="20"/>
        </w:rPr>
      </w:pPr>
    </w:p>
    <w:tbl>
      <w:tblPr>
        <w:tblW w:w="9520" w:type="dxa"/>
        <w:jc w:val="center"/>
        <w:tblLook w:val="0000"/>
      </w:tblPr>
      <w:tblGrid>
        <w:gridCol w:w="8240"/>
        <w:gridCol w:w="1280"/>
      </w:tblGrid>
      <w:tr w:rsidR="00831E89">
        <w:trPr>
          <w:trHeight w:val="315"/>
          <w:jc w:val="center"/>
        </w:trPr>
        <w:tc>
          <w:tcPr>
            <w:tcW w:w="9520" w:type="dxa"/>
            <w:gridSpan w:val="2"/>
            <w:tcBorders>
              <w:top w:val="nil"/>
              <w:left w:val="nil"/>
              <w:bottom w:val="nil"/>
              <w:right w:val="nil"/>
            </w:tcBorders>
            <w:noWrap/>
            <w:vAlign w:val="bottom"/>
          </w:tcPr>
          <w:p w:rsidR="00831E89" w:rsidRDefault="00831E89" w:rsidP="00236F06">
            <w:pPr>
              <w:ind w:firstLine="627"/>
              <w:jc w:val="both"/>
              <w:rPr>
                <w:sz w:val="28"/>
                <w:szCs w:val="28"/>
              </w:rPr>
            </w:pPr>
            <w:r>
              <w:rPr>
                <w:sz w:val="28"/>
                <w:szCs w:val="28"/>
              </w:rPr>
              <w:t xml:space="preserve">Средства на другие общегосударственные вопросы в проекте бюджета предусмотрены в объеме 55830,5 тыс. руб., что составляет 50,8% от уровня соответствующих расходов бюджета 2012 года. Сокращение расходов по данному разделу в сравнении с бюджетом 2012 года связано со значительным сокращением расходов общегородского назначения в виду недостатка средств. Так, на 11152,0 тыс. руб. сокращены расходы на проведение общегородских праздничных мероприятий, сокращены расходы на публикации в средствах массовой информации, на социологические исследования, на </w:t>
            </w:r>
            <w:r w:rsidRPr="00DA7BA1">
              <w:rPr>
                <w:sz w:val="28"/>
                <w:szCs w:val="28"/>
              </w:rPr>
              <w:t>инвентаризаци</w:t>
            </w:r>
            <w:r>
              <w:rPr>
                <w:sz w:val="28"/>
                <w:szCs w:val="28"/>
              </w:rPr>
              <w:t>ю</w:t>
            </w:r>
            <w:r w:rsidRPr="00DA7BA1">
              <w:rPr>
                <w:sz w:val="28"/>
                <w:szCs w:val="28"/>
              </w:rPr>
              <w:t xml:space="preserve"> объектов для государственной регистрации</w:t>
            </w:r>
            <w:r>
              <w:rPr>
                <w:sz w:val="28"/>
                <w:szCs w:val="28"/>
              </w:rPr>
              <w:t xml:space="preserve"> и другие расходы. При этом дополнительно в расходы общегородского назначения включены платежи за негативное воздействие на окружающую среду - 2240,0 тыс. руб. и расходы на обслуживание информационно-образовательного портала управления образования -  341,5 тыс. руб.</w:t>
            </w:r>
          </w:p>
          <w:p w:rsidR="00831E89" w:rsidRDefault="00831E89" w:rsidP="00721507">
            <w:pPr>
              <w:jc w:val="center"/>
              <w:rPr>
                <w:b/>
                <w:bCs/>
              </w:rPr>
            </w:pPr>
          </w:p>
          <w:p w:rsidR="00831E89" w:rsidRDefault="00831E89">
            <w:pPr>
              <w:jc w:val="center"/>
              <w:rPr>
                <w:b/>
                <w:bCs/>
              </w:rPr>
            </w:pPr>
            <w:r>
              <w:rPr>
                <w:b/>
                <w:bCs/>
              </w:rPr>
              <w:t xml:space="preserve">Общегородские расходы </w:t>
            </w:r>
          </w:p>
        </w:tc>
      </w:tr>
      <w:tr w:rsidR="00831E89">
        <w:trPr>
          <w:trHeight w:val="255"/>
          <w:jc w:val="center"/>
        </w:trPr>
        <w:tc>
          <w:tcPr>
            <w:tcW w:w="8240" w:type="dxa"/>
            <w:tcBorders>
              <w:top w:val="nil"/>
              <w:left w:val="nil"/>
              <w:bottom w:val="nil"/>
              <w:right w:val="nil"/>
            </w:tcBorders>
            <w:noWrap/>
            <w:vAlign w:val="bottom"/>
          </w:tcPr>
          <w:p w:rsidR="00831E89" w:rsidRDefault="00831E89">
            <w:pPr>
              <w:rPr>
                <w:sz w:val="20"/>
                <w:szCs w:val="20"/>
              </w:rPr>
            </w:pPr>
          </w:p>
        </w:tc>
        <w:tc>
          <w:tcPr>
            <w:tcW w:w="1280" w:type="dxa"/>
            <w:tcBorders>
              <w:top w:val="nil"/>
              <w:left w:val="nil"/>
              <w:bottom w:val="nil"/>
              <w:right w:val="nil"/>
            </w:tcBorders>
            <w:noWrap/>
            <w:vAlign w:val="bottom"/>
          </w:tcPr>
          <w:p w:rsidR="00831E89" w:rsidRDefault="00831E89">
            <w:pPr>
              <w:jc w:val="right"/>
              <w:rPr>
                <w:sz w:val="20"/>
                <w:szCs w:val="20"/>
              </w:rPr>
            </w:pPr>
            <w:r>
              <w:rPr>
                <w:sz w:val="20"/>
                <w:szCs w:val="20"/>
              </w:rPr>
              <w:t>тыс. руб.</w:t>
            </w:r>
          </w:p>
        </w:tc>
      </w:tr>
      <w:tr w:rsidR="00831E89">
        <w:trPr>
          <w:trHeight w:val="494"/>
          <w:jc w:val="center"/>
        </w:trPr>
        <w:tc>
          <w:tcPr>
            <w:tcW w:w="8240" w:type="dxa"/>
            <w:tcBorders>
              <w:top w:val="single" w:sz="4" w:space="0" w:color="auto"/>
              <w:left w:val="single" w:sz="4" w:space="0" w:color="auto"/>
              <w:bottom w:val="single" w:sz="4" w:space="0" w:color="auto"/>
              <w:right w:val="single" w:sz="4" w:space="0" w:color="auto"/>
            </w:tcBorders>
            <w:vAlign w:val="center"/>
          </w:tcPr>
          <w:p w:rsidR="00831E89" w:rsidRDefault="00831E89">
            <w:pPr>
              <w:jc w:val="center"/>
              <w:rPr>
                <w:b/>
                <w:bCs/>
                <w:sz w:val="20"/>
                <w:szCs w:val="20"/>
              </w:rPr>
            </w:pPr>
            <w:r>
              <w:rPr>
                <w:b/>
                <w:bCs/>
                <w:sz w:val="20"/>
                <w:szCs w:val="20"/>
              </w:rPr>
              <w:t>Расшифровка расходов</w:t>
            </w:r>
          </w:p>
        </w:tc>
        <w:tc>
          <w:tcPr>
            <w:tcW w:w="1280" w:type="dxa"/>
            <w:tcBorders>
              <w:top w:val="single" w:sz="4" w:space="0" w:color="auto"/>
              <w:left w:val="nil"/>
              <w:bottom w:val="single" w:sz="4" w:space="0" w:color="auto"/>
              <w:right w:val="single" w:sz="4" w:space="0" w:color="auto"/>
            </w:tcBorders>
            <w:vAlign w:val="center"/>
          </w:tcPr>
          <w:p w:rsidR="00831E89" w:rsidRDefault="00831E89">
            <w:pPr>
              <w:jc w:val="center"/>
              <w:rPr>
                <w:b/>
                <w:bCs/>
                <w:sz w:val="20"/>
                <w:szCs w:val="20"/>
              </w:rPr>
            </w:pPr>
            <w:r>
              <w:rPr>
                <w:b/>
                <w:bCs/>
                <w:sz w:val="20"/>
                <w:szCs w:val="20"/>
              </w:rPr>
              <w:t>Проект на 2013 год</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1. Псковская городская Дума</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10 935,0</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публикации в СМИ (печатные издания, ТВ, радио, электронный сайт, публикация отчета Главы города, выпуск новостей на радио, изменение сайта)</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3 452,6</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приемы Главы города</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1 130,5</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отправка делегаций за рубеж (командировки, мед. страховки, сувениры, адреса)</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393,3</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прием зарубежных делегаций</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1 432,6</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Ганзейские дни 2012 года и подготовка к Ганзейским дням 2013 года</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220,0</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ценные подарки, премии к Почетной грамоте, открытки, сувениры, букеты цветов, изготовление бланков и почетных грамот, открытки для поздравления</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2 925,0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продвижение города Пскова в России и за рубежом</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240,0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уплата членских взносов</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1 061,0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возложение цветов, венков</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50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судебные издержки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2. Аппарат Администрации города</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3 135,0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статистические исследования</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149,6</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изготовление и размещение социальной рекламы в СМИ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353,1</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путевки почетным гражданам</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1 011,9</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компенсация за проезд почетным гражданам</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150,2</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единовременные и ежемесячные выплаты почетным гражданам</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519,4</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компенсация на погребение</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13,0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материальная помощь бывшим муниципальным служащим</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161,0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премии и мат. Помощь по Распоряжениям Администрации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75,0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чествования, поздравления, премирование граждан и организаций</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472,8</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прием делегаций РФ и отдельных лиц</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79,0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возмещение убытков и вреда</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100,0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возложение венков, цветов</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государственная пошлина</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20,0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3. Управление образования</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341,5</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Обслуживание информационно-образовательного портала, обновление ИСС «Кодекс»</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341,5</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4. Управление по градостроительной деятельности</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112,0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представительские расходы</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5,6</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увеличение стоимости материальных запасов для предоставления сведений из ИСОГД</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94,4</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материальная помощь пенсионерам-бывшим муниципальным служащим</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12,0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5. Комитет по физической культуре, спорту и делам молодежи</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150,0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издание газеты "Спорт и молодость Пскова"</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150,0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6. Управление культуры</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8 400,0</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Книгоиздательская деятельность: "Золотая летопись славных дел города Пскова", "Псков Ганзейский"</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400,0</w:t>
            </w:r>
          </w:p>
        </w:tc>
      </w:tr>
      <w:tr w:rsidR="00831E89">
        <w:trPr>
          <w:trHeight w:val="32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rsidP="000E41A7">
            <w:pPr>
              <w:rPr>
                <w:sz w:val="20"/>
                <w:szCs w:val="20"/>
              </w:rPr>
            </w:pPr>
            <w:r>
              <w:rPr>
                <w:sz w:val="20"/>
                <w:szCs w:val="20"/>
              </w:rPr>
              <w:t>праздничные мероприятия</w:t>
            </w:r>
          </w:p>
        </w:tc>
        <w:tc>
          <w:tcPr>
            <w:tcW w:w="1280" w:type="dxa"/>
            <w:tcBorders>
              <w:top w:val="nil"/>
              <w:left w:val="nil"/>
              <w:bottom w:val="single" w:sz="4" w:space="0" w:color="auto"/>
              <w:right w:val="single" w:sz="4" w:space="0" w:color="auto"/>
            </w:tcBorders>
            <w:vAlign w:val="center"/>
          </w:tcPr>
          <w:p w:rsidR="00831E89" w:rsidRDefault="00831E89" w:rsidP="000E41A7">
            <w:pPr>
              <w:jc w:val="center"/>
              <w:rPr>
                <w:sz w:val="20"/>
                <w:szCs w:val="20"/>
              </w:rPr>
            </w:pPr>
            <w:r>
              <w:rPr>
                <w:sz w:val="20"/>
                <w:szCs w:val="20"/>
              </w:rPr>
              <w:t>8 000,0</w:t>
            </w:r>
          </w:p>
        </w:tc>
      </w:tr>
      <w:tr w:rsidR="00831E89">
        <w:trPr>
          <w:trHeight w:val="285"/>
          <w:jc w:val="center"/>
        </w:trPr>
        <w:tc>
          <w:tcPr>
            <w:tcW w:w="8240" w:type="dxa"/>
            <w:tcBorders>
              <w:top w:val="single" w:sz="4" w:space="0" w:color="auto"/>
              <w:left w:val="single" w:sz="4" w:space="0" w:color="auto"/>
              <w:bottom w:val="single" w:sz="4" w:space="0" w:color="auto"/>
              <w:right w:val="single" w:sz="4" w:space="0" w:color="auto"/>
            </w:tcBorders>
            <w:vAlign w:val="center"/>
          </w:tcPr>
          <w:p w:rsidR="00831E89" w:rsidRDefault="00831E89">
            <w:pPr>
              <w:rPr>
                <w:b/>
                <w:bCs/>
              </w:rPr>
            </w:pPr>
            <w:r>
              <w:rPr>
                <w:b/>
                <w:bCs/>
                <w:sz w:val="22"/>
                <w:szCs w:val="22"/>
              </w:rPr>
              <w:t>7. Комитет по управлению муниципальным имуществом</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4 120,0</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плата за отопление и горячее водоснабжение помещений, временно свободных, находящихся в казне</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100,0</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расходы на содержание общего имущества в зданиях, в которых находятся встроенные нежилые помещения, находящиеся в казне города</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30,0</w:t>
            </w:r>
          </w:p>
        </w:tc>
      </w:tr>
      <w:tr w:rsidR="00831E89">
        <w:trPr>
          <w:trHeight w:val="30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инвентаризация объектов для государственной регистрации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1500,0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услуги независимого оценщика  объектов муниципальной собственности при их отчуждении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1 550,0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затраты на совершение нотариальных действий</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20,0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 xml:space="preserve">охранные обязательства собственника объектов недвижимости </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80,0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демонтаж рекламных конструкций, расходы по рекламе</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670,0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выплата к дню пожилого человека</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6,0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пошлины, транспортные налоги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164,0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8. Финансовое управление</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1 050,0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материальная помощь бывшим муниципальным служащим</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50,0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исполнительные листы</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1 000,0</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9. Управление городского хозяйства</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3 434,8</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выдача технического заключения специальным организациям о признании помещений непригодными для проживания</w:t>
            </w:r>
          </w:p>
        </w:tc>
        <w:tc>
          <w:tcPr>
            <w:tcW w:w="1280" w:type="dxa"/>
            <w:tcBorders>
              <w:top w:val="nil"/>
              <w:left w:val="nil"/>
              <w:bottom w:val="single" w:sz="4" w:space="0" w:color="auto"/>
              <w:right w:val="single" w:sz="4" w:space="0" w:color="auto"/>
            </w:tcBorders>
            <w:vAlign w:val="center"/>
          </w:tcPr>
          <w:p w:rsidR="00831E89" w:rsidRDefault="00831E89">
            <w:pPr>
              <w:jc w:val="center"/>
            </w:pPr>
            <w:r>
              <w:rPr>
                <w:sz w:val="22"/>
                <w:szCs w:val="22"/>
              </w:rPr>
              <w:t>300,0</w:t>
            </w:r>
          </w:p>
        </w:tc>
      </w:tr>
      <w:tr w:rsidR="00831E89">
        <w:trPr>
          <w:trHeight w:val="30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инвентаризация жилищного фонда с привлечением специалистов БТИ</w:t>
            </w:r>
          </w:p>
        </w:tc>
        <w:tc>
          <w:tcPr>
            <w:tcW w:w="1280" w:type="dxa"/>
            <w:tcBorders>
              <w:top w:val="nil"/>
              <w:left w:val="nil"/>
              <w:bottom w:val="single" w:sz="4" w:space="0" w:color="auto"/>
              <w:right w:val="single" w:sz="4" w:space="0" w:color="auto"/>
            </w:tcBorders>
            <w:vAlign w:val="center"/>
          </w:tcPr>
          <w:p w:rsidR="00831E89" w:rsidRDefault="00831E89">
            <w:pPr>
              <w:jc w:val="center"/>
            </w:pPr>
            <w:r>
              <w:rPr>
                <w:sz w:val="22"/>
                <w:szCs w:val="22"/>
              </w:rPr>
              <w:t>200,0</w:t>
            </w:r>
          </w:p>
        </w:tc>
      </w:tr>
      <w:tr w:rsidR="00831E89">
        <w:trPr>
          <w:trHeight w:val="30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привлечение специалистов Псковгражданпроект при проведении МЖК</w:t>
            </w:r>
          </w:p>
        </w:tc>
        <w:tc>
          <w:tcPr>
            <w:tcW w:w="1280" w:type="dxa"/>
            <w:tcBorders>
              <w:top w:val="nil"/>
              <w:left w:val="nil"/>
              <w:bottom w:val="single" w:sz="4" w:space="0" w:color="auto"/>
              <w:right w:val="single" w:sz="4" w:space="0" w:color="auto"/>
            </w:tcBorders>
            <w:vAlign w:val="center"/>
          </w:tcPr>
          <w:p w:rsidR="00831E89" w:rsidRDefault="00831E89">
            <w:pPr>
              <w:jc w:val="center"/>
            </w:pPr>
            <w:r>
              <w:rPr>
                <w:sz w:val="22"/>
                <w:szCs w:val="22"/>
              </w:rPr>
              <w:t>120,0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 xml:space="preserve">плата за загрязнение окружающей среды </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2 240,0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Предполагаемая кредиторская задолженность на 01.01.2013</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574,8</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10. Управление по учету и распределению жилой площади</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151,3</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 xml:space="preserve">изготовление технической документации </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109,0</w:t>
            </w:r>
          </w:p>
        </w:tc>
      </w:tr>
      <w:tr w:rsidR="00831E89">
        <w:trPr>
          <w:trHeight w:val="25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оплата госпошлины</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37,5</w:t>
            </w:r>
          </w:p>
        </w:tc>
      </w:tr>
      <w:tr w:rsidR="00831E89">
        <w:trPr>
          <w:trHeight w:val="510"/>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sz w:val="20"/>
                <w:szCs w:val="20"/>
              </w:rPr>
            </w:pPr>
            <w:r>
              <w:rPr>
                <w:sz w:val="20"/>
                <w:szCs w:val="20"/>
              </w:rPr>
              <w:t>проведение экспертизы на соответствие санитарным требованиям жилых помещений по искам о выселении</w:t>
            </w:r>
          </w:p>
        </w:tc>
        <w:tc>
          <w:tcPr>
            <w:tcW w:w="1280" w:type="dxa"/>
            <w:tcBorders>
              <w:top w:val="nil"/>
              <w:left w:val="nil"/>
              <w:bottom w:val="single" w:sz="4" w:space="0" w:color="auto"/>
              <w:right w:val="single" w:sz="4" w:space="0" w:color="auto"/>
            </w:tcBorders>
            <w:vAlign w:val="center"/>
          </w:tcPr>
          <w:p w:rsidR="00831E89" w:rsidRDefault="00831E89">
            <w:pPr>
              <w:jc w:val="center"/>
              <w:rPr>
                <w:sz w:val="20"/>
                <w:szCs w:val="20"/>
              </w:rPr>
            </w:pPr>
            <w:r>
              <w:rPr>
                <w:sz w:val="20"/>
                <w:szCs w:val="20"/>
              </w:rPr>
              <w:t>4,8</w:t>
            </w:r>
          </w:p>
        </w:tc>
      </w:tr>
      <w:tr w:rsidR="00831E89">
        <w:trPr>
          <w:trHeight w:val="285"/>
          <w:jc w:val="center"/>
        </w:trPr>
        <w:tc>
          <w:tcPr>
            <w:tcW w:w="8240" w:type="dxa"/>
            <w:tcBorders>
              <w:top w:val="nil"/>
              <w:left w:val="single" w:sz="4" w:space="0" w:color="auto"/>
              <w:bottom w:val="single" w:sz="4" w:space="0" w:color="auto"/>
              <w:right w:val="single" w:sz="4" w:space="0" w:color="auto"/>
            </w:tcBorders>
            <w:vAlign w:val="center"/>
          </w:tcPr>
          <w:p w:rsidR="00831E89" w:rsidRDefault="00831E89">
            <w:pPr>
              <w:rPr>
                <w:b/>
                <w:bCs/>
              </w:rPr>
            </w:pPr>
            <w:r>
              <w:rPr>
                <w:b/>
                <w:bCs/>
                <w:sz w:val="22"/>
                <w:szCs w:val="22"/>
              </w:rPr>
              <w:t>ИТОГО:</w:t>
            </w:r>
          </w:p>
        </w:tc>
        <w:tc>
          <w:tcPr>
            <w:tcW w:w="1280" w:type="dxa"/>
            <w:tcBorders>
              <w:top w:val="nil"/>
              <w:left w:val="nil"/>
              <w:bottom w:val="single" w:sz="4" w:space="0" w:color="auto"/>
              <w:right w:val="single" w:sz="4" w:space="0" w:color="auto"/>
            </w:tcBorders>
            <w:vAlign w:val="center"/>
          </w:tcPr>
          <w:p w:rsidR="00831E89" w:rsidRDefault="00831E89">
            <w:pPr>
              <w:jc w:val="center"/>
              <w:rPr>
                <w:b/>
                <w:bCs/>
              </w:rPr>
            </w:pPr>
            <w:r>
              <w:rPr>
                <w:b/>
                <w:bCs/>
                <w:sz w:val="22"/>
                <w:szCs w:val="22"/>
              </w:rPr>
              <w:t>31 829,6</w:t>
            </w:r>
          </w:p>
        </w:tc>
      </w:tr>
    </w:tbl>
    <w:p w:rsidR="00831E89" w:rsidRDefault="00831E89" w:rsidP="00DA3CDD">
      <w:pPr>
        <w:ind w:firstLine="708"/>
        <w:jc w:val="both"/>
        <w:rPr>
          <w:rFonts w:ascii="Arial" w:hAnsi="Arial" w:cs="Arial"/>
        </w:rPr>
      </w:pPr>
    </w:p>
    <w:p w:rsidR="00831E89" w:rsidRDefault="00831E89" w:rsidP="00550378">
      <w:pPr>
        <w:autoSpaceDE w:val="0"/>
        <w:autoSpaceDN w:val="0"/>
        <w:adjustRightInd w:val="0"/>
        <w:ind w:firstLine="720"/>
        <w:jc w:val="center"/>
        <w:rPr>
          <w:i/>
          <w:iCs/>
          <w:sz w:val="28"/>
          <w:szCs w:val="28"/>
        </w:rPr>
      </w:pPr>
      <w:r w:rsidRPr="006A4678">
        <w:rPr>
          <w:i/>
          <w:iCs/>
          <w:sz w:val="28"/>
          <w:szCs w:val="28"/>
        </w:rPr>
        <w:t xml:space="preserve">Итого </w:t>
      </w:r>
      <w:r>
        <w:rPr>
          <w:i/>
          <w:iCs/>
          <w:sz w:val="28"/>
          <w:szCs w:val="28"/>
        </w:rPr>
        <w:t xml:space="preserve">общегосударственные </w:t>
      </w:r>
      <w:r w:rsidRPr="006A4678">
        <w:rPr>
          <w:i/>
          <w:iCs/>
          <w:sz w:val="28"/>
          <w:szCs w:val="28"/>
        </w:rPr>
        <w:t xml:space="preserve">расходы </w:t>
      </w:r>
    </w:p>
    <w:p w:rsidR="00831E89" w:rsidRPr="006A4678" w:rsidRDefault="00831E89" w:rsidP="00550378">
      <w:pPr>
        <w:autoSpaceDE w:val="0"/>
        <w:autoSpaceDN w:val="0"/>
        <w:adjustRightInd w:val="0"/>
        <w:ind w:firstLine="720"/>
        <w:jc w:val="center"/>
        <w:rPr>
          <w:i/>
          <w:iCs/>
          <w:sz w:val="28"/>
          <w:szCs w:val="28"/>
        </w:rPr>
      </w:pPr>
      <w:r w:rsidRPr="006A4678">
        <w:rPr>
          <w:i/>
          <w:iCs/>
          <w:sz w:val="28"/>
          <w:szCs w:val="28"/>
        </w:rPr>
        <w:t xml:space="preserve">  2012-</w:t>
      </w:r>
      <w:smartTag w:uri="urn:schemas-microsoft-com:office:smarttags" w:element="metricconverter">
        <w:smartTagPr>
          <w:attr w:name="ProductID" w:val="2013 г"/>
        </w:smartTagPr>
        <w:r w:rsidRPr="006A4678">
          <w:rPr>
            <w:i/>
            <w:iCs/>
            <w:sz w:val="28"/>
            <w:szCs w:val="28"/>
          </w:rPr>
          <w:t>2013 г</w:t>
        </w:r>
      </w:smartTag>
      <w:r>
        <w:rPr>
          <w:i/>
          <w:iCs/>
          <w:sz w:val="28"/>
          <w:szCs w:val="28"/>
        </w:rPr>
        <w:t>.г.</w:t>
      </w:r>
    </w:p>
    <w:p w:rsidR="00831E89" w:rsidRPr="00236F06" w:rsidRDefault="00831E89" w:rsidP="00550378">
      <w:pPr>
        <w:autoSpaceDE w:val="0"/>
        <w:autoSpaceDN w:val="0"/>
        <w:adjustRightInd w:val="0"/>
        <w:ind w:firstLine="720"/>
        <w:jc w:val="right"/>
        <w:rPr>
          <w:rFonts w:ascii="Arial" w:hAnsi="Arial" w:cs="Arial"/>
          <w:sz w:val="20"/>
          <w:szCs w:val="20"/>
        </w:rPr>
      </w:pPr>
      <w:r>
        <w:rPr>
          <w:rFonts w:ascii="Arial" w:hAnsi="Arial" w:cs="Arial"/>
          <w:sz w:val="20"/>
          <w:szCs w:val="20"/>
        </w:rPr>
        <w:t>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tc>
          <w:tcPr>
            <w:tcW w:w="2457" w:type="dxa"/>
            <w:vAlign w:val="center"/>
          </w:tcPr>
          <w:p w:rsidR="00831E89" w:rsidRPr="00716F7B" w:rsidRDefault="00831E89" w:rsidP="00716F7B">
            <w:pPr>
              <w:autoSpaceDE w:val="0"/>
              <w:autoSpaceDN w:val="0"/>
              <w:adjustRightInd w:val="0"/>
              <w:jc w:val="center"/>
            </w:pPr>
            <w:r w:rsidRPr="00716F7B">
              <w:rPr>
                <w:sz w:val="22"/>
                <w:szCs w:val="22"/>
              </w:rPr>
              <w:t xml:space="preserve">Источники </w:t>
            </w:r>
          </w:p>
        </w:tc>
        <w:tc>
          <w:tcPr>
            <w:tcW w:w="2458" w:type="dxa"/>
            <w:vAlign w:val="center"/>
          </w:tcPr>
          <w:p w:rsidR="00831E89" w:rsidRPr="00716F7B" w:rsidRDefault="00831E89" w:rsidP="00716F7B">
            <w:pPr>
              <w:autoSpaceDE w:val="0"/>
              <w:autoSpaceDN w:val="0"/>
              <w:adjustRightInd w:val="0"/>
              <w:jc w:val="center"/>
              <w:rPr>
                <w:rFonts w:ascii="Arial" w:hAnsi="Arial" w:cs="Arial"/>
                <w:b/>
                <w:bCs/>
                <w:u w:val="single"/>
              </w:rPr>
            </w:pPr>
            <w:r w:rsidRPr="00716F7B">
              <w:rPr>
                <w:sz w:val="22"/>
                <w:szCs w:val="22"/>
              </w:rPr>
              <w:t xml:space="preserve">Бюджет на 2012 год </w:t>
            </w:r>
            <w:r w:rsidRPr="00716F7B">
              <w:rPr>
                <w:sz w:val="20"/>
                <w:szCs w:val="20"/>
              </w:rPr>
              <w:t>(ред. от 19.10.2012 №297)</w:t>
            </w:r>
          </w:p>
        </w:tc>
        <w:tc>
          <w:tcPr>
            <w:tcW w:w="2458"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2458" w:type="dxa"/>
            <w:vAlign w:val="center"/>
          </w:tcPr>
          <w:p w:rsidR="00831E89" w:rsidRPr="00716F7B" w:rsidRDefault="00831E89" w:rsidP="00716F7B">
            <w:pPr>
              <w:jc w:val="center"/>
              <w:rPr>
                <w:sz w:val="20"/>
                <w:szCs w:val="20"/>
              </w:rPr>
            </w:pPr>
            <w:r w:rsidRPr="00716F7B">
              <w:rPr>
                <w:sz w:val="22"/>
                <w:szCs w:val="22"/>
              </w:rPr>
              <w:t>2013 в % к 2012</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собственных средств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264 294,4</w:t>
            </w:r>
          </w:p>
        </w:tc>
        <w:tc>
          <w:tcPr>
            <w:tcW w:w="2458" w:type="dxa"/>
            <w:vAlign w:val="center"/>
          </w:tcPr>
          <w:p w:rsidR="00831E89" w:rsidRPr="00716F7B" w:rsidRDefault="00831E89" w:rsidP="00716F7B">
            <w:pPr>
              <w:jc w:val="center"/>
            </w:pPr>
            <w:r w:rsidRPr="00716F7B">
              <w:rPr>
                <w:sz w:val="22"/>
                <w:szCs w:val="22"/>
              </w:rPr>
              <w:t>195 774,6</w:t>
            </w:r>
          </w:p>
        </w:tc>
        <w:tc>
          <w:tcPr>
            <w:tcW w:w="2458" w:type="dxa"/>
            <w:vAlign w:val="center"/>
          </w:tcPr>
          <w:p w:rsidR="00831E89" w:rsidRPr="00716F7B" w:rsidRDefault="00831E89" w:rsidP="00716F7B">
            <w:pPr>
              <w:jc w:val="center"/>
            </w:pPr>
            <w:r w:rsidRPr="00716F7B">
              <w:rPr>
                <w:sz w:val="22"/>
                <w:szCs w:val="22"/>
              </w:rPr>
              <w:t>74,1</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межбюджетных трансфертов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2 262,0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1 090,0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48,2</w:t>
            </w:r>
          </w:p>
        </w:tc>
      </w:tr>
      <w:tr w:rsidR="00831E89">
        <w:tc>
          <w:tcPr>
            <w:tcW w:w="2457" w:type="dxa"/>
            <w:vAlign w:val="center"/>
          </w:tcPr>
          <w:p w:rsidR="00831E89" w:rsidRPr="006A4678" w:rsidRDefault="00831E89" w:rsidP="00716F7B">
            <w:pPr>
              <w:autoSpaceDE w:val="0"/>
              <w:autoSpaceDN w:val="0"/>
              <w:adjustRightInd w:val="0"/>
            </w:pPr>
            <w:r>
              <w:t>ИТОГО:</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266 556,4</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197 684,0</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74,2</w:t>
            </w:r>
          </w:p>
        </w:tc>
      </w:tr>
    </w:tbl>
    <w:p w:rsidR="00831E89" w:rsidRDefault="00831E89" w:rsidP="00550378">
      <w:pPr>
        <w:ind w:firstLine="720"/>
        <w:jc w:val="center"/>
        <w:rPr>
          <w:sz w:val="28"/>
          <w:szCs w:val="28"/>
        </w:rPr>
      </w:pPr>
    </w:p>
    <w:p w:rsidR="00831E89" w:rsidRPr="00B36B3A" w:rsidRDefault="00831E89" w:rsidP="00550378">
      <w:pPr>
        <w:ind w:firstLine="720"/>
        <w:jc w:val="center"/>
        <w:rPr>
          <w:sz w:val="28"/>
          <w:szCs w:val="28"/>
        </w:rPr>
      </w:pPr>
    </w:p>
    <w:p w:rsidR="00831E89" w:rsidRPr="0066587F" w:rsidRDefault="00831E89" w:rsidP="000E41A7">
      <w:pPr>
        <w:ind w:left="720"/>
        <w:rPr>
          <w:b/>
          <w:bCs/>
          <w:sz w:val="28"/>
          <w:szCs w:val="28"/>
          <w:u w:val="single"/>
        </w:rPr>
      </w:pPr>
      <w:r w:rsidRPr="0066587F">
        <w:rPr>
          <w:b/>
          <w:bCs/>
          <w:sz w:val="28"/>
          <w:szCs w:val="28"/>
          <w:u w:val="single"/>
        </w:rPr>
        <w:t>Национальная безопасность и правоохранительная</w:t>
      </w:r>
    </w:p>
    <w:p w:rsidR="00831E89" w:rsidRDefault="00831E89" w:rsidP="002434D9">
      <w:pPr>
        <w:ind w:left="720"/>
        <w:rPr>
          <w:i/>
          <w:iCs/>
          <w:sz w:val="28"/>
          <w:szCs w:val="28"/>
        </w:rPr>
      </w:pPr>
      <w:r w:rsidRPr="0066587F">
        <w:rPr>
          <w:b/>
          <w:bCs/>
          <w:sz w:val="28"/>
          <w:szCs w:val="28"/>
          <w:u w:val="single"/>
        </w:rPr>
        <w:t xml:space="preserve"> </w:t>
      </w:r>
      <w:r>
        <w:rPr>
          <w:b/>
          <w:bCs/>
          <w:sz w:val="28"/>
          <w:szCs w:val="28"/>
          <w:u w:val="single"/>
        </w:rPr>
        <w:t>д</w:t>
      </w:r>
      <w:r w:rsidRPr="0066587F">
        <w:rPr>
          <w:b/>
          <w:bCs/>
          <w:sz w:val="28"/>
          <w:szCs w:val="28"/>
          <w:u w:val="single"/>
        </w:rPr>
        <w:t>еятельность</w:t>
      </w:r>
      <w:r>
        <w:rPr>
          <w:b/>
          <w:bCs/>
          <w:sz w:val="28"/>
          <w:szCs w:val="28"/>
          <w:u w:val="single"/>
        </w:rPr>
        <w:t>:</w:t>
      </w:r>
    </w:p>
    <w:p w:rsidR="00831E89" w:rsidRDefault="00831E89" w:rsidP="00877F06">
      <w:pPr>
        <w:jc w:val="right"/>
        <w:rPr>
          <w:sz w:val="20"/>
          <w:szCs w:val="20"/>
        </w:rPr>
      </w:pPr>
      <w:r>
        <w:rPr>
          <w:sz w:val="20"/>
          <w:szCs w:val="20"/>
        </w:rPr>
        <w:t>тыс. руб.</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7"/>
        <w:gridCol w:w="1614"/>
        <w:gridCol w:w="1480"/>
        <w:gridCol w:w="1435"/>
        <w:gridCol w:w="1253"/>
      </w:tblGrid>
      <w:tr w:rsidR="00831E89">
        <w:trPr>
          <w:tblHeader/>
          <w:jc w:val="center"/>
        </w:trPr>
        <w:tc>
          <w:tcPr>
            <w:tcW w:w="4067" w:type="dxa"/>
            <w:vAlign w:val="center"/>
          </w:tcPr>
          <w:p w:rsidR="00831E89" w:rsidRDefault="00831E89">
            <w:pPr>
              <w:jc w:val="center"/>
              <w:rPr>
                <w:sz w:val="20"/>
                <w:szCs w:val="20"/>
              </w:rPr>
            </w:pPr>
            <w:r>
              <w:rPr>
                <w:sz w:val="22"/>
                <w:szCs w:val="22"/>
              </w:rPr>
              <w:t>Наименование статьи расходов</w:t>
            </w:r>
          </w:p>
        </w:tc>
        <w:tc>
          <w:tcPr>
            <w:tcW w:w="1614" w:type="dxa"/>
            <w:vAlign w:val="center"/>
          </w:tcPr>
          <w:p w:rsidR="00831E89" w:rsidRDefault="00831E89">
            <w:pPr>
              <w:jc w:val="center"/>
              <w:rPr>
                <w:sz w:val="20"/>
                <w:szCs w:val="20"/>
              </w:rPr>
            </w:pPr>
            <w:r>
              <w:rPr>
                <w:sz w:val="22"/>
                <w:szCs w:val="22"/>
              </w:rPr>
              <w:t xml:space="preserve">Бюджет на 2012 год </w:t>
            </w:r>
            <w:r>
              <w:rPr>
                <w:sz w:val="20"/>
                <w:szCs w:val="20"/>
              </w:rPr>
              <w:t>(ред. от 19.10.2012 №297)</w:t>
            </w:r>
          </w:p>
        </w:tc>
        <w:tc>
          <w:tcPr>
            <w:tcW w:w="1480" w:type="dxa"/>
            <w:vAlign w:val="center"/>
          </w:tcPr>
          <w:p w:rsidR="00831E89" w:rsidRDefault="00831E89">
            <w:pPr>
              <w:jc w:val="center"/>
              <w:rPr>
                <w:sz w:val="20"/>
                <w:szCs w:val="20"/>
              </w:rPr>
            </w:pPr>
            <w:r>
              <w:rPr>
                <w:sz w:val="22"/>
                <w:szCs w:val="22"/>
              </w:rPr>
              <w:t>Контрольные цифры ГФУ Псковской области</w:t>
            </w:r>
          </w:p>
        </w:tc>
        <w:tc>
          <w:tcPr>
            <w:tcW w:w="1435" w:type="dxa"/>
            <w:vAlign w:val="center"/>
          </w:tcPr>
          <w:p w:rsidR="00831E89" w:rsidRDefault="00831E89">
            <w:pPr>
              <w:jc w:val="center"/>
              <w:rPr>
                <w:sz w:val="20"/>
                <w:szCs w:val="20"/>
              </w:rPr>
            </w:pPr>
            <w:r>
              <w:rPr>
                <w:sz w:val="22"/>
                <w:szCs w:val="22"/>
              </w:rPr>
              <w:t>Бюджет на 2013 год (проект)</w:t>
            </w:r>
          </w:p>
        </w:tc>
        <w:tc>
          <w:tcPr>
            <w:tcW w:w="1253" w:type="dxa"/>
            <w:vAlign w:val="center"/>
          </w:tcPr>
          <w:p w:rsidR="00831E89" w:rsidRDefault="00831E89">
            <w:pPr>
              <w:jc w:val="center"/>
              <w:rPr>
                <w:sz w:val="20"/>
                <w:szCs w:val="20"/>
              </w:rPr>
            </w:pPr>
            <w:r>
              <w:rPr>
                <w:sz w:val="22"/>
                <w:szCs w:val="22"/>
              </w:rPr>
              <w:t>2013 в % к 2012</w:t>
            </w:r>
          </w:p>
        </w:tc>
      </w:tr>
      <w:tr w:rsidR="00831E89">
        <w:trPr>
          <w:tblHeader/>
          <w:jc w:val="center"/>
        </w:trPr>
        <w:tc>
          <w:tcPr>
            <w:tcW w:w="4067" w:type="dxa"/>
          </w:tcPr>
          <w:p w:rsidR="00831E89" w:rsidRDefault="00831E89">
            <w:pPr>
              <w:jc w:val="center"/>
              <w:rPr>
                <w:sz w:val="20"/>
                <w:szCs w:val="20"/>
              </w:rPr>
            </w:pPr>
            <w:r>
              <w:rPr>
                <w:sz w:val="20"/>
                <w:szCs w:val="20"/>
              </w:rPr>
              <w:t>1</w:t>
            </w:r>
          </w:p>
        </w:tc>
        <w:tc>
          <w:tcPr>
            <w:tcW w:w="1614" w:type="dxa"/>
          </w:tcPr>
          <w:p w:rsidR="00831E89" w:rsidRDefault="00831E89">
            <w:pPr>
              <w:jc w:val="center"/>
              <w:rPr>
                <w:sz w:val="20"/>
                <w:szCs w:val="20"/>
              </w:rPr>
            </w:pPr>
            <w:r>
              <w:rPr>
                <w:sz w:val="20"/>
                <w:szCs w:val="20"/>
              </w:rPr>
              <w:t>2</w:t>
            </w:r>
          </w:p>
        </w:tc>
        <w:tc>
          <w:tcPr>
            <w:tcW w:w="1480" w:type="dxa"/>
          </w:tcPr>
          <w:p w:rsidR="00831E89" w:rsidRDefault="00831E89">
            <w:pPr>
              <w:jc w:val="center"/>
              <w:rPr>
                <w:sz w:val="20"/>
                <w:szCs w:val="20"/>
              </w:rPr>
            </w:pPr>
            <w:r>
              <w:rPr>
                <w:sz w:val="20"/>
                <w:szCs w:val="20"/>
              </w:rPr>
              <w:t>3</w:t>
            </w:r>
          </w:p>
        </w:tc>
        <w:tc>
          <w:tcPr>
            <w:tcW w:w="1435" w:type="dxa"/>
          </w:tcPr>
          <w:p w:rsidR="00831E89" w:rsidRDefault="00831E89">
            <w:pPr>
              <w:jc w:val="center"/>
              <w:rPr>
                <w:sz w:val="20"/>
                <w:szCs w:val="20"/>
              </w:rPr>
            </w:pPr>
            <w:r>
              <w:rPr>
                <w:sz w:val="20"/>
                <w:szCs w:val="20"/>
              </w:rPr>
              <w:t>4</w:t>
            </w:r>
          </w:p>
        </w:tc>
        <w:tc>
          <w:tcPr>
            <w:tcW w:w="1253" w:type="dxa"/>
          </w:tcPr>
          <w:p w:rsidR="00831E89" w:rsidRDefault="00831E89">
            <w:pPr>
              <w:jc w:val="center"/>
              <w:rPr>
                <w:sz w:val="20"/>
                <w:szCs w:val="20"/>
              </w:rPr>
            </w:pPr>
            <w:r>
              <w:rPr>
                <w:sz w:val="20"/>
                <w:szCs w:val="20"/>
              </w:rPr>
              <w:t>5</w:t>
            </w:r>
          </w:p>
        </w:tc>
      </w:tr>
      <w:tr w:rsidR="00831E89">
        <w:trPr>
          <w:jc w:val="center"/>
        </w:trPr>
        <w:tc>
          <w:tcPr>
            <w:tcW w:w="4067" w:type="dxa"/>
            <w:vAlign w:val="center"/>
          </w:tcPr>
          <w:p w:rsidR="00831E89" w:rsidRDefault="00831E89">
            <w:pPr>
              <w:rPr>
                <w:b/>
                <w:bCs/>
              </w:rPr>
            </w:pPr>
            <w:r>
              <w:rPr>
                <w:b/>
                <w:bCs/>
              </w:rPr>
              <w:t>Национальная безопасность и правоохранительная деятельность - всего</w:t>
            </w:r>
          </w:p>
        </w:tc>
        <w:tc>
          <w:tcPr>
            <w:tcW w:w="1614" w:type="dxa"/>
            <w:vAlign w:val="center"/>
          </w:tcPr>
          <w:p w:rsidR="00831E89" w:rsidRDefault="00831E89">
            <w:pPr>
              <w:jc w:val="center"/>
              <w:rPr>
                <w:b/>
                <w:bCs/>
              </w:rPr>
            </w:pPr>
            <w:r>
              <w:rPr>
                <w:b/>
                <w:bCs/>
              </w:rPr>
              <w:t>6085,3</w:t>
            </w:r>
          </w:p>
        </w:tc>
        <w:tc>
          <w:tcPr>
            <w:tcW w:w="1480" w:type="dxa"/>
            <w:vAlign w:val="center"/>
          </w:tcPr>
          <w:p w:rsidR="00831E89" w:rsidRDefault="00831E89">
            <w:pPr>
              <w:jc w:val="center"/>
              <w:rPr>
                <w:b/>
                <w:bCs/>
              </w:rPr>
            </w:pPr>
          </w:p>
        </w:tc>
        <w:tc>
          <w:tcPr>
            <w:tcW w:w="1435" w:type="dxa"/>
            <w:vAlign w:val="center"/>
          </w:tcPr>
          <w:p w:rsidR="00831E89" w:rsidRDefault="00831E89">
            <w:pPr>
              <w:jc w:val="center"/>
              <w:rPr>
                <w:b/>
                <w:bCs/>
              </w:rPr>
            </w:pPr>
            <w:r>
              <w:rPr>
                <w:b/>
                <w:bCs/>
              </w:rPr>
              <w:t>4935,9</w:t>
            </w:r>
          </w:p>
        </w:tc>
        <w:tc>
          <w:tcPr>
            <w:tcW w:w="1253" w:type="dxa"/>
            <w:vAlign w:val="center"/>
          </w:tcPr>
          <w:p w:rsidR="00831E89" w:rsidRDefault="00831E89">
            <w:pPr>
              <w:jc w:val="center"/>
              <w:rPr>
                <w:b/>
                <w:bCs/>
              </w:rPr>
            </w:pPr>
            <w:r>
              <w:rPr>
                <w:b/>
                <w:bCs/>
              </w:rPr>
              <w:t>81,1</w:t>
            </w:r>
          </w:p>
        </w:tc>
      </w:tr>
      <w:tr w:rsidR="00831E89">
        <w:trPr>
          <w:jc w:val="center"/>
        </w:trPr>
        <w:tc>
          <w:tcPr>
            <w:tcW w:w="4067" w:type="dxa"/>
            <w:vAlign w:val="center"/>
          </w:tcPr>
          <w:p w:rsidR="00831E89" w:rsidRDefault="00831E89">
            <w:r>
              <w:rPr>
                <w:rFonts w:ascii="Arial CYR" w:hAnsi="Arial CYR" w:cs="Arial CYR"/>
                <w:sz w:val="20"/>
                <w:szCs w:val="20"/>
              </w:rPr>
              <w:t>Долгосрочная целевая программа "Профилактика преступлений и иных правонарушений в муниципальном образовании "Город Псков" на 2009 - 2012 годы"</w:t>
            </w:r>
          </w:p>
        </w:tc>
        <w:tc>
          <w:tcPr>
            <w:tcW w:w="1614" w:type="dxa"/>
            <w:vAlign w:val="center"/>
          </w:tcPr>
          <w:p w:rsidR="00831E89" w:rsidRDefault="00831E89">
            <w:pPr>
              <w:jc w:val="center"/>
            </w:pPr>
            <w:r>
              <w:rPr>
                <w:sz w:val="22"/>
                <w:szCs w:val="22"/>
              </w:rPr>
              <w:t>5018,8</w:t>
            </w:r>
          </w:p>
        </w:tc>
        <w:tc>
          <w:tcPr>
            <w:tcW w:w="1480" w:type="dxa"/>
            <w:vAlign w:val="center"/>
          </w:tcPr>
          <w:p w:rsidR="00831E89" w:rsidRDefault="00831E89">
            <w:pPr>
              <w:jc w:val="center"/>
            </w:pPr>
          </w:p>
        </w:tc>
        <w:tc>
          <w:tcPr>
            <w:tcW w:w="1435" w:type="dxa"/>
            <w:vAlign w:val="center"/>
          </w:tcPr>
          <w:p w:rsidR="00831E89" w:rsidRDefault="00831E89">
            <w:pPr>
              <w:jc w:val="center"/>
            </w:pPr>
            <w:r>
              <w:rPr>
                <w:sz w:val="22"/>
                <w:szCs w:val="22"/>
              </w:rPr>
              <w:t>3057,1</w:t>
            </w:r>
          </w:p>
        </w:tc>
        <w:tc>
          <w:tcPr>
            <w:tcW w:w="1253" w:type="dxa"/>
            <w:vAlign w:val="center"/>
          </w:tcPr>
          <w:p w:rsidR="00831E89" w:rsidRDefault="00831E89">
            <w:pPr>
              <w:jc w:val="center"/>
            </w:pPr>
            <w:r>
              <w:rPr>
                <w:sz w:val="22"/>
                <w:szCs w:val="22"/>
              </w:rPr>
              <w:t>60,9</w:t>
            </w:r>
          </w:p>
        </w:tc>
      </w:tr>
      <w:tr w:rsidR="00831E89">
        <w:trPr>
          <w:jc w:val="center"/>
        </w:trPr>
        <w:tc>
          <w:tcPr>
            <w:tcW w:w="4067" w:type="dxa"/>
            <w:vAlign w:val="center"/>
          </w:tcPr>
          <w:p w:rsidR="00831E89" w:rsidRDefault="00831E89">
            <w:r>
              <w:rPr>
                <w:i/>
                <w:iCs/>
                <w:sz w:val="20"/>
                <w:szCs w:val="20"/>
              </w:rPr>
              <w:t>- Управление образования</w:t>
            </w:r>
          </w:p>
        </w:tc>
        <w:tc>
          <w:tcPr>
            <w:tcW w:w="1614" w:type="dxa"/>
            <w:vAlign w:val="center"/>
          </w:tcPr>
          <w:p w:rsidR="00831E89" w:rsidRPr="0066587F" w:rsidRDefault="00831E89">
            <w:pPr>
              <w:jc w:val="center"/>
              <w:rPr>
                <w:i/>
                <w:iCs/>
                <w:sz w:val="20"/>
                <w:szCs w:val="20"/>
              </w:rPr>
            </w:pPr>
            <w:r w:rsidRPr="0066587F">
              <w:rPr>
                <w:i/>
                <w:iCs/>
                <w:sz w:val="20"/>
                <w:szCs w:val="20"/>
              </w:rPr>
              <w:t>50,0</w:t>
            </w:r>
          </w:p>
        </w:tc>
        <w:tc>
          <w:tcPr>
            <w:tcW w:w="1480" w:type="dxa"/>
            <w:vAlign w:val="center"/>
          </w:tcPr>
          <w:p w:rsidR="00831E89" w:rsidRPr="0066587F" w:rsidRDefault="00831E89">
            <w:pPr>
              <w:jc w:val="center"/>
              <w:rPr>
                <w:i/>
                <w:iCs/>
                <w:sz w:val="20"/>
                <w:szCs w:val="20"/>
              </w:rPr>
            </w:pPr>
          </w:p>
        </w:tc>
        <w:tc>
          <w:tcPr>
            <w:tcW w:w="1435" w:type="dxa"/>
            <w:vAlign w:val="bottom"/>
          </w:tcPr>
          <w:p w:rsidR="00831E89" w:rsidRPr="0066587F" w:rsidRDefault="00831E89">
            <w:pPr>
              <w:jc w:val="center"/>
              <w:rPr>
                <w:i/>
                <w:iCs/>
                <w:sz w:val="20"/>
                <w:szCs w:val="20"/>
              </w:rPr>
            </w:pPr>
            <w:r w:rsidRPr="0066587F">
              <w:rPr>
                <w:i/>
                <w:iCs/>
                <w:sz w:val="20"/>
                <w:szCs w:val="20"/>
              </w:rPr>
              <w:t>50,0</w:t>
            </w:r>
          </w:p>
        </w:tc>
        <w:tc>
          <w:tcPr>
            <w:tcW w:w="1253" w:type="dxa"/>
            <w:vAlign w:val="center"/>
          </w:tcPr>
          <w:p w:rsidR="00831E89" w:rsidRPr="0066587F" w:rsidRDefault="00831E89">
            <w:pPr>
              <w:jc w:val="center"/>
              <w:rPr>
                <w:i/>
                <w:iCs/>
                <w:sz w:val="20"/>
                <w:szCs w:val="20"/>
              </w:rPr>
            </w:pPr>
            <w:r w:rsidRPr="0066587F">
              <w:rPr>
                <w:i/>
                <w:iCs/>
                <w:sz w:val="20"/>
                <w:szCs w:val="20"/>
              </w:rPr>
              <w:t>100,0</w:t>
            </w:r>
          </w:p>
        </w:tc>
      </w:tr>
      <w:tr w:rsidR="00831E89">
        <w:trPr>
          <w:jc w:val="center"/>
        </w:trPr>
        <w:tc>
          <w:tcPr>
            <w:tcW w:w="4067" w:type="dxa"/>
            <w:vAlign w:val="center"/>
          </w:tcPr>
          <w:p w:rsidR="00831E89" w:rsidRDefault="00831E89">
            <w:pPr>
              <w:rPr>
                <w:i/>
                <w:iCs/>
                <w:sz w:val="20"/>
                <w:szCs w:val="20"/>
              </w:rPr>
            </w:pPr>
            <w:r>
              <w:rPr>
                <w:i/>
                <w:iCs/>
                <w:sz w:val="20"/>
                <w:szCs w:val="20"/>
              </w:rPr>
              <w:t>- Администрация города</w:t>
            </w:r>
          </w:p>
        </w:tc>
        <w:tc>
          <w:tcPr>
            <w:tcW w:w="1614" w:type="dxa"/>
            <w:vAlign w:val="center"/>
          </w:tcPr>
          <w:p w:rsidR="00831E89" w:rsidRDefault="00831E89">
            <w:pPr>
              <w:jc w:val="center"/>
              <w:rPr>
                <w:i/>
                <w:iCs/>
                <w:sz w:val="20"/>
                <w:szCs w:val="20"/>
              </w:rPr>
            </w:pPr>
            <w:r>
              <w:rPr>
                <w:i/>
                <w:iCs/>
                <w:sz w:val="20"/>
                <w:szCs w:val="20"/>
              </w:rPr>
              <w:t>1218,8</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3007,1</w:t>
            </w:r>
          </w:p>
        </w:tc>
        <w:tc>
          <w:tcPr>
            <w:tcW w:w="1253" w:type="dxa"/>
            <w:vAlign w:val="center"/>
          </w:tcPr>
          <w:p w:rsidR="00831E89" w:rsidRDefault="00831E89">
            <w:pPr>
              <w:jc w:val="center"/>
              <w:rPr>
                <w:i/>
                <w:iCs/>
                <w:sz w:val="20"/>
                <w:szCs w:val="20"/>
              </w:rPr>
            </w:pPr>
            <w:r>
              <w:rPr>
                <w:i/>
                <w:iCs/>
                <w:sz w:val="20"/>
                <w:szCs w:val="20"/>
              </w:rPr>
              <w:t>246,7</w:t>
            </w:r>
          </w:p>
        </w:tc>
      </w:tr>
      <w:tr w:rsidR="00831E89">
        <w:trPr>
          <w:jc w:val="center"/>
        </w:trPr>
        <w:tc>
          <w:tcPr>
            <w:tcW w:w="4067" w:type="dxa"/>
            <w:vAlign w:val="center"/>
          </w:tcPr>
          <w:p w:rsidR="00831E89" w:rsidRDefault="00831E89">
            <w:pPr>
              <w:rPr>
                <w:i/>
                <w:iCs/>
                <w:sz w:val="20"/>
                <w:szCs w:val="20"/>
              </w:rPr>
            </w:pPr>
            <w:r>
              <w:rPr>
                <w:i/>
                <w:iCs/>
                <w:sz w:val="20"/>
                <w:szCs w:val="20"/>
              </w:rPr>
              <w:t>- Управление городского хозяйства</w:t>
            </w:r>
          </w:p>
        </w:tc>
        <w:tc>
          <w:tcPr>
            <w:tcW w:w="1614" w:type="dxa"/>
            <w:vAlign w:val="center"/>
          </w:tcPr>
          <w:p w:rsidR="00831E89" w:rsidRDefault="00831E89">
            <w:pPr>
              <w:jc w:val="center"/>
              <w:rPr>
                <w:i/>
                <w:iCs/>
                <w:sz w:val="20"/>
                <w:szCs w:val="20"/>
              </w:rPr>
            </w:pPr>
            <w:r>
              <w:rPr>
                <w:i/>
                <w:iCs/>
                <w:sz w:val="20"/>
                <w:szCs w:val="20"/>
              </w:rPr>
              <w:t>1500,0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0,0</w:t>
            </w:r>
          </w:p>
        </w:tc>
        <w:tc>
          <w:tcPr>
            <w:tcW w:w="1253" w:type="dxa"/>
            <w:vAlign w:val="center"/>
          </w:tcPr>
          <w:p w:rsidR="00831E89" w:rsidRDefault="00831E89">
            <w:pPr>
              <w:jc w:val="center"/>
              <w:rPr>
                <w:i/>
                <w:iCs/>
                <w:sz w:val="20"/>
                <w:szCs w:val="20"/>
              </w:rPr>
            </w:pPr>
            <w:r>
              <w:rPr>
                <w:i/>
                <w:iCs/>
                <w:sz w:val="20"/>
                <w:szCs w:val="20"/>
              </w:rPr>
              <w:t>0,0</w:t>
            </w:r>
          </w:p>
        </w:tc>
      </w:tr>
      <w:tr w:rsidR="00831E89">
        <w:trPr>
          <w:jc w:val="center"/>
        </w:trPr>
        <w:tc>
          <w:tcPr>
            <w:tcW w:w="4067" w:type="dxa"/>
            <w:vAlign w:val="center"/>
          </w:tcPr>
          <w:p w:rsidR="00831E89" w:rsidRDefault="00831E89">
            <w:pPr>
              <w:rPr>
                <w:i/>
                <w:iCs/>
                <w:sz w:val="20"/>
                <w:szCs w:val="20"/>
              </w:rPr>
            </w:pPr>
            <w:r>
              <w:rPr>
                <w:i/>
                <w:iCs/>
                <w:sz w:val="20"/>
                <w:szCs w:val="20"/>
              </w:rPr>
              <w:t>- КУМИ</w:t>
            </w:r>
          </w:p>
        </w:tc>
        <w:tc>
          <w:tcPr>
            <w:tcW w:w="1614" w:type="dxa"/>
            <w:vAlign w:val="center"/>
          </w:tcPr>
          <w:p w:rsidR="00831E89" w:rsidRDefault="00831E89">
            <w:pPr>
              <w:jc w:val="center"/>
              <w:rPr>
                <w:i/>
                <w:iCs/>
                <w:sz w:val="20"/>
                <w:szCs w:val="20"/>
              </w:rPr>
            </w:pPr>
            <w:r>
              <w:rPr>
                <w:i/>
                <w:iCs/>
                <w:sz w:val="20"/>
                <w:szCs w:val="20"/>
              </w:rPr>
              <w:t>2250,0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0,0</w:t>
            </w:r>
          </w:p>
        </w:tc>
        <w:tc>
          <w:tcPr>
            <w:tcW w:w="1253" w:type="dxa"/>
            <w:vAlign w:val="center"/>
          </w:tcPr>
          <w:p w:rsidR="00831E89" w:rsidRDefault="00831E89">
            <w:pPr>
              <w:jc w:val="center"/>
              <w:rPr>
                <w:i/>
                <w:iCs/>
                <w:sz w:val="20"/>
                <w:szCs w:val="20"/>
              </w:rPr>
            </w:pPr>
            <w:r>
              <w:rPr>
                <w:i/>
                <w:iCs/>
                <w:sz w:val="20"/>
                <w:szCs w:val="20"/>
              </w:rPr>
              <w:t>0,0</w:t>
            </w:r>
          </w:p>
        </w:tc>
      </w:tr>
      <w:tr w:rsidR="00831E89">
        <w:trPr>
          <w:jc w:val="center"/>
        </w:trPr>
        <w:tc>
          <w:tcPr>
            <w:tcW w:w="4067" w:type="dxa"/>
            <w:vAlign w:val="center"/>
          </w:tcPr>
          <w:p w:rsidR="00831E89" w:rsidRDefault="00831E89">
            <w:pPr>
              <w:rPr>
                <w:i/>
                <w:iCs/>
                <w:sz w:val="20"/>
                <w:szCs w:val="20"/>
              </w:rPr>
            </w:pPr>
            <w:r>
              <w:rPr>
                <w:rFonts w:ascii="Arial CYR" w:hAnsi="Arial CYR" w:cs="Arial CYR"/>
                <w:sz w:val="20"/>
                <w:szCs w:val="20"/>
              </w:rPr>
              <w:t>Долгосрочная целевая программа "Комплексные меры противодействия злоупотреблению наркотиками и их незаконному обороту на территории муниципального образования "Город Псков" на 2011-2014 годы"</w:t>
            </w:r>
          </w:p>
        </w:tc>
        <w:tc>
          <w:tcPr>
            <w:tcW w:w="1614" w:type="dxa"/>
            <w:vAlign w:val="center"/>
          </w:tcPr>
          <w:p w:rsidR="00831E89" w:rsidRDefault="00831E89">
            <w:pPr>
              <w:jc w:val="center"/>
            </w:pPr>
            <w:r>
              <w:rPr>
                <w:sz w:val="22"/>
                <w:szCs w:val="22"/>
              </w:rPr>
              <w:t>436,0</w:t>
            </w:r>
          </w:p>
        </w:tc>
        <w:tc>
          <w:tcPr>
            <w:tcW w:w="1480" w:type="dxa"/>
            <w:vAlign w:val="center"/>
          </w:tcPr>
          <w:p w:rsidR="00831E89" w:rsidRDefault="00831E89">
            <w:pPr>
              <w:jc w:val="center"/>
              <w:rPr>
                <w:i/>
                <w:iCs/>
                <w:sz w:val="20"/>
                <w:szCs w:val="20"/>
              </w:rPr>
            </w:pPr>
          </w:p>
        </w:tc>
        <w:tc>
          <w:tcPr>
            <w:tcW w:w="1435" w:type="dxa"/>
            <w:vAlign w:val="center"/>
          </w:tcPr>
          <w:p w:rsidR="00831E89" w:rsidRPr="0066587F" w:rsidRDefault="00831E89">
            <w:pPr>
              <w:jc w:val="center"/>
            </w:pPr>
            <w:r w:rsidRPr="0066587F">
              <w:rPr>
                <w:sz w:val="22"/>
                <w:szCs w:val="22"/>
              </w:rPr>
              <w:t>277,0</w:t>
            </w:r>
          </w:p>
        </w:tc>
        <w:tc>
          <w:tcPr>
            <w:tcW w:w="1253" w:type="dxa"/>
            <w:vAlign w:val="center"/>
          </w:tcPr>
          <w:p w:rsidR="00831E89" w:rsidRPr="0066587F" w:rsidRDefault="00831E89">
            <w:pPr>
              <w:jc w:val="center"/>
            </w:pPr>
            <w:r w:rsidRPr="0066587F">
              <w:rPr>
                <w:sz w:val="22"/>
                <w:szCs w:val="22"/>
              </w:rPr>
              <w:t>63,5</w:t>
            </w:r>
          </w:p>
        </w:tc>
      </w:tr>
      <w:tr w:rsidR="00831E89">
        <w:trPr>
          <w:jc w:val="center"/>
        </w:trPr>
        <w:tc>
          <w:tcPr>
            <w:tcW w:w="4067" w:type="dxa"/>
            <w:vAlign w:val="center"/>
          </w:tcPr>
          <w:p w:rsidR="00831E89" w:rsidRDefault="00831E89">
            <w:pPr>
              <w:rPr>
                <w:i/>
                <w:iCs/>
                <w:sz w:val="20"/>
                <w:szCs w:val="20"/>
              </w:rPr>
            </w:pPr>
            <w:r>
              <w:rPr>
                <w:i/>
                <w:iCs/>
                <w:sz w:val="20"/>
                <w:szCs w:val="20"/>
              </w:rPr>
              <w:t>- Управление образования</w:t>
            </w:r>
          </w:p>
        </w:tc>
        <w:tc>
          <w:tcPr>
            <w:tcW w:w="1614" w:type="dxa"/>
            <w:vAlign w:val="center"/>
          </w:tcPr>
          <w:p w:rsidR="00831E89" w:rsidRDefault="00831E89">
            <w:pPr>
              <w:jc w:val="center"/>
              <w:rPr>
                <w:i/>
                <w:iCs/>
                <w:sz w:val="20"/>
                <w:szCs w:val="20"/>
              </w:rPr>
            </w:pPr>
            <w:r>
              <w:rPr>
                <w:i/>
                <w:iCs/>
                <w:sz w:val="20"/>
                <w:szCs w:val="20"/>
              </w:rPr>
              <w:t>261,0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101,0</w:t>
            </w:r>
          </w:p>
        </w:tc>
        <w:tc>
          <w:tcPr>
            <w:tcW w:w="1253" w:type="dxa"/>
            <w:vAlign w:val="center"/>
          </w:tcPr>
          <w:p w:rsidR="00831E89" w:rsidRDefault="00831E89">
            <w:pPr>
              <w:jc w:val="center"/>
              <w:rPr>
                <w:i/>
                <w:iCs/>
                <w:sz w:val="20"/>
                <w:szCs w:val="20"/>
              </w:rPr>
            </w:pPr>
            <w:r>
              <w:rPr>
                <w:i/>
                <w:iCs/>
                <w:sz w:val="20"/>
                <w:szCs w:val="20"/>
              </w:rPr>
              <w:t>38,7</w:t>
            </w:r>
          </w:p>
        </w:tc>
      </w:tr>
      <w:tr w:rsidR="00831E89">
        <w:trPr>
          <w:jc w:val="center"/>
        </w:trPr>
        <w:tc>
          <w:tcPr>
            <w:tcW w:w="4067" w:type="dxa"/>
            <w:vAlign w:val="center"/>
          </w:tcPr>
          <w:p w:rsidR="00831E89" w:rsidRDefault="00831E89">
            <w:pPr>
              <w:rPr>
                <w:i/>
                <w:iCs/>
                <w:sz w:val="20"/>
                <w:szCs w:val="20"/>
              </w:rPr>
            </w:pPr>
            <w:r>
              <w:rPr>
                <w:i/>
                <w:iCs/>
                <w:sz w:val="20"/>
                <w:szCs w:val="20"/>
              </w:rPr>
              <w:t>- Управление культуры</w:t>
            </w:r>
          </w:p>
        </w:tc>
        <w:tc>
          <w:tcPr>
            <w:tcW w:w="1614" w:type="dxa"/>
            <w:vAlign w:val="center"/>
          </w:tcPr>
          <w:p w:rsidR="00831E89" w:rsidRDefault="00831E89">
            <w:pPr>
              <w:jc w:val="center"/>
              <w:rPr>
                <w:i/>
                <w:iCs/>
                <w:sz w:val="20"/>
                <w:szCs w:val="20"/>
              </w:rPr>
            </w:pPr>
            <w:r>
              <w:rPr>
                <w:i/>
                <w:iCs/>
                <w:sz w:val="20"/>
                <w:szCs w:val="20"/>
              </w:rPr>
              <w:t>128,0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129,0</w:t>
            </w:r>
          </w:p>
        </w:tc>
        <w:tc>
          <w:tcPr>
            <w:tcW w:w="1253" w:type="dxa"/>
            <w:vAlign w:val="center"/>
          </w:tcPr>
          <w:p w:rsidR="00831E89" w:rsidRDefault="00831E89">
            <w:pPr>
              <w:jc w:val="center"/>
              <w:rPr>
                <w:i/>
                <w:iCs/>
                <w:sz w:val="20"/>
                <w:szCs w:val="20"/>
              </w:rPr>
            </w:pPr>
            <w:r>
              <w:rPr>
                <w:i/>
                <w:iCs/>
                <w:sz w:val="20"/>
                <w:szCs w:val="20"/>
              </w:rPr>
              <w:t>100,8</w:t>
            </w:r>
          </w:p>
        </w:tc>
      </w:tr>
      <w:tr w:rsidR="00831E89">
        <w:trPr>
          <w:jc w:val="center"/>
        </w:trPr>
        <w:tc>
          <w:tcPr>
            <w:tcW w:w="4067" w:type="dxa"/>
            <w:vAlign w:val="center"/>
          </w:tcPr>
          <w:p w:rsidR="00831E89" w:rsidRDefault="00831E89">
            <w:pPr>
              <w:rPr>
                <w:i/>
                <w:iCs/>
                <w:sz w:val="20"/>
                <w:szCs w:val="20"/>
              </w:rPr>
            </w:pPr>
            <w:r>
              <w:rPr>
                <w:i/>
                <w:iCs/>
                <w:sz w:val="20"/>
                <w:szCs w:val="20"/>
              </w:rPr>
              <w:t>- Комитет по физической культуре, спорту и делам молодежи</w:t>
            </w:r>
          </w:p>
        </w:tc>
        <w:tc>
          <w:tcPr>
            <w:tcW w:w="1614" w:type="dxa"/>
            <w:vAlign w:val="center"/>
          </w:tcPr>
          <w:p w:rsidR="00831E89" w:rsidRDefault="00831E89">
            <w:pPr>
              <w:jc w:val="center"/>
              <w:rPr>
                <w:i/>
                <w:iCs/>
                <w:sz w:val="20"/>
                <w:szCs w:val="20"/>
              </w:rPr>
            </w:pPr>
            <w:r>
              <w:rPr>
                <w:i/>
                <w:iCs/>
                <w:sz w:val="20"/>
                <w:szCs w:val="20"/>
              </w:rPr>
              <w:t>47,0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47,0</w:t>
            </w:r>
          </w:p>
        </w:tc>
        <w:tc>
          <w:tcPr>
            <w:tcW w:w="1253" w:type="dxa"/>
            <w:vAlign w:val="center"/>
          </w:tcPr>
          <w:p w:rsidR="00831E89" w:rsidRDefault="00831E89">
            <w:pPr>
              <w:jc w:val="center"/>
              <w:rPr>
                <w:i/>
                <w:iCs/>
                <w:sz w:val="20"/>
                <w:szCs w:val="20"/>
              </w:rPr>
            </w:pPr>
            <w:r>
              <w:rPr>
                <w:i/>
                <w:iCs/>
                <w:sz w:val="20"/>
                <w:szCs w:val="20"/>
              </w:rPr>
              <w:t>100,0</w:t>
            </w:r>
          </w:p>
        </w:tc>
      </w:tr>
      <w:tr w:rsidR="00831E89">
        <w:trPr>
          <w:jc w:val="center"/>
        </w:trPr>
        <w:tc>
          <w:tcPr>
            <w:tcW w:w="4067" w:type="dxa"/>
            <w:vAlign w:val="center"/>
          </w:tcPr>
          <w:p w:rsidR="00831E89" w:rsidRDefault="00831E89">
            <w:pPr>
              <w:rPr>
                <w:i/>
                <w:iCs/>
                <w:sz w:val="20"/>
                <w:szCs w:val="20"/>
              </w:rPr>
            </w:pPr>
            <w:r>
              <w:rPr>
                <w:rFonts w:ascii="Arial CYR" w:hAnsi="Arial CYR" w:cs="Arial CYR"/>
                <w:sz w:val="20"/>
                <w:szCs w:val="20"/>
              </w:rPr>
              <w:t>Долгосрочная целевая программа "Профилактика терроризма и экстремизма в муниципальном образовании "Город Псков" (2012-2014 годы)</w:t>
            </w:r>
          </w:p>
        </w:tc>
        <w:tc>
          <w:tcPr>
            <w:tcW w:w="1614" w:type="dxa"/>
            <w:vAlign w:val="center"/>
          </w:tcPr>
          <w:p w:rsidR="00831E89" w:rsidRDefault="00831E89">
            <w:pPr>
              <w:jc w:val="center"/>
            </w:pPr>
            <w:r>
              <w:rPr>
                <w:sz w:val="22"/>
                <w:szCs w:val="22"/>
              </w:rPr>
              <w:t>630,5</w:t>
            </w:r>
          </w:p>
        </w:tc>
        <w:tc>
          <w:tcPr>
            <w:tcW w:w="1480" w:type="dxa"/>
            <w:vAlign w:val="center"/>
          </w:tcPr>
          <w:p w:rsidR="00831E89" w:rsidRDefault="00831E89">
            <w:pPr>
              <w:jc w:val="center"/>
              <w:rPr>
                <w:i/>
                <w:iCs/>
                <w:sz w:val="20"/>
                <w:szCs w:val="20"/>
              </w:rPr>
            </w:pPr>
          </w:p>
        </w:tc>
        <w:tc>
          <w:tcPr>
            <w:tcW w:w="1435" w:type="dxa"/>
            <w:vAlign w:val="center"/>
          </w:tcPr>
          <w:p w:rsidR="00831E89" w:rsidRPr="0066587F" w:rsidRDefault="00831E89">
            <w:pPr>
              <w:jc w:val="center"/>
            </w:pPr>
            <w:r w:rsidRPr="0066587F">
              <w:rPr>
                <w:sz w:val="22"/>
                <w:szCs w:val="22"/>
              </w:rPr>
              <w:t>1601,8</w:t>
            </w:r>
          </w:p>
        </w:tc>
        <w:tc>
          <w:tcPr>
            <w:tcW w:w="1253" w:type="dxa"/>
            <w:vAlign w:val="center"/>
          </w:tcPr>
          <w:p w:rsidR="00831E89" w:rsidRPr="0066587F" w:rsidRDefault="00831E89">
            <w:pPr>
              <w:jc w:val="center"/>
            </w:pPr>
            <w:r w:rsidRPr="0066587F">
              <w:rPr>
                <w:sz w:val="22"/>
                <w:szCs w:val="22"/>
              </w:rPr>
              <w:t>254,1</w:t>
            </w:r>
          </w:p>
        </w:tc>
      </w:tr>
      <w:tr w:rsidR="00831E89">
        <w:trPr>
          <w:jc w:val="center"/>
        </w:trPr>
        <w:tc>
          <w:tcPr>
            <w:tcW w:w="4067" w:type="dxa"/>
            <w:vAlign w:val="center"/>
          </w:tcPr>
          <w:p w:rsidR="00831E89" w:rsidRDefault="00831E89">
            <w:pPr>
              <w:rPr>
                <w:i/>
                <w:iCs/>
                <w:sz w:val="20"/>
                <w:szCs w:val="20"/>
              </w:rPr>
            </w:pPr>
            <w:r>
              <w:rPr>
                <w:i/>
                <w:iCs/>
                <w:sz w:val="20"/>
                <w:szCs w:val="20"/>
              </w:rPr>
              <w:t>- Управление культуры</w:t>
            </w:r>
          </w:p>
        </w:tc>
        <w:tc>
          <w:tcPr>
            <w:tcW w:w="1614" w:type="dxa"/>
            <w:vAlign w:val="center"/>
          </w:tcPr>
          <w:p w:rsidR="00831E89" w:rsidRDefault="00831E89">
            <w:pPr>
              <w:jc w:val="center"/>
              <w:rPr>
                <w:i/>
                <w:iCs/>
                <w:sz w:val="20"/>
                <w:szCs w:val="20"/>
              </w:rPr>
            </w:pPr>
            <w:r>
              <w:rPr>
                <w:i/>
                <w:iCs/>
                <w:sz w:val="20"/>
                <w:szCs w:val="20"/>
              </w:rPr>
              <w:t>630,5</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674,7</w:t>
            </w:r>
          </w:p>
        </w:tc>
        <w:tc>
          <w:tcPr>
            <w:tcW w:w="1253" w:type="dxa"/>
            <w:vAlign w:val="center"/>
          </w:tcPr>
          <w:p w:rsidR="00831E89" w:rsidRDefault="00831E89">
            <w:pPr>
              <w:jc w:val="center"/>
              <w:rPr>
                <w:i/>
                <w:iCs/>
                <w:sz w:val="20"/>
                <w:szCs w:val="20"/>
              </w:rPr>
            </w:pPr>
            <w:r>
              <w:rPr>
                <w:i/>
                <w:iCs/>
                <w:sz w:val="20"/>
                <w:szCs w:val="20"/>
              </w:rPr>
              <w:t>107,0</w:t>
            </w:r>
          </w:p>
        </w:tc>
      </w:tr>
      <w:tr w:rsidR="00831E89">
        <w:trPr>
          <w:jc w:val="center"/>
        </w:trPr>
        <w:tc>
          <w:tcPr>
            <w:tcW w:w="4067" w:type="dxa"/>
            <w:vAlign w:val="center"/>
          </w:tcPr>
          <w:p w:rsidR="00831E89" w:rsidRDefault="00831E89">
            <w:pPr>
              <w:rPr>
                <w:i/>
                <w:iCs/>
                <w:sz w:val="20"/>
                <w:szCs w:val="20"/>
              </w:rPr>
            </w:pPr>
            <w:r>
              <w:rPr>
                <w:i/>
                <w:iCs/>
                <w:sz w:val="20"/>
                <w:szCs w:val="20"/>
              </w:rPr>
              <w:t>- Комитет по физической культуре, спорту и делам молодежи</w:t>
            </w:r>
          </w:p>
        </w:tc>
        <w:tc>
          <w:tcPr>
            <w:tcW w:w="1614" w:type="dxa"/>
            <w:vAlign w:val="center"/>
          </w:tcPr>
          <w:p w:rsidR="00831E89" w:rsidRDefault="00831E89">
            <w:pPr>
              <w:jc w:val="center"/>
              <w:rPr>
                <w:i/>
                <w:iCs/>
                <w:sz w:val="20"/>
                <w:szCs w:val="20"/>
              </w:rPr>
            </w:pPr>
            <w:r>
              <w:rPr>
                <w:i/>
                <w:iCs/>
                <w:sz w:val="20"/>
                <w:szCs w:val="20"/>
              </w:rPr>
              <w:t>0,0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390,7</w:t>
            </w:r>
          </w:p>
        </w:tc>
        <w:tc>
          <w:tcPr>
            <w:tcW w:w="1253" w:type="dxa"/>
            <w:vAlign w:val="center"/>
          </w:tcPr>
          <w:p w:rsidR="00831E89" w:rsidRDefault="00831E89">
            <w:pPr>
              <w:jc w:val="center"/>
              <w:rPr>
                <w:i/>
                <w:iCs/>
                <w:sz w:val="20"/>
                <w:szCs w:val="20"/>
              </w:rPr>
            </w:pPr>
          </w:p>
        </w:tc>
      </w:tr>
      <w:tr w:rsidR="00831E89">
        <w:trPr>
          <w:jc w:val="center"/>
        </w:trPr>
        <w:tc>
          <w:tcPr>
            <w:tcW w:w="4067" w:type="dxa"/>
            <w:vAlign w:val="center"/>
          </w:tcPr>
          <w:p w:rsidR="00831E89" w:rsidRDefault="00831E89">
            <w:pPr>
              <w:rPr>
                <w:i/>
                <w:iCs/>
                <w:sz w:val="20"/>
                <w:szCs w:val="20"/>
              </w:rPr>
            </w:pPr>
            <w:r>
              <w:rPr>
                <w:i/>
                <w:iCs/>
                <w:sz w:val="20"/>
                <w:szCs w:val="20"/>
              </w:rPr>
              <w:t>- Управление образования</w:t>
            </w:r>
          </w:p>
        </w:tc>
        <w:tc>
          <w:tcPr>
            <w:tcW w:w="1614" w:type="dxa"/>
            <w:vAlign w:val="center"/>
          </w:tcPr>
          <w:p w:rsidR="00831E89" w:rsidRDefault="00831E89">
            <w:pPr>
              <w:jc w:val="center"/>
              <w:rPr>
                <w:i/>
                <w:iCs/>
                <w:sz w:val="20"/>
                <w:szCs w:val="20"/>
              </w:rPr>
            </w:pPr>
            <w:r>
              <w:rPr>
                <w:i/>
                <w:iCs/>
                <w:sz w:val="20"/>
                <w:szCs w:val="20"/>
              </w:rPr>
              <w:t>0,0</w:t>
            </w:r>
          </w:p>
        </w:tc>
        <w:tc>
          <w:tcPr>
            <w:tcW w:w="1480" w:type="dxa"/>
            <w:vAlign w:val="center"/>
          </w:tcPr>
          <w:p w:rsidR="00831E89" w:rsidRDefault="00831E89">
            <w:pPr>
              <w:jc w:val="center"/>
              <w:rPr>
                <w:i/>
                <w:iCs/>
                <w:sz w:val="20"/>
                <w:szCs w:val="20"/>
              </w:rPr>
            </w:pPr>
          </w:p>
        </w:tc>
        <w:tc>
          <w:tcPr>
            <w:tcW w:w="1435" w:type="dxa"/>
            <w:vAlign w:val="center"/>
          </w:tcPr>
          <w:p w:rsidR="00831E89" w:rsidRDefault="00831E89">
            <w:pPr>
              <w:jc w:val="center"/>
              <w:rPr>
                <w:i/>
                <w:iCs/>
                <w:sz w:val="20"/>
                <w:szCs w:val="20"/>
              </w:rPr>
            </w:pPr>
            <w:r>
              <w:rPr>
                <w:i/>
                <w:iCs/>
                <w:sz w:val="20"/>
                <w:szCs w:val="20"/>
              </w:rPr>
              <w:t>536,4</w:t>
            </w:r>
          </w:p>
        </w:tc>
        <w:tc>
          <w:tcPr>
            <w:tcW w:w="1253" w:type="dxa"/>
            <w:vAlign w:val="center"/>
          </w:tcPr>
          <w:p w:rsidR="00831E89" w:rsidRDefault="00831E89">
            <w:pPr>
              <w:jc w:val="center"/>
              <w:rPr>
                <w:i/>
                <w:iCs/>
                <w:sz w:val="20"/>
                <w:szCs w:val="20"/>
              </w:rPr>
            </w:pPr>
          </w:p>
        </w:tc>
      </w:tr>
    </w:tbl>
    <w:p w:rsidR="00831E89" w:rsidRDefault="00831E89" w:rsidP="00877F06"/>
    <w:p w:rsidR="00831E89" w:rsidRDefault="00831E89" w:rsidP="00F2176D">
      <w:pPr>
        <w:ind w:firstLine="720"/>
        <w:jc w:val="both"/>
        <w:rPr>
          <w:sz w:val="28"/>
          <w:szCs w:val="28"/>
        </w:rPr>
      </w:pPr>
      <w:r>
        <w:rPr>
          <w:sz w:val="28"/>
          <w:szCs w:val="28"/>
        </w:rPr>
        <w:t xml:space="preserve">Расходы на правоохранительную деятельность в проекте бюджета предусмотрены в сумме 4935,9 тыс. руб., что на 1149,4 тыс. руб. или на 18,9 % меньше соответствующих расходов, предусмотренных в бюджете 2012 года. </w:t>
      </w:r>
    </w:p>
    <w:p w:rsidR="00831E89" w:rsidRDefault="00831E89" w:rsidP="00F2176D">
      <w:pPr>
        <w:ind w:firstLine="720"/>
        <w:jc w:val="both"/>
        <w:rPr>
          <w:sz w:val="28"/>
          <w:szCs w:val="28"/>
        </w:rPr>
      </w:pPr>
      <w:r>
        <w:rPr>
          <w:sz w:val="28"/>
          <w:szCs w:val="28"/>
        </w:rPr>
        <w:t>В проект бюджета не включены расходы по приобретению автомобилей, к</w:t>
      </w:r>
      <w:r w:rsidRPr="00F2176D">
        <w:rPr>
          <w:sz w:val="28"/>
          <w:szCs w:val="28"/>
        </w:rPr>
        <w:t>амер видеонаблюдения, специализированны</w:t>
      </w:r>
      <w:r>
        <w:rPr>
          <w:sz w:val="28"/>
          <w:szCs w:val="28"/>
        </w:rPr>
        <w:t>х</w:t>
      </w:r>
      <w:r w:rsidRPr="00F2176D">
        <w:rPr>
          <w:sz w:val="28"/>
          <w:szCs w:val="28"/>
        </w:rPr>
        <w:t xml:space="preserve"> фотоаппарат</w:t>
      </w:r>
      <w:r>
        <w:rPr>
          <w:sz w:val="28"/>
          <w:szCs w:val="28"/>
        </w:rPr>
        <w:t>ов</w:t>
      </w:r>
      <w:r w:rsidRPr="00F2176D">
        <w:rPr>
          <w:sz w:val="28"/>
          <w:szCs w:val="28"/>
        </w:rPr>
        <w:t>, в</w:t>
      </w:r>
      <w:r>
        <w:rPr>
          <w:sz w:val="28"/>
          <w:szCs w:val="28"/>
        </w:rPr>
        <w:t>и</w:t>
      </w:r>
      <w:r w:rsidRPr="00F2176D">
        <w:rPr>
          <w:sz w:val="28"/>
          <w:szCs w:val="28"/>
        </w:rPr>
        <w:t>деорегистратор</w:t>
      </w:r>
      <w:r>
        <w:rPr>
          <w:sz w:val="28"/>
          <w:szCs w:val="28"/>
        </w:rPr>
        <w:t>ов</w:t>
      </w:r>
      <w:r w:rsidRPr="00F2176D">
        <w:rPr>
          <w:sz w:val="28"/>
          <w:szCs w:val="28"/>
        </w:rPr>
        <w:t>, лазерны</w:t>
      </w:r>
      <w:r>
        <w:rPr>
          <w:sz w:val="28"/>
          <w:szCs w:val="28"/>
        </w:rPr>
        <w:t>х</w:t>
      </w:r>
      <w:r w:rsidRPr="00F2176D">
        <w:rPr>
          <w:sz w:val="28"/>
          <w:szCs w:val="28"/>
        </w:rPr>
        <w:t xml:space="preserve"> дальномер</w:t>
      </w:r>
      <w:r>
        <w:rPr>
          <w:sz w:val="28"/>
          <w:szCs w:val="28"/>
        </w:rPr>
        <w:t>ов</w:t>
      </w:r>
      <w:r w:rsidRPr="00F2176D">
        <w:rPr>
          <w:sz w:val="28"/>
          <w:szCs w:val="28"/>
        </w:rPr>
        <w:t xml:space="preserve"> для </w:t>
      </w:r>
      <w:r>
        <w:rPr>
          <w:sz w:val="28"/>
          <w:szCs w:val="28"/>
        </w:rPr>
        <w:t xml:space="preserve">Управления внутренних дел города Пскова в рамках ДЦП </w:t>
      </w:r>
      <w:r w:rsidRPr="00F2176D">
        <w:rPr>
          <w:sz w:val="28"/>
          <w:szCs w:val="28"/>
        </w:rPr>
        <w:t xml:space="preserve">«Профилактика преступлений и иных правонарушений в муниципальном образовании </w:t>
      </w:r>
      <w:r>
        <w:rPr>
          <w:sz w:val="28"/>
          <w:szCs w:val="28"/>
        </w:rPr>
        <w:t>«</w:t>
      </w:r>
      <w:r w:rsidRPr="00F2176D">
        <w:rPr>
          <w:sz w:val="28"/>
          <w:szCs w:val="28"/>
        </w:rPr>
        <w:t>Город Псков</w:t>
      </w:r>
      <w:r>
        <w:rPr>
          <w:sz w:val="28"/>
          <w:szCs w:val="28"/>
        </w:rPr>
        <w:t>»</w:t>
      </w:r>
      <w:r w:rsidRPr="00F2176D">
        <w:rPr>
          <w:sz w:val="28"/>
          <w:szCs w:val="28"/>
        </w:rPr>
        <w:t xml:space="preserve"> на 2009 - 2012 годы»</w:t>
      </w:r>
      <w:r>
        <w:rPr>
          <w:sz w:val="28"/>
          <w:szCs w:val="28"/>
        </w:rPr>
        <w:t>. Финансирование в рамках указанной программы предусмотрено только на обеспечение деятельности добровольных народных дружин – 3007,1 тыс. руб. и на расходы по финансовому обеспечению мероприятия «Школа безопасности» для управления образования – 50,0 тыс. руб.</w:t>
      </w:r>
    </w:p>
    <w:p w:rsidR="00831E89" w:rsidRDefault="00831E89" w:rsidP="00F2176D">
      <w:pPr>
        <w:ind w:firstLine="720"/>
        <w:jc w:val="both"/>
        <w:rPr>
          <w:sz w:val="28"/>
          <w:szCs w:val="28"/>
        </w:rPr>
      </w:pPr>
      <w:r>
        <w:rPr>
          <w:sz w:val="28"/>
          <w:szCs w:val="28"/>
        </w:rPr>
        <w:t>Средства на реализацию ДЦП «</w:t>
      </w:r>
      <w:r w:rsidRPr="00F2176D">
        <w:rPr>
          <w:sz w:val="28"/>
          <w:szCs w:val="28"/>
        </w:rPr>
        <w:t xml:space="preserve">Комплексные меры противодействия злоупотреблению наркотиками и их незаконному обороту на территории муниципального образования </w:t>
      </w:r>
      <w:r>
        <w:rPr>
          <w:sz w:val="28"/>
          <w:szCs w:val="28"/>
        </w:rPr>
        <w:t>«</w:t>
      </w:r>
      <w:r w:rsidRPr="00F2176D">
        <w:rPr>
          <w:sz w:val="28"/>
          <w:szCs w:val="28"/>
        </w:rPr>
        <w:t>Город Псков</w:t>
      </w:r>
      <w:r>
        <w:rPr>
          <w:sz w:val="28"/>
          <w:szCs w:val="28"/>
        </w:rPr>
        <w:t>»</w:t>
      </w:r>
      <w:r w:rsidRPr="00F2176D">
        <w:rPr>
          <w:sz w:val="28"/>
          <w:szCs w:val="28"/>
        </w:rPr>
        <w:t xml:space="preserve"> на 2011-2014 годы</w:t>
      </w:r>
      <w:r>
        <w:rPr>
          <w:sz w:val="28"/>
          <w:szCs w:val="28"/>
        </w:rPr>
        <w:t>» предусмотрены в соответствии с программой (в сумме 277,0 тыс.руб.).</w:t>
      </w:r>
    </w:p>
    <w:p w:rsidR="00831E89" w:rsidRPr="008213EF" w:rsidRDefault="00831E89" w:rsidP="000233A8">
      <w:pPr>
        <w:ind w:firstLine="720"/>
        <w:jc w:val="both"/>
        <w:rPr>
          <w:sz w:val="28"/>
          <w:szCs w:val="28"/>
        </w:rPr>
      </w:pPr>
      <w:r>
        <w:rPr>
          <w:sz w:val="28"/>
          <w:szCs w:val="28"/>
        </w:rPr>
        <w:t xml:space="preserve">В числе расходов на реализацию программы </w:t>
      </w:r>
      <w:r w:rsidRPr="00F2176D">
        <w:rPr>
          <w:sz w:val="28"/>
          <w:szCs w:val="28"/>
        </w:rPr>
        <w:t>«Профилактика терроризма и экстремизма в муниципальном образовании «Город Псков» (2012-2014 годы)»</w:t>
      </w:r>
      <w:r>
        <w:rPr>
          <w:sz w:val="28"/>
          <w:szCs w:val="28"/>
        </w:rPr>
        <w:t xml:space="preserve"> предусмотрено финансирование расходов по обслуживанию кнопок тревожной сигнализации и экстренного вызова полиции в учреждениях социальной сферы. В виду недостатка средств не включены предусмотренные программой расходы на: у</w:t>
      </w:r>
      <w:r w:rsidRPr="008213EF">
        <w:rPr>
          <w:sz w:val="28"/>
          <w:szCs w:val="28"/>
        </w:rPr>
        <w:t>становк</w:t>
      </w:r>
      <w:r>
        <w:rPr>
          <w:sz w:val="28"/>
          <w:szCs w:val="28"/>
        </w:rPr>
        <w:t>у</w:t>
      </w:r>
      <w:r w:rsidRPr="008213EF">
        <w:rPr>
          <w:sz w:val="28"/>
          <w:szCs w:val="28"/>
        </w:rPr>
        <w:t xml:space="preserve"> и обслуживание вид</w:t>
      </w:r>
      <w:r>
        <w:rPr>
          <w:sz w:val="28"/>
          <w:szCs w:val="28"/>
        </w:rPr>
        <w:t>е</w:t>
      </w:r>
      <w:r w:rsidRPr="008213EF">
        <w:rPr>
          <w:sz w:val="28"/>
          <w:szCs w:val="28"/>
        </w:rPr>
        <w:t>онаблюдения, домофон</w:t>
      </w:r>
      <w:r>
        <w:rPr>
          <w:sz w:val="28"/>
          <w:szCs w:val="28"/>
        </w:rPr>
        <w:t>ов</w:t>
      </w:r>
      <w:r w:rsidRPr="008213EF">
        <w:rPr>
          <w:sz w:val="28"/>
          <w:szCs w:val="28"/>
        </w:rPr>
        <w:t>, телефон</w:t>
      </w:r>
      <w:r>
        <w:rPr>
          <w:sz w:val="28"/>
          <w:szCs w:val="28"/>
        </w:rPr>
        <w:t>ов</w:t>
      </w:r>
      <w:r w:rsidRPr="008213EF">
        <w:rPr>
          <w:sz w:val="28"/>
          <w:szCs w:val="28"/>
        </w:rPr>
        <w:t xml:space="preserve"> с определителем номера, ремонт ограждений, организация физической охраны образовательных учреждений</w:t>
      </w:r>
      <w:r>
        <w:rPr>
          <w:sz w:val="28"/>
          <w:szCs w:val="28"/>
        </w:rPr>
        <w:t xml:space="preserve">. Не предусмотрены расходы на </w:t>
      </w:r>
      <w:r w:rsidRPr="008213EF">
        <w:rPr>
          <w:sz w:val="28"/>
          <w:szCs w:val="28"/>
        </w:rPr>
        <w:t>установк</w:t>
      </w:r>
      <w:r>
        <w:rPr>
          <w:sz w:val="28"/>
          <w:szCs w:val="28"/>
        </w:rPr>
        <w:t>у</w:t>
      </w:r>
      <w:r w:rsidRPr="008213EF">
        <w:rPr>
          <w:sz w:val="28"/>
          <w:szCs w:val="28"/>
        </w:rPr>
        <w:t xml:space="preserve"> ограждения спорт</w:t>
      </w:r>
      <w:r>
        <w:rPr>
          <w:sz w:val="28"/>
          <w:szCs w:val="28"/>
        </w:rPr>
        <w:t xml:space="preserve">ивной </w:t>
      </w:r>
      <w:r w:rsidRPr="008213EF">
        <w:rPr>
          <w:sz w:val="28"/>
          <w:szCs w:val="28"/>
        </w:rPr>
        <w:t>школы "Ника", видеонаблюдени</w:t>
      </w:r>
      <w:r>
        <w:rPr>
          <w:sz w:val="28"/>
          <w:szCs w:val="28"/>
        </w:rPr>
        <w:t>я</w:t>
      </w:r>
      <w:r w:rsidRPr="008213EF">
        <w:rPr>
          <w:sz w:val="28"/>
          <w:szCs w:val="28"/>
        </w:rPr>
        <w:t xml:space="preserve"> на </w:t>
      </w:r>
      <w:r>
        <w:rPr>
          <w:sz w:val="28"/>
          <w:szCs w:val="28"/>
        </w:rPr>
        <w:t>стадионе «</w:t>
      </w:r>
      <w:r w:rsidRPr="008213EF">
        <w:rPr>
          <w:sz w:val="28"/>
          <w:szCs w:val="28"/>
        </w:rPr>
        <w:t>Машиностроител</w:t>
      </w:r>
      <w:r>
        <w:rPr>
          <w:sz w:val="28"/>
          <w:szCs w:val="28"/>
        </w:rPr>
        <w:t>ь»</w:t>
      </w:r>
      <w:r w:rsidRPr="008213EF">
        <w:rPr>
          <w:sz w:val="28"/>
          <w:szCs w:val="28"/>
        </w:rPr>
        <w:t>.</w:t>
      </w:r>
    </w:p>
    <w:p w:rsidR="00831E89" w:rsidRDefault="00831E89" w:rsidP="00877F06"/>
    <w:p w:rsidR="00831E89" w:rsidRDefault="00831E89" w:rsidP="0066587F">
      <w:pPr>
        <w:ind w:firstLine="708"/>
        <w:jc w:val="both"/>
        <w:rPr>
          <w:b/>
          <w:bCs/>
          <w:sz w:val="28"/>
          <w:szCs w:val="28"/>
          <w:u w:val="single"/>
        </w:rPr>
      </w:pPr>
      <w:r w:rsidRPr="00257FA1">
        <w:rPr>
          <w:b/>
          <w:bCs/>
          <w:sz w:val="28"/>
          <w:szCs w:val="28"/>
          <w:u w:val="single"/>
        </w:rPr>
        <w:t>Национальная экономика:</w:t>
      </w:r>
    </w:p>
    <w:p w:rsidR="00831E89" w:rsidRPr="00257FA1" w:rsidRDefault="00831E89" w:rsidP="0066587F">
      <w:pPr>
        <w:ind w:firstLine="708"/>
        <w:jc w:val="both"/>
        <w:rPr>
          <w:b/>
          <w:bCs/>
          <w:sz w:val="28"/>
          <w:szCs w:val="28"/>
          <w:u w:val="single"/>
        </w:rPr>
      </w:pPr>
    </w:p>
    <w:p w:rsidR="00831E89" w:rsidRDefault="00831E89" w:rsidP="0066587F">
      <w:pPr>
        <w:ind w:firstLine="720"/>
        <w:jc w:val="both"/>
        <w:rPr>
          <w:sz w:val="28"/>
          <w:szCs w:val="28"/>
        </w:rPr>
      </w:pPr>
      <w:r w:rsidRPr="00257FA1">
        <w:rPr>
          <w:sz w:val="28"/>
          <w:szCs w:val="28"/>
        </w:rPr>
        <w:t>По данному разделу отраж</w:t>
      </w:r>
      <w:r>
        <w:rPr>
          <w:sz w:val="28"/>
          <w:szCs w:val="28"/>
        </w:rPr>
        <w:t>ены</w:t>
      </w:r>
      <w:r w:rsidRPr="00257FA1">
        <w:rPr>
          <w:sz w:val="28"/>
          <w:szCs w:val="28"/>
        </w:rPr>
        <w:t xml:space="preserve"> расходы на градостроительную деятельность</w:t>
      </w:r>
      <w:r>
        <w:rPr>
          <w:sz w:val="28"/>
          <w:szCs w:val="28"/>
        </w:rPr>
        <w:t xml:space="preserve"> </w:t>
      </w:r>
      <w:r w:rsidRPr="00257FA1">
        <w:rPr>
          <w:sz w:val="28"/>
          <w:szCs w:val="28"/>
        </w:rPr>
        <w:t xml:space="preserve">в сумме </w:t>
      </w:r>
      <w:r>
        <w:rPr>
          <w:sz w:val="28"/>
          <w:szCs w:val="28"/>
        </w:rPr>
        <w:t xml:space="preserve">4402,8 </w:t>
      </w:r>
      <w:r w:rsidRPr="00257FA1">
        <w:rPr>
          <w:sz w:val="28"/>
          <w:szCs w:val="28"/>
        </w:rPr>
        <w:t>тыс</w:t>
      </w:r>
      <w:r>
        <w:rPr>
          <w:sz w:val="28"/>
          <w:szCs w:val="28"/>
        </w:rPr>
        <w:t>. руб., что соответствует размеру предполагаемой кредиторской задолженности на 01.01.2013 года.</w:t>
      </w:r>
    </w:p>
    <w:p w:rsidR="00831E89" w:rsidRDefault="00831E89" w:rsidP="0066587F">
      <w:pPr>
        <w:ind w:firstLine="720"/>
        <w:jc w:val="both"/>
        <w:rPr>
          <w:sz w:val="28"/>
          <w:szCs w:val="28"/>
        </w:rPr>
      </w:pPr>
      <w:r w:rsidRPr="00434B1F">
        <w:rPr>
          <w:sz w:val="28"/>
          <w:szCs w:val="28"/>
        </w:rPr>
        <w:t xml:space="preserve">Кроме того, по данному разделу предусмотрены </w:t>
      </w:r>
      <w:r w:rsidRPr="0070142F">
        <w:rPr>
          <w:sz w:val="28"/>
          <w:szCs w:val="28"/>
        </w:rPr>
        <w:t xml:space="preserve">расходы в сумме </w:t>
      </w:r>
      <w:r>
        <w:rPr>
          <w:sz w:val="28"/>
          <w:szCs w:val="28"/>
        </w:rPr>
        <w:t xml:space="preserve">3607,6 </w:t>
      </w:r>
      <w:r w:rsidRPr="0070142F">
        <w:rPr>
          <w:sz w:val="28"/>
          <w:szCs w:val="28"/>
        </w:rPr>
        <w:t>тыс.</w:t>
      </w:r>
      <w:r>
        <w:rPr>
          <w:sz w:val="28"/>
          <w:szCs w:val="28"/>
        </w:rPr>
        <w:t xml:space="preserve"> </w:t>
      </w:r>
      <w:r w:rsidRPr="0070142F">
        <w:rPr>
          <w:sz w:val="28"/>
          <w:szCs w:val="28"/>
        </w:rPr>
        <w:t>руб.</w:t>
      </w:r>
      <w:r w:rsidRPr="00434B1F">
        <w:rPr>
          <w:sz w:val="28"/>
          <w:szCs w:val="28"/>
        </w:rPr>
        <w:t xml:space="preserve"> на </w:t>
      </w:r>
      <w:r>
        <w:rPr>
          <w:sz w:val="28"/>
          <w:szCs w:val="28"/>
        </w:rPr>
        <w:t>финансовое обеспечение деятельности МБУ «Бизнес-инкубатор».</w:t>
      </w:r>
    </w:p>
    <w:p w:rsidR="00831E89" w:rsidRPr="00550378" w:rsidRDefault="00831E89" w:rsidP="00550378">
      <w:pPr>
        <w:autoSpaceDE w:val="0"/>
        <w:autoSpaceDN w:val="0"/>
        <w:adjustRightInd w:val="0"/>
        <w:ind w:firstLine="720"/>
        <w:jc w:val="both"/>
        <w:rPr>
          <w:sz w:val="28"/>
          <w:szCs w:val="28"/>
        </w:rPr>
      </w:pPr>
      <w:r w:rsidRPr="00511CA2">
        <w:rPr>
          <w:sz w:val="28"/>
          <w:szCs w:val="28"/>
        </w:rPr>
        <w:t xml:space="preserve">Недостаток средств не </w:t>
      </w:r>
      <w:r>
        <w:rPr>
          <w:sz w:val="28"/>
          <w:szCs w:val="28"/>
        </w:rPr>
        <w:t>позволил включить в проект бюджета расходы на взносы в уставные фонды муниципальных предприятий, на финансирование мероприятий долгосрочных целевых программ</w:t>
      </w:r>
      <w:r w:rsidRPr="00550378">
        <w:rPr>
          <w:sz w:val="28"/>
          <w:szCs w:val="28"/>
        </w:rPr>
        <w:t xml:space="preserve"> </w:t>
      </w:r>
      <w:r>
        <w:rPr>
          <w:sz w:val="28"/>
          <w:szCs w:val="28"/>
        </w:rPr>
        <w:t>«</w:t>
      </w:r>
      <w:r w:rsidRPr="00550378">
        <w:rPr>
          <w:sz w:val="28"/>
          <w:szCs w:val="28"/>
        </w:rPr>
        <w:t>Содействие развитию малого и среднего предпринимательства г</w:t>
      </w:r>
      <w:r>
        <w:rPr>
          <w:sz w:val="28"/>
          <w:szCs w:val="28"/>
        </w:rPr>
        <w:t>орода</w:t>
      </w:r>
      <w:r w:rsidRPr="00550378">
        <w:rPr>
          <w:sz w:val="28"/>
          <w:szCs w:val="28"/>
        </w:rPr>
        <w:t xml:space="preserve"> Пскова на 2009-</w:t>
      </w:r>
      <w:smartTag w:uri="urn:schemas-microsoft-com:office:smarttags" w:element="metricconverter">
        <w:smartTagPr>
          <w:attr w:name="ProductID" w:val="2013 г"/>
        </w:smartTagPr>
        <w:r w:rsidRPr="00550378">
          <w:rPr>
            <w:sz w:val="28"/>
            <w:szCs w:val="28"/>
          </w:rPr>
          <w:t>2012 г</w:t>
        </w:r>
      </w:smartTag>
      <w:r>
        <w:rPr>
          <w:sz w:val="28"/>
          <w:szCs w:val="28"/>
        </w:rPr>
        <w:t>.</w:t>
      </w:r>
      <w:r w:rsidRPr="00550378">
        <w:rPr>
          <w:sz w:val="28"/>
          <w:szCs w:val="28"/>
        </w:rPr>
        <w:t>г</w:t>
      </w:r>
      <w:r>
        <w:rPr>
          <w:sz w:val="28"/>
          <w:szCs w:val="28"/>
        </w:rPr>
        <w:t>.» и «</w:t>
      </w:r>
      <w:r w:rsidRPr="00550378">
        <w:rPr>
          <w:sz w:val="28"/>
          <w:szCs w:val="28"/>
        </w:rPr>
        <w:t>Развитие туризма в г</w:t>
      </w:r>
      <w:r>
        <w:rPr>
          <w:sz w:val="28"/>
          <w:szCs w:val="28"/>
        </w:rPr>
        <w:t xml:space="preserve">ороде </w:t>
      </w:r>
      <w:r w:rsidRPr="00550378">
        <w:rPr>
          <w:sz w:val="28"/>
          <w:szCs w:val="28"/>
        </w:rPr>
        <w:t>Пскове</w:t>
      </w:r>
      <w:r>
        <w:rPr>
          <w:sz w:val="28"/>
          <w:szCs w:val="28"/>
        </w:rPr>
        <w:t>», ведомственной целевой программы «</w:t>
      </w:r>
      <w:r w:rsidRPr="00550378">
        <w:rPr>
          <w:sz w:val="28"/>
          <w:szCs w:val="28"/>
        </w:rPr>
        <w:t xml:space="preserve">О содействии занятости населения в </w:t>
      </w:r>
      <w:r>
        <w:rPr>
          <w:sz w:val="28"/>
          <w:szCs w:val="28"/>
        </w:rPr>
        <w:t>муниципальном образовании</w:t>
      </w:r>
      <w:r w:rsidRPr="00550378">
        <w:rPr>
          <w:sz w:val="28"/>
          <w:szCs w:val="28"/>
        </w:rPr>
        <w:t xml:space="preserve"> </w:t>
      </w:r>
      <w:r>
        <w:rPr>
          <w:sz w:val="28"/>
          <w:szCs w:val="28"/>
        </w:rPr>
        <w:t>«</w:t>
      </w:r>
      <w:r w:rsidRPr="00550378">
        <w:rPr>
          <w:sz w:val="28"/>
          <w:szCs w:val="28"/>
        </w:rPr>
        <w:t>Город Псков</w:t>
      </w:r>
      <w:r>
        <w:rPr>
          <w:sz w:val="28"/>
          <w:szCs w:val="28"/>
        </w:rPr>
        <w:t>»</w:t>
      </w:r>
      <w:r w:rsidRPr="00550378">
        <w:rPr>
          <w:sz w:val="28"/>
          <w:szCs w:val="28"/>
        </w:rPr>
        <w:t xml:space="preserve"> на 201</w:t>
      </w:r>
      <w:r>
        <w:rPr>
          <w:sz w:val="28"/>
          <w:szCs w:val="28"/>
        </w:rPr>
        <w:t>3</w:t>
      </w:r>
      <w:r w:rsidRPr="00550378">
        <w:rPr>
          <w:sz w:val="28"/>
          <w:szCs w:val="28"/>
        </w:rPr>
        <w:t xml:space="preserve"> год</w:t>
      </w:r>
      <w:r>
        <w:rPr>
          <w:sz w:val="28"/>
          <w:szCs w:val="28"/>
        </w:rPr>
        <w:t>».</w:t>
      </w:r>
    </w:p>
    <w:p w:rsidR="00831E89" w:rsidRDefault="00831E89" w:rsidP="0066587F">
      <w:pPr>
        <w:ind w:firstLine="720"/>
        <w:jc w:val="both"/>
        <w:rPr>
          <w:sz w:val="28"/>
          <w:szCs w:val="28"/>
        </w:rPr>
      </w:pPr>
      <w:r>
        <w:rPr>
          <w:sz w:val="28"/>
          <w:szCs w:val="28"/>
        </w:rPr>
        <w:t xml:space="preserve">За счет субсидий из областного бюджета по данному разделу предусмотрены средства на реализацию региональных целевых программ: </w:t>
      </w:r>
    </w:p>
    <w:p w:rsidR="00831E89" w:rsidRDefault="00831E89" w:rsidP="0066587F">
      <w:pPr>
        <w:ind w:firstLine="720"/>
        <w:jc w:val="both"/>
        <w:rPr>
          <w:sz w:val="28"/>
          <w:szCs w:val="28"/>
        </w:rPr>
      </w:pPr>
      <w:r>
        <w:rPr>
          <w:sz w:val="28"/>
          <w:szCs w:val="28"/>
        </w:rPr>
        <w:t>- «</w:t>
      </w:r>
      <w:r w:rsidRPr="00B36B3A">
        <w:rPr>
          <w:sz w:val="28"/>
          <w:szCs w:val="28"/>
        </w:rPr>
        <w:t>Развитие автомобильных дорог в Псковской области на период 2011-2015 годы</w:t>
      </w:r>
      <w:r>
        <w:rPr>
          <w:sz w:val="28"/>
          <w:szCs w:val="28"/>
        </w:rPr>
        <w:t>» - 61601,0 тыс. руб., в том числе на капитальный ремонт автомобильных дорог 42291,0 тыс. руб., на капитальный ремонт дворовых территорий многоквартирных домов и проездов к дворовым территориям – 19310,0 тыс. руб.;</w:t>
      </w:r>
    </w:p>
    <w:p w:rsidR="00831E89" w:rsidRDefault="00831E89" w:rsidP="0066587F">
      <w:pPr>
        <w:ind w:firstLine="720"/>
        <w:jc w:val="both"/>
        <w:rPr>
          <w:sz w:val="28"/>
          <w:szCs w:val="28"/>
        </w:rPr>
      </w:pPr>
      <w:r>
        <w:rPr>
          <w:sz w:val="28"/>
          <w:szCs w:val="28"/>
        </w:rPr>
        <w:t>- «</w:t>
      </w:r>
      <w:r w:rsidRPr="00B36B3A">
        <w:rPr>
          <w:sz w:val="28"/>
          <w:szCs w:val="28"/>
        </w:rPr>
        <w:t>Развитие культурно-познавательного туризма Псковской области на 2010-2014 годы</w:t>
      </w:r>
      <w:r>
        <w:rPr>
          <w:sz w:val="28"/>
          <w:szCs w:val="28"/>
        </w:rPr>
        <w:t>» - 57 600,0 тыс. руб.</w:t>
      </w:r>
    </w:p>
    <w:p w:rsidR="00831E89" w:rsidRDefault="00831E89" w:rsidP="0066587F">
      <w:pPr>
        <w:ind w:firstLine="720"/>
        <w:jc w:val="both"/>
        <w:rPr>
          <w:sz w:val="28"/>
          <w:szCs w:val="28"/>
        </w:rPr>
      </w:pPr>
    </w:p>
    <w:p w:rsidR="00831E89" w:rsidRDefault="00831E89" w:rsidP="00D71632">
      <w:pPr>
        <w:autoSpaceDE w:val="0"/>
        <w:autoSpaceDN w:val="0"/>
        <w:adjustRightInd w:val="0"/>
        <w:ind w:firstLine="720"/>
        <w:jc w:val="center"/>
        <w:rPr>
          <w:i/>
          <w:iCs/>
          <w:sz w:val="28"/>
          <w:szCs w:val="28"/>
        </w:rPr>
      </w:pPr>
      <w:r w:rsidRPr="006A4678">
        <w:rPr>
          <w:i/>
          <w:iCs/>
          <w:sz w:val="28"/>
          <w:szCs w:val="28"/>
        </w:rPr>
        <w:t xml:space="preserve">Итого расходы </w:t>
      </w:r>
      <w:r>
        <w:rPr>
          <w:i/>
          <w:iCs/>
          <w:sz w:val="28"/>
          <w:szCs w:val="28"/>
        </w:rPr>
        <w:t>по разделу «Национальная экономика»</w:t>
      </w:r>
    </w:p>
    <w:p w:rsidR="00831E89" w:rsidRDefault="00831E89" w:rsidP="00DD7629">
      <w:pPr>
        <w:autoSpaceDE w:val="0"/>
        <w:autoSpaceDN w:val="0"/>
        <w:adjustRightInd w:val="0"/>
        <w:ind w:firstLine="720"/>
        <w:jc w:val="center"/>
        <w:rPr>
          <w:i/>
          <w:iCs/>
          <w:sz w:val="28"/>
          <w:szCs w:val="28"/>
        </w:rPr>
      </w:pPr>
      <w:r w:rsidRPr="006A4678">
        <w:rPr>
          <w:i/>
          <w:iCs/>
          <w:sz w:val="28"/>
          <w:szCs w:val="28"/>
        </w:rPr>
        <w:t xml:space="preserve"> 2012-</w:t>
      </w:r>
      <w:smartTag w:uri="urn:schemas-microsoft-com:office:smarttags" w:element="metricconverter">
        <w:smartTagPr>
          <w:attr w:name="ProductID" w:val="2013 г"/>
        </w:smartTagPr>
        <w:r w:rsidRPr="006A4678">
          <w:rPr>
            <w:i/>
            <w:iCs/>
            <w:sz w:val="28"/>
            <w:szCs w:val="28"/>
          </w:rPr>
          <w:t xml:space="preserve">2013 </w:t>
        </w:r>
        <w:r>
          <w:rPr>
            <w:i/>
            <w:iCs/>
            <w:sz w:val="28"/>
            <w:szCs w:val="28"/>
          </w:rPr>
          <w:t>г</w:t>
        </w:r>
      </w:smartTag>
      <w:r>
        <w:rPr>
          <w:i/>
          <w:iCs/>
          <w:sz w:val="28"/>
          <w:szCs w:val="28"/>
        </w:rPr>
        <w:t>.г.</w:t>
      </w:r>
    </w:p>
    <w:p w:rsidR="00831E89" w:rsidRPr="00DD7629" w:rsidRDefault="00831E89" w:rsidP="00DD7629">
      <w:pPr>
        <w:autoSpaceDE w:val="0"/>
        <w:autoSpaceDN w:val="0"/>
        <w:adjustRightInd w:val="0"/>
        <w:ind w:left="6360" w:firstLine="720"/>
        <w:jc w:val="center"/>
        <w:rPr>
          <w:rFonts w:ascii="Arial" w:hAnsi="Arial" w:cs="Arial"/>
          <w:sz w:val="20"/>
          <w:szCs w:val="20"/>
        </w:rPr>
      </w:pPr>
      <w:r w:rsidRPr="00DD7629">
        <w:rPr>
          <w:rFonts w:ascii="Arial" w:hAnsi="Arial" w:cs="Arial"/>
          <w:i/>
          <w:iCs/>
          <w:sz w:val="20"/>
          <w:szCs w:val="20"/>
        </w:rPr>
        <w:t>т</w:t>
      </w:r>
      <w:r w:rsidRPr="00DD7629">
        <w:rPr>
          <w:rFonts w:ascii="Arial" w:hAnsi="Arial" w:cs="Arial"/>
          <w:sz w:val="20"/>
          <w:szCs w:val="20"/>
        </w:rPr>
        <w:t>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tc>
          <w:tcPr>
            <w:tcW w:w="2457" w:type="dxa"/>
            <w:vAlign w:val="center"/>
          </w:tcPr>
          <w:p w:rsidR="00831E89" w:rsidRPr="00716F7B" w:rsidRDefault="00831E89" w:rsidP="00716F7B">
            <w:pPr>
              <w:autoSpaceDE w:val="0"/>
              <w:autoSpaceDN w:val="0"/>
              <w:adjustRightInd w:val="0"/>
              <w:jc w:val="center"/>
            </w:pPr>
            <w:r w:rsidRPr="00716F7B">
              <w:rPr>
                <w:sz w:val="22"/>
                <w:szCs w:val="22"/>
              </w:rPr>
              <w:t xml:space="preserve">Источники </w:t>
            </w:r>
          </w:p>
        </w:tc>
        <w:tc>
          <w:tcPr>
            <w:tcW w:w="2458" w:type="dxa"/>
            <w:vAlign w:val="center"/>
          </w:tcPr>
          <w:p w:rsidR="00831E89" w:rsidRPr="00716F7B" w:rsidRDefault="00831E89" w:rsidP="00716F7B">
            <w:pPr>
              <w:autoSpaceDE w:val="0"/>
              <w:autoSpaceDN w:val="0"/>
              <w:adjustRightInd w:val="0"/>
              <w:jc w:val="center"/>
              <w:rPr>
                <w:rFonts w:ascii="Arial" w:hAnsi="Arial" w:cs="Arial"/>
                <w:b/>
                <w:bCs/>
                <w:u w:val="single"/>
              </w:rPr>
            </w:pPr>
            <w:r w:rsidRPr="00716F7B">
              <w:rPr>
                <w:sz w:val="22"/>
                <w:szCs w:val="22"/>
              </w:rPr>
              <w:t xml:space="preserve">Бюджет на 2012 год </w:t>
            </w:r>
            <w:r w:rsidRPr="00716F7B">
              <w:rPr>
                <w:sz w:val="20"/>
                <w:szCs w:val="20"/>
              </w:rPr>
              <w:t>(ред. от 19.10.2012 №297)</w:t>
            </w:r>
          </w:p>
        </w:tc>
        <w:tc>
          <w:tcPr>
            <w:tcW w:w="2458"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2458" w:type="dxa"/>
            <w:vAlign w:val="center"/>
          </w:tcPr>
          <w:p w:rsidR="00831E89" w:rsidRPr="00716F7B" w:rsidRDefault="00831E89" w:rsidP="00716F7B">
            <w:pPr>
              <w:jc w:val="center"/>
              <w:rPr>
                <w:sz w:val="20"/>
                <w:szCs w:val="20"/>
              </w:rPr>
            </w:pPr>
            <w:r w:rsidRPr="00716F7B">
              <w:rPr>
                <w:sz w:val="22"/>
                <w:szCs w:val="22"/>
              </w:rPr>
              <w:t>2013 в % к 2012</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собственных средств</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34 088,4</w:t>
            </w:r>
          </w:p>
        </w:tc>
        <w:tc>
          <w:tcPr>
            <w:tcW w:w="2458" w:type="dxa"/>
            <w:vAlign w:val="center"/>
          </w:tcPr>
          <w:p w:rsidR="00831E89" w:rsidRPr="00716F7B" w:rsidRDefault="00831E89" w:rsidP="00716F7B">
            <w:pPr>
              <w:jc w:val="center"/>
            </w:pPr>
            <w:r w:rsidRPr="00716F7B">
              <w:rPr>
                <w:sz w:val="22"/>
                <w:szCs w:val="22"/>
              </w:rPr>
              <w:t>8010,4</w:t>
            </w:r>
          </w:p>
        </w:tc>
        <w:tc>
          <w:tcPr>
            <w:tcW w:w="2458" w:type="dxa"/>
            <w:vAlign w:val="center"/>
          </w:tcPr>
          <w:p w:rsidR="00831E89" w:rsidRPr="00716F7B" w:rsidRDefault="00831E89" w:rsidP="00716F7B">
            <w:pPr>
              <w:jc w:val="center"/>
            </w:pPr>
            <w:r w:rsidRPr="00716F7B">
              <w:rPr>
                <w:sz w:val="22"/>
                <w:szCs w:val="22"/>
              </w:rPr>
              <w:t>23,5</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межбюджетных трансфертов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785 601,0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119 201,0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15,2</w:t>
            </w:r>
          </w:p>
        </w:tc>
      </w:tr>
      <w:tr w:rsidR="00831E89">
        <w:tc>
          <w:tcPr>
            <w:tcW w:w="2457" w:type="dxa"/>
            <w:vAlign w:val="center"/>
          </w:tcPr>
          <w:p w:rsidR="00831E89" w:rsidRPr="00716F7B" w:rsidRDefault="00831E89" w:rsidP="00716F7B">
            <w:pPr>
              <w:autoSpaceDE w:val="0"/>
              <w:autoSpaceDN w:val="0"/>
              <w:adjustRightInd w:val="0"/>
              <w:rPr>
                <w:b/>
                <w:bCs/>
              </w:rPr>
            </w:pPr>
            <w:r w:rsidRPr="00716F7B">
              <w:rPr>
                <w:b/>
                <w:bCs/>
              </w:rPr>
              <w:t>ИТОГО:</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819 689,4</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127 211,4</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15,6</w:t>
            </w:r>
          </w:p>
        </w:tc>
      </w:tr>
    </w:tbl>
    <w:p w:rsidR="00831E89" w:rsidRDefault="00831E89" w:rsidP="00511CA2">
      <w:pPr>
        <w:autoSpaceDE w:val="0"/>
        <w:autoSpaceDN w:val="0"/>
        <w:adjustRightInd w:val="0"/>
        <w:ind w:firstLine="720"/>
        <w:jc w:val="both"/>
        <w:rPr>
          <w:rFonts w:ascii="Arial" w:hAnsi="Arial" w:cs="Arial"/>
          <w:b/>
          <w:bCs/>
          <w:u w:val="single"/>
        </w:rPr>
      </w:pPr>
    </w:p>
    <w:p w:rsidR="00831E89" w:rsidRDefault="00831E89" w:rsidP="000C7D90">
      <w:pPr>
        <w:pStyle w:val="BodyText"/>
        <w:ind w:firstLine="720"/>
        <w:rPr>
          <w:rFonts w:ascii="Arial" w:hAnsi="Arial" w:cs="Arial"/>
          <w:b/>
          <w:bCs/>
          <w:u w:val="single"/>
        </w:rPr>
      </w:pPr>
    </w:p>
    <w:p w:rsidR="00831E89" w:rsidRPr="000E41A7" w:rsidRDefault="00831E89" w:rsidP="0031108E">
      <w:pPr>
        <w:pStyle w:val="BodyText"/>
        <w:ind w:firstLine="720"/>
        <w:rPr>
          <w:sz w:val="28"/>
          <w:szCs w:val="28"/>
        </w:rPr>
      </w:pPr>
      <w:r w:rsidRPr="000E41A7">
        <w:rPr>
          <w:b/>
          <w:bCs/>
          <w:sz w:val="28"/>
          <w:szCs w:val="28"/>
          <w:u w:val="single"/>
        </w:rPr>
        <w:t>Жилищно-коммунальное хозяйство</w:t>
      </w:r>
      <w:r w:rsidRPr="000E41A7">
        <w:rPr>
          <w:sz w:val="28"/>
          <w:szCs w:val="28"/>
        </w:rPr>
        <w:t xml:space="preserve"> :</w:t>
      </w:r>
    </w:p>
    <w:p w:rsidR="00831E89" w:rsidRPr="004E0149" w:rsidRDefault="00831E89" w:rsidP="0031108E">
      <w:pPr>
        <w:pStyle w:val="BodyTextIndent"/>
        <w:ind w:left="0"/>
        <w:jc w:val="center"/>
        <w:rPr>
          <w:rFonts w:ascii="Arial" w:hAnsi="Arial" w:cs="Arial"/>
          <w:i/>
          <w:iCs/>
          <w:sz w:val="23"/>
          <w:szCs w:val="23"/>
        </w:rPr>
      </w:pPr>
    </w:p>
    <w:p w:rsidR="00831E89" w:rsidRDefault="00831E89" w:rsidP="0031108E">
      <w:pPr>
        <w:ind w:firstLine="720"/>
        <w:jc w:val="both"/>
        <w:rPr>
          <w:sz w:val="28"/>
          <w:szCs w:val="28"/>
        </w:rPr>
      </w:pPr>
      <w:r>
        <w:rPr>
          <w:sz w:val="28"/>
          <w:szCs w:val="28"/>
        </w:rPr>
        <w:t>Общие ра</w:t>
      </w:r>
      <w:r w:rsidRPr="000E41A7">
        <w:rPr>
          <w:sz w:val="28"/>
          <w:szCs w:val="28"/>
        </w:rPr>
        <w:t xml:space="preserve">сходы </w:t>
      </w:r>
      <w:r>
        <w:rPr>
          <w:sz w:val="28"/>
          <w:szCs w:val="28"/>
        </w:rPr>
        <w:t xml:space="preserve">проекта бюджета </w:t>
      </w:r>
      <w:r w:rsidRPr="000E41A7">
        <w:rPr>
          <w:sz w:val="28"/>
          <w:szCs w:val="28"/>
        </w:rPr>
        <w:t xml:space="preserve">на жилищно-коммунальное хозяйство </w:t>
      </w:r>
      <w:r>
        <w:rPr>
          <w:sz w:val="28"/>
          <w:szCs w:val="28"/>
        </w:rPr>
        <w:t>за счет собственных средств и межбюджетных трансфертов в 2013 году</w:t>
      </w:r>
      <w:r w:rsidRPr="000E41A7">
        <w:rPr>
          <w:sz w:val="28"/>
          <w:szCs w:val="28"/>
        </w:rPr>
        <w:t xml:space="preserve"> </w:t>
      </w:r>
      <w:r>
        <w:rPr>
          <w:sz w:val="28"/>
          <w:szCs w:val="28"/>
        </w:rPr>
        <w:t>составят</w:t>
      </w:r>
      <w:r w:rsidRPr="000E41A7">
        <w:rPr>
          <w:sz w:val="28"/>
          <w:szCs w:val="28"/>
        </w:rPr>
        <w:t xml:space="preserve"> </w:t>
      </w:r>
      <w:r>
        <w:rPr>
          <w:sz w:val="28"/>
          <w:szCs w:val="28"/>
        </w:rPr>
        <w:t xml:space="preserve">588124,4 </w:t>
      </w:r>
      <w:r w:rsidRPr="000E41A7">
        <w:rPr>
          <w:sz w:val="28"/>
          <w:szCs w:val="28"/>
        </w:rPr>
        <w:t>тыс.</w:t>
      </w:r>
      <w:r>
        <w:rPr>
          <w:sz w:val="28"/>
          <w:szCs w:val="28"/>
        </w:rPr>
        <w:t xml:space="preserve"> </w:t>
      </w:r>
      <w:r w:rsidRPr="000E41A7">
        <w:rPr>
          <w:sz w:val="28"/>
          <w:szCs w:val="28"/>
        </w:rPr>
        <w:t>руб., что в 2</w:t>
      </w:r>
      <w:r>
        <w:rPr>
          <w:sz w:val="28"/>
          <w:szCs w:val="28"/>
        </w:rPr>
        <w:t xml:space="preserve">,5 </w:t>
      </w:r>
      <w:r w:rsidRPr="000E41A7">
        <w:rPr>
          <w:sz w:val="28"/>
          <w:szCs w:val="28"/>
        </w:rPr>
        <w:t>раза меньше расходов бюджета города на 201</w:t>
      </w:r>
      <w:r>
        <w:rPr>
          <w:sz w:val="28"/>
          <w:szCs w:val="28"/>
        </w:rPr>
        <w:t xml:space="preserve">2 </w:t>
      </w:r>
      <w:r w:rsidRPr="000E41A7">
        <w:rPr>
          <w:sz w:val="28"/>
          <w:szCs w:val="28"/>
        </w:rPr>
        <w:t>год</w:t>
      </w:r>
      <w:r>
        <w:rPr>
          <w:sz w:val="28"/>
          <w:szCs w:val="28"/>
        </w:rPr>
        <w:t xml:space="preserve"> (1468418,9 тыс. руб.)</w:t>
      </w:r>
      <w:r w:rsidRPr="000E41A7">
        <w:rPr>
          <w:sz w:val="28"/>
          <w:szCs w:val="28"/>
        </w:rPr>
        <w:t xml:space="preserve">. </w:t>
      </w:r>
    </w:p>
    <w:p w:rsidR="00831E89" w:rsidRDefault="00831E89" w:rsidP="0031108E">
      <w:pPr>
        <w:ind w:firstLine="720"/>
        <w:jc w:val="both"/>
        <w:rPr>
          <w:sz w:val="28"/>
          <w:szCs w:val="28"/>
        </w:rPr>
      </w:pPr>
    </w:p>
    <w:p w:rsidR="00831E89" w:rsidRDefault="00831E89" w:rsidP="0031108E">
      <w:pPr>
        <w:pStyle w:val="BodyTextIndent"/>
        <w:ind w:left="0"/>
        <w:jc w:val="center"/>
        <w:rPr>
          <w:i/>
          <w:iCs/>
          <w:sz w:val="28"/>
          <w:szCs w:val="28"/>
        </w:rPr>
      </w:pPr>
      <w:r w:rsidRPr="00DD7629">
        <w:rPr>
          <w:i/>
          <w:iCs/>
          <w:sz w:val="28"/>
          <w:szCs w:val="28"/>
        </w:rPr>
        <w:t>Расходы  бюджета города Пскова на жилищно-коммунальное хозяйство за счет собственных средств</w:t>
      </w:r>
      <w:r>
        <w:rPr>
          <w:i/>
          <w:iCs/>
          <w:sz w:val="28"/>
          <w:szCs w:val="28"/>
        </w:rPr>
        <w:t xml:space="preserve"> </w:t>
      </w:r>
    </w:p>
    <w:p w:rsidR="00831E89" w:rsidRPr="00DD7629" w:rsidRDefault="00831E89" w:rsidP="0031108E">
      <w:pPr>
        <w:pStyle w:val="BodyTextIndent"/>
        <w:ind w:left="0"/>
        <w:jc w:val="center"/>
        <w:rPr>
          <w:i/>
          <w:iCs/>
          <w:sz w:val="28"/>
          <w:szCs w:val="28"/>
        </w:rPr>
      </w:pPr>
      <w:r w:rsidRPr="00DD7629">
        <w:rPr>
          <w:i/>
          <w:iCs/>
          <w:sz w:val="28"/>
          <w:szCs w:val="28"/>
        </w:rPr>
        <w:t xml:space="preserve"> 2012 – 2013г.г. </w:t>
      </w:r>
    </w:p>
    <w:p w:rsidR="00831E89" w:rsidRPr="0058473E" w:rsidRDefault="00831E89" w:rsidP="0031108E">
      <w:pPr>
        <w:ind w:firstLine="720"/>
        <w:jc w:val="both"/>
        <w:rPr>
          <w:rFonts w:ascii="Arial" w:hAnsi="Arial" w:cs="Arial"/>
          <w:sz w:val="19"/>
          <w:szCs w:val="19"/>
        </w:rPr>
      </w:pPr>
      <w:r w:rsidRPr="0058473E">
        <w:rPr>
          <w:rFonts w:ascii="Arial" w:hAnsi="Arial" w:cs="Arial"/>
          <w:sz w:val="19"/>
          <w:szCs w:val="19"/>
        </w:rPr>
        <w:t xml:space="preserve">                                                                                                                                                    Тыс.</w:t>
      </w:r>
      <w:r>
        <w:rPr>
          <w:rFonts w:ascii="Arial" w:hAnsi="Arial" w:cs="Arial"/>
          <w:sz w:val="19"/>
          <w:szCs w:val="19"/>
        </w:rPr>
        <w:t xml:space="preserve"> </w:t>
      </w:r>
      <w:r w:rsidRPr="0058473E">
        <w:rPr>
          <w:rFonts w:ascii="Arial" w:hAnsi="Arial" w:cs="Arial"/>
          <w:sz w:val="19"/>
          <w:szCs w:val="19"/>
        </w:rPr>
        <w:t>руб.</w:t>
      </w:r>
    </w:p>
    <w:tbl>
      <w:tblPr>
        <w:tblW w:w="9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5"/>
        <w:gridCol w:w="1799"/>
        <w:gridCol w:w="1480"/>
        <w:gridCol w:w="1217"/>
        <w:gridCol w:w="1039"/>
      </w:tblGrid>
      <w:tr w:rsidR="00831E89">
        <w:trPr>
          <w:trHeight w:val="315"/>
          <w:tblHeader/>
        </w:trPr>
        <w:tc>
          <w:tcPr>
            <w:tcW w:w="4145" w:type="dxa"/>
            <w:vAlign w:val="center"/>
          </w:tcPr>
          <w:p w:rsidR="00831E89" w:rsidRPr="00716F7B" w:rsidRDefault="00831E89" w:rsidP="00716F7B">
            <w:pPr>
              <w:jc w:val="center"/>
              <w:rPr>
                <w:b/>
                <w:bCs/>
              </w:rPr>
            </w:pPr>
            <w:r w:rsidRPr="00716F7B">
              <w:rPr>
                <w:sz w:val="22"/>
                <w:szCs w:val="22"/>
              </w:rPr>
              <w:t>Наименование статьи расходов</w:t>
            </w:r>
          </w:p>
        </w:tc>
        <w:tc>
          <w:tcPr>
            <w:tcW w:w="1799" w:type="dxa"/>
            <w:vAlign w:val="center"/>
          </w:tcPr>
          <w:p w:rsidR="00831E89" w:rsidRPr="00716F7B" w:rsidRDefault="00831E89" w:rsidP="00716F7B">
            <w:pPr>
              <w:jc w:val="center"/>
            </w:pPr>
            <w:r w:rsidRPr="00716F7B">
              <w:rPr>
                <w:sz w:val="22"/>
                <w:szCs w:val="22"/>
              </w:rPr>
              <w:t xml:space="preserve">Бюджет </w:t>
            </w:r>
          </w:p>
          <w:p w:rsidR="00831E89" w:rsidRPr="00716F7B" w:rsidRDefault="00831E89" w:rsidP="00716F7B">
            <w:pPr>
              <w:jc w:val="center"/>
            </w:pPr>
            <w:r w:rsidRPr="00716F7B">
              <w:rPr>
                <w:sz w:val="22"/>
                <w:szCs w:val="22"/>
              </w:rPr>
              <w:t xml:space="preserve">на 2012 год </w:t>
            </w:r>
          </w:p>
          <w:p w:rsidR="00831E89" w:rsidRPr="00716F7B" w:rsidRDefault="00831E89" w:rsidP="00716F7B">
            <w:pPr>
              <w:jc w:val="center"/>
              <w:rPr>
                <w:sz w:val="20"/>
                <w:szCs w:val="20"/>
              </w:rPr>
            </w:pPr>
            <w:r w:rsidRPr="00716F7B">
              <w:rPr>
                <w:sz w:val="20"/>
                <w:szCs w:val="20"/>
              </w:rPr>
              <w:t>(ред. от 19.10.2012 №297)</w:t>
            </w:r>
          </w:p>
        </w:tc>
        <w:tc>
          <w:tcPr>
            <w:tcW w:w="1480" w:type="dxa"/>
            <w:vAlign w:val="center"/>
          </w:tcPr>
          <w:p w:rsidR="00831E89" w:rsidRPr="00716F7B" w:rsidRDefault="00831E89" w:rsidP="00716F7B">
            <w:pPr>
              <w:jc w:val="center"/>
              <w:rPr>
                <w:sz w:val="20"/>
                <w:szCs w:val="20"/>
              </w:rPr>
            </w:pPr>
            <w:r w:rsidRPr="00716F7B">
              <w:rPr>
                <w:sz w:val="22"/>
                <w:szCs w:val="22"/>
              </w:rPr>
              <w:t>Контрольные цифры ГФУ Псковской области</w:t>
            </w:r>
          </w:p>
        </w:tc>
        <w:tc>
          <w:tcPr>
            <w:tcW w:w="1217"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1039" w:type="dxa"/>
            <w:vAlign w:val="center"/>
          </w:tcPr>
          <w:p w:rsidR="00831E89" w:rsidRPr="00716F7B" w:rsidRDefault="00831E89" w:rsidP="00716F7B">
            <w:pPr>
              <w:jc w:val="center"/>
              <w:rPr>
                <w:sz w:val="20"/>
                <w:szCs w:val="20"/>
              </w:rPr>
            </w:pPr>
            <w:r w:rsidRPr="00716F7B">
              <w:rPr>
                <w:sz w:val="22"/>
                <w:szCs w:val="22"/>
              </w:rPr>
              <w:t>2013 в % к 2012</w:t>
            </w:r>
          </w:p>
        </w:tc>
      </w:tr>
      <w:tr w:rsidR="00831E89">
        <w:trPr>
          <w:trHeight w:val="212"/>
          <w:tblHeader/>
        </w:trPr>
        <w:tc>
          <w:tcPr>
            <w:tcW w:w="4145" w:type="dxa"/>
            <w:vAlign w:val="center"/>
          </w:tcPr>
          <w:p w:rsidR="00831E89" w:rsidRPr="00716F7B" w:rsidRDefault="00831E89" w:rsidP="00716F7B">
            <w:pPr>
              <w:jc w:val="center"/>
            </w:pPr>
            <w:r w:rsidRPr="00716F7B">
              <w:rPr>
                <w:sz w:val="22"/>
                <w:szCs w:val="22"/>
              </w:rPr>
              <w:t>1</w:t>
            </w:r>
          </w:p>
        </w:tc>
        <w:tc>
          <w:tcPr>
            <w:tcW w:w="1799" w:type="dxa"/>
            <w:vAlign w:val="center"/>
          </w:tcPr>
          <w:p w:rsidR="00831E89" w:rsidRPr="00716F7B" w:rsidRDefault="00831E89" w:rsidP="00716F7B">
            <w:pPr>
              <w:jc w:val="center"/>
            </w:pPr>
            <w:r w:rsidRPr="00716F7B">
              <w:rPr>
                <w:sz w:val="22"/>
                <w:szCs w:val="22"/>
              </w:rPr>
              <w:t>2</w:t>
            </w:r>
          </w:p>
        </w:tc>
        <w:tc>
          <w:tcPr>
            <w:tcW w:w="1480" w:type="dxa"/>
            <w:vAlign w:val="center"/>
          </w:tcPr>
          <w:p w:rsidR="00831E89" w:rsidRPr="00716F7B" w:rsidRDefault="00831E89" w:rsidP="00716F7B">
            <w:pPr>
              <w:jc w:val="center"/>
            </w:pPr>
            <w:r w:rsidRPr="00716F7B">
              <w:rPr>
                <w:sz w:val="22"/>
                <w:szCs w:val="22"/>
              </w:rPr>
              <w:t>3</w:t>
            </w:r>
          </w:p>
        </w:tc>
        <w:tc>
          <w:tcPr>
            <w:tcW w:w="1217" w:type="dxa"/>
            <w:vAlign w:val="center"/>
          </w:tcPr>
          <w:p w:rsidR="00831E89" w:rsidRPr="00716F7B" w:rsidRDefault="00831E89" w:rsidP="00716F7B">
            <w:pPr>
              <w:jc w:val="center"/>
            </w:pPr>
            <w:r w:rsidRPr="00716F7B">
              <w:rPr>
                <w:sz w:val="22"/>
                <w:szCs w:val="22"/>
              </w:rPr>
              <w:t>4</w:t>
            </w:r>
          </w:p>
        </w:tc>
        <w:tc>
          <w:tcPr>
            <w:tcW w:w="1039" w:type="dxa"/>
            <w:vAlign w:val="center"/>
          </w:tcPr>
          <w:p w:rsidR="00831E89" w:rsidRPr="00716F7B" w:rsidRDefault="00831E89" w:rsidP="00716F7B">
            <w:pPr>
              <w:jc w:val="center"/>
            </w:pPr>
            <w:r w:rsidRPr="00716F7B">
              <w:rPr>
                <w:sz w:val="22"/>
                <w:szCs w:val="22"/>
              </w:rPr>
              <w:t>5</w:t>
            </w:r>
          </w:p>
        </w:tc>
      </w:tr>
      <w:tr w:rsidR="00831E89">
        <w:trPr>
          <w:trHeight w:val="392"/>
        </w:trPr>
        <w:tc>
          <w:tcPr>
            <w:tcW w:w="4145" w:type="dxa"/>
            <w:vAlign w:val="center"/>
          </w:tcPr>
          <w:p w:rsidR="00831E89" w:rsidRPr="00716F7B" w:rsidRDefault="00831E89" w:rsidP="00BC7A9D">
            <w:pPr>
              <w:rPr>
                <w:b/>
                <w:bCs/>
              </w:rPr>
            </w:pPr>
            <w:r w:rsidRPr="00716F7B">
              <w:rPr>
                <w:b/>
                <w:bCs/>
              </w:rPr>
              <w:t>Жилищное хозяйство</w:t>
            </w:r>
          </w:p>
        </w:tc>
        <w:tc>
          <w:tcPr>
            <w:tcW w:w="1799" w:type="dxa"/>
            <w:vAlign w:val="center"/>
          </w:tcPr>
          <w:p w:rsidR="00831E89" w:rsidRPr="00716F7B" w:rsidRDefault="00831E89" w:rsidP="00716F7B">
            <w:pPr>
              <w:jc w:val="center"/>
              <w:rPr>
                <w:b/>
                <w:bCs/>
              </w:rPr>
            </w:pPr>
            <w:r w:rsidRPr="00716F7B">
              <w:rPr>
                <w:b/>
                <w:bCs/>
                <w:sz w:val="22"/>
                <w:szCs w:val="22"/>
              </w:rPr>
              <w:t>126 609,0</w:t>
            </w:r>
          </w:p>
        </w:tc>
        <w:tc>
          <w:tcPr>
            <w:tcW w:w="1480" w:type="dxa"/>
            <w:vAlign w:val="center"/>
          </w:tcPr>
          <w:p w:rsidR="00831E89" w:rsidRPr="00716F7B" w:rsidRDefault="00831E89" w:rsidP="00716F7B">
            <w:pPr>
              <w:jc w:val="center"/>
              <w:rPr>
                <w:b/>
                <w:bCs/>
              </w:rPr>
            </w:pPr>
            <w:r w:rsidRPr="00716F7B">
              <w:rPr>
                <w:b/>
                <w:bCs/>
                <w:sz w:val="22"/>
                <w:szCs w:val="22"/>
              </w:rPr>
              <w:t>54 027,0</w:t>
            </w:r>
          </w:p>
        </w:tc>
        <w:tc>
          <w:tcPr>
            <w:tcW w:w="1217" w:type="dxa"/>
            <w:vAlign w:val="center"/>
          </w:tcPr>
          <w:p w:rsidR="00831E89" w:rsidRPr="00716F7B" w:rsidRDefault="00831E89" w:rsidP="00716F7B">
            <w:pPr>
              <w:jc w:val="center"/>
              <w:rPr>
                <w:b/>
                <w:bCs/>
              </w:rPr>
            </w:pPr>
            <w:r w:rsidRPr="00716F7B">
              <w:rPr>
                <w:b/>
                <w:bCs/>
                <w:sz w:val="22"/>
                <w:szCs w:val="22"/>
              </w:rPr>
              <w:t>170 000,0</w:t>
            </w:r>
          </w:p>
        </w:tc>
        <w:tc>
          <w:tcPr>
            <w:tcW w:w="1039" w:type="dxa"/>
            <w:vAlign w:val="center"/>
          </w:tcPr>
          <w:p w:rsidR="00831E89" w:rsidRPr="00716F7B" w:rsidRDefault="00831E89" w:rsidP="00716F7B">
            <w:pPr>
              <w:jc w:val="center"/>
              <w:rPr>
                <w:b/>
                <w:bCs/>
              </w:rPr>
            </w:pPr>
            <w:r w:rsidRPr="00716F7B">
              <w:rPr>
                <w:b/>
                <w:bCs/>
                <w:sz w:val="22"/>
                <w:szCs w:val="22"/>
              </w:rPr>
              <w:t>134,3</w:t>
            </w:r>
          </w:p>
        </w:tc>
      </w:tr>
      <w:tr w:rsidR="00831E89">
        <w:trPr>
          <w:trHeight w:val="510"/>
        </w:trPr>
        <w:tc>
          <w:tcPr>
            <w:tcW w:w="4145" w:type="dxa"/>
            <w:vAlign w:val="center"/>
          </w:tcPr>
          <w:p w:rsidR="00831E89" w:rsidRPr="00716F7B" w:rsidRDefault="00831E89" w:rsidP="00BC7A9D">
            <w:r w:rsidRPr="00716F7B">
              <w:rPr>
                <w:sz w:val="22"/>
                <w:szCs w:val="22"/>
              </w:rPr>
              <w:t>Капитальный ремонт муниципального жилищного фонда</w:t>
            </w:r>
          </w:p>
        </w:tc>
        <w:tc>
          <w:tcPr>
            <w:tcW w:w="1799" w:type="dxa"/>
            <w:vAlign w:val="center"/>
          </w:tcPr>
          <w:p w:rsidR="00831E89" w:rsidRPr="00716F7B" w:rsidRDefault="00831E89" w:rsidP="00716F7B">
            <w:pPr>
              <w:jc w:val="center"/>
            </w:pPr>
            <w:r w:rsidRPr="00716F7B">
              <w:rPr>
                <w:sz w:val="22"/>
                <w:szCs w:val="22"/>
              </w:rPr>
              <w:t>126 609,0</w:t>
            </w:r>
          </w:p>
        </w:tc>
        <w:tc>
          <w:tcPr>
            <w:tcW w:w="1480" w:type="dxa"/>
            <w:vAlign w:val="center"/>
          </w:tcPr>
          <w:p w:rsidR="00831E89" w:rsidRPr="00716F7B" w:rsidRDefault="00831E89" w:rsidP="00716F7B">
            <w:pPr>
              <w:jc w:val="center"/>
            </w:pPr>
            <w:r w:rsidRPr="00716F7B">
              <w:rPr>
                <w:sz w:val="22"/>
                <w:szCs w:val="22"/>
              </w:rPr>
              <w:t>54 027,0</w:t>
            </w:r>
          </w:p>
        </w:tc>
        <w:tc>
          <w:tcPr>
            <w:tcW w:w="1217" w:type="dxa"/>
            <w:vAlign w:val="center"/>
          </w:tcPr>
          <w:p w:rsidR="00831E89" w:rsidRPr="00716F7B" w:rsidRDefault="00831E89" w:rsidP="00716F7B">
            <w:pPr>
              <w:jc w:val="center"/>
            </w:pPr>
            <w:r w:rsidRPr="00716F7B">
              <w:rPr>
                <w:sz w:val="22"/>
                <w:szCs w:val="22"/>
              </w:rPr>
              <w:t>170 000,0</w:t>
            </w:r>
          </w:p>
        </w:tc>
        <w:tc>
          <w:tcPr>
            <w:tcW w:w="1039" w:type="dxa"/>
            <w:vAlign w:val="center"/>
          </w:tcPr>
          <w:p w:rsidR="00831E89" w:rsidRPr="00716F7B" w:rsidRDefault="00831E89" w:rsidP="00716F7B">
            <w:pPr>
              <w:jc w:val="center"/>
              <w:rPr>
                <w:sz w:val="20"/>
                <w:szCs w:val="20"/>
              </w:rPr>
            </w:pPr>
            <w:r w:rsidRPr="00716F7B">
              <w:rPr>
                <w:sz w:val="20"/>
                <w:szCs w:val="20"/>
              </w:rPr>
              <w:t>134,3</w:t>
            </w:r>
          </w:p>
        </w:tc>
      </w:tr>
      <w:tr w:rsidR="00831E89">
        <w:trPr>
          <w:trHeight w:val="479"/>
        </w:trPr>
        <w:tc>
          <w:tcPr>
            <w:tcW w:w="4145" w:type="dxa"/>
            <w:vAlign w:val="center"/>
          </w:tcPr>
          <w:p w:rsidR="00831E89" w:rsidRPr="00716F7B" w:rsidRDefault="00831E89" w:rsidP="00BC7A9D">
            <w:pPr>
              <w:rPr>
                <w:i/>
                <w:iCs/>
                <w:sz w:val="20"/>
                <w:szCs w:val="20"/>
              </w:rPr>
            </w:pPr>
            <w:r w:rsidRPr="00716F7B">
              <w:rPr>
                <w:i/>
                <w:iCs/>
                <w:sz w:val="20"/>
                <w:szCs w:val="20"/>
              </w:rPr>
              <w:t xml:space="preserve">- капитальный ремонт муниципального жилищного фонда </w:t>
            </w:r>
          </w:p>
        </w:tc>
        <w:tc>
          <w:tcPr>
            <w:tcW w:w="1799" w:type="dxa"/>
            <w:vAlign w:val="center"/>
          </w:tcPr>
          <w:p w:rsidR="00831E89" w:rsidRPr="00716F7B" w:rsidRDefault="00831E89" w:rsidP="00716F7B">
            <w:pPr>
              <w:jc w:val="center"/>
              <w:rPr>
                <w:i/>
                <w:iCs/>
                <w:sz w:val="20"/>
                <w:szCs w:val="20"/>
              </w:rPr>
            </w:pPr>
            <w:r w:rsidRPr="00716F7B">
              <w:rPr>
                <w:i/>
                <w:iCs/>
                <w:sz w:val="20"/>
                <w:szCs w:val="20"/>
              </w:rPr>
              <w:t>118 609,0</w:t>
            </w:r>
          </w:p>
        </w:tc>
        <w:tc>
          <w:tcPr>
            <w:tcW w:w="1480" w:type="dxa"/>
            <w:vAlign w:val="center"/>
          </w:tcPr>
          <w:p w:rsidR="00831E89" w:rsidRPr="00716F7B" w:rsidRDefault="00831E89" w:rsidP="00716F7B">
            <w:pPr>
              <w:jc w:val="center"/>
              <w:rPr>
                <w:sz w:val="20"/>
                <w:szCs w:val="20"/>
              </w:rPr>
            </w:pPr>
            <w:r w:rsidRPr="00716F7B">
              <w:rPr>
                <w:sz w:val="20"/>
                <w:szCs w:val="20"/>
              </w:rPr>
              <w:t>54 027,0</w:t>
            </w:r>
          </w:p>
        </w:tc>
        <w:tc>
          <w:tcPr>
            <w:tcW w:w="1217" w:type="dxa"/>
            <w:vAlign w:val="center"/>
          </w:tcPr>
          <w:p w:rsidR="00831E89" w:rsidRPr="00716F7B" w:rsidRDefault="00831E89" w:rsidP="00716F7B">
            <w:pPr>
              <w:jc w:val="center"/>
              <w:rPr>
                <w:i/>
                <w:iCs/>
                <w:sz w:val="20"/>
                <w:szCs w:val="20"/>
              </w:rPr>
            </w:pPr>
            <w:r w:rsidRPr="00716F7B">
              <w:rPr>
                <w:i/>
                <w:iCs/>
                <w:sz w:val="20"/>
                <w:szCs w:val="20"/>
              </w:rPr>
              <w:t>163 000,0</w:t>
            </w:r>
          </w:p>
        </w:tc>
        <w:tc>
          <w:tcPr>
            <w:tcW w:w="1039" w:type="dxa"/>
            <w:vAlign w:val="center"/>
          </w:tcPr>
          <w:p w:rsidR="00831E89" w:rsidRPr="00716F7B" w:rsidRDefault="00831E89" w:rsidP="00716F7B">
            <w:pPr>
              <w:jc w:val="center"/>
              <w:rPr>
                <w:i/>
                <w:iCs/>
                <w:sz w:val="20"/>
                <w:szCs w:val="20"/>
              </w:rPr>
            </w:pPr>
            <w:r w:rsidRPr="00716F7B">
              <w:rPr>
                <w:i/>
                <w:iCs/>
                <w:sz w:val="20"/>
                <w:szCs w:val="20"/>
              </w:rPr>
              <w:t>137,4</w:t>
            </w:r>
          </w:p>
        </w:tc>
      </w:tr>
      <w:tr w:rsidR="00831E89">
        <w:trPr>
          <w:trHeight w:val="510"/>
        </w:trPr>
        <w:tc>
          <w:tcPr>
            <w:tcW w:w="4145" w:type="dxa"/>
            <w:vAlign w:val="center"/>
          </w:tcPr>
          <w:p w:rsidR="00831E89" w:rsidRPr="00716F7B" w:rsidRDefault="00831E89" w:rsidP="00BC7A9D">
            <w:pPr>
              <w:rPr>
                <w:i/>
                <w:iCs/>
                <w:sz w:val="20"/>
                <w:szCs w:val="20"/>
              </w:rPr>
            </w:pPr>
            <w:r w:rsidRPr="00716F7B">
              <w:rPr>
                <w:i/>
                <w:iCs/>
                <w:sz w:val="20"/>
                <w:szCs w:val="20"/>
              </w:rPr>
              <w:t>- капитальный ремонт муниципального жилищного фонда за счет средств найма</w:t>
            </w:r>
          </w:p>
        </w:tc>
        <w:tc>
          <w:tcPr>
            <w:tcW w:w="1799" w:type="dxa"/>
            <w:vAlign w:val="center"/>
          </w:tcPr>
          <w:p w:rsidR="00831E89" w:rsidRPr="00716F7B" w:rsidRDefault="00831E89" w:rsidP="00716F7B">
            <w:pPr>
              <w:jc w:val="center"/>
              <w:rPr>
                <w:i/>
                <w:iCs/>
                <w:sz w:val="20"/>
                <w:szCs w:val="20"/>
              </w:rPr>
            </w:pPr>
            <w:r w:rsidRPr="00716F7B">
              <w:rPr>
                <w:i/>
                <w:iCs/>
                <w:sz w:val="20"/>
                <w:szCs w:val="20"/>
              </w:rPr>
              <w:t>8 000,0</w:t>
            </w:r>
          </w:p>
        </w:tc>
        <w:tc>
          <w:tcPr>
            <w:tcW w:w="1480" w:type="dxa"/>
            <w:vAlign w:val="center"/>
          </w:tcPr>
          <w:p w:rsidR="00831E89" w:rsidRPr="00716F7B" w:rsidRDefault="00831E89" w:rsidP="00716F7B">
            <w:pPr>
              <w:jc w:val="center"/>
              <w:rPr>
                <w:sz w:val="20"/>
                <w:szCs w:val="20"/>
              </w:rPr>
            </w:pPr>
            <w:r w:rsidRPr="00716F7B">
              <w:rPr>
                <w:sz w:val="20"/>
                <w:szCs w:val="20"/>
              </w:rPr>
              <w:t> </w:t>
            </w:r>
          </w:p>
        </w:tc>
        <w:tc>
          <w:tcPr>
            <w:tcW w:w="1217" w:type="dxa"/>
            <w:vAlign w:val="center"/>
          </w:tcPr>
          <w:p w:rsidR="00831E89" w:rsidRPr="00716F7B" w:rsidRDefault="00831E89" w:rsidP="00716F7B">
            <w:pPr>
              <w:jc w:val="center"/>
              <w:rPr>
                <w:i/>
                <w:iCs/>
                <w:sz w:val="20"/>
                <w:szCs w:val="20"/>
              </w:rPr>
            </w:pPr>
            <w:r w:rsidRPr="00716F7B">
              <w:rPr>
                <w:i/>
                <w:iCs/>
                <w:sz w:val="20"/>
                <w:szCs w:val="20"/>
              </w:rPr>
              <w:t>7 000,0</w:t>
            </w:r>
          </w:p>
        </w:tc>
        <w:tc>
          <w:tcPr>
            <w:tcW w:w="1039" w:type="dxa"/>
            <w:vAlign w:val="center"/>
          </w:tcPr>
          <w:p w:rsidR="00831E89" w:rsidRPr="00716F7B" w:rsidRDefault="00831E89" w:rsidP="00716F7B">
            <w:pPr>
              <w:jc w:val="center"/>
              <w:rPr>
                <w:i/>
                <w:iCs/>
                <w:sz w:val="20"/>
                <w:szCs w:val="20"/>
              </w:rPr>
            </w:pPr>
            <w:r w:rsidRPr="00716F7B">
              <w:rPr>
                <w:i/>
                <w:iCs/>
                <w:sz w:val="20"/>
                <w:szCs w:val="20"/>
              </w:rPr>
              <w:t>87,5</w:t>
            </w:r>
          </w:p>
        </w:tc>
      </w:tr>
      <w:tr w:rsidR="00831E89">
        <w:trPr>
          <w:trHeight w:val="425"/>
        </w:trPr>
        <w:tc>
          <w:tcPr>
            <w:tcW w:w="4145" w:type="dxa"/>
            <w:vAlign w:val="center"/>
          </w:tcPr>
          <w:p w:rsidR="00831E89" w:rsidRPr="00716F7B" w:rsidRDefault="00831E89" w:rsidP="00BC7A9D">
            <w:pPr>
              <w:rPr>
                <w:b/>
                <w:bCs/>
              </w:rPr>
            </w:pPr>
            <w:r w:rsidRPr="00716F7B">
              <w:rPr>
                <w:b/>
                <w:bCs/>
              </w:rPr>
              <w:t>Коммунальное хозяйство</w:t>
            </w:r>
          </w:p>
        </w:tc>
        <w:tc>
          <w:tcPr>
            <w:tcW w:w="1799" w:type="dxa"/>
            <w:vAlign w:val="center"/>
          </w:tcPr>
          <w:p w:rsidR="00831E89" w:rsidRPr="00716F7B" w:rsidRDefault="00831E89" w:rsidP="00716F7B">
            <w:pPr>
              <w:jc w:val="center"/>
              <w:rPr>
                <w:b/>
                <w:bCs/>
              </w:rPr>
            </w:pPr>
            <w:r w:rsidRPr="00716F7B">
              <w:rPr>
                <w:b/>
                <w:bCs/>
                <w:sz w:val="22"/>
                <w:szCs w:val="22"/>
              </w:rPr>
              <w:t>72 934,0</w:t>
            </w:r>
          </w:p>
        </w:tc>
        <w:tc>
          <w:tcPr>
            <w:tcW w:w="1480" w:type="dxa"/>
            <w:vAlign w:val="center"/>
          </w:tcPr>
          <w:p w:rsidR="00831E89" w:rsidRPr="00716F7B" w:rsidRDefault="00831E89" w:rsidP="00716F7B">
            <w:pPr>
              <w:jc w:val="center"/>
              <w:rPr>
                <w:b/>
                <w:bCs/>
              </w:rPr>
            </w:pPr>
            <w:r w:rsidRPr="00716F7B">
              <w:rPr>
                <w:b/>
                <w:bCs/>
                <w:sz w:val="22"/>
                <w:szCs w:val="22"/>
              </w:rPr>
              <w:t> </w:t>
            </w:r>
          </w:p>
        </w:tc>
        <w:tc>
          <w:tcPr>
            <w:tcW w:w="1217" w:type="dxa"/>
            <w:vAlign w:val="center"/>
          </w:tcPr>
          <w:p w:rsidR="00831E89" w:rsidRPr="00716F7B" w:rsidRDefault="00831E89" w:rsidP="00716F7B">
            <w:pPr>
              <w:jc w:val="center"/>
              <w:rPr>
                <w:b/>
                <w:bCs/>
              </w:rPr>
            </w:pPr>
            <w:r w:rsidRPr="00716F7B">
              <w:rPr>
                <w:b/>
                <w:bCs/>
                <w:sz w:val="22"/>
                <w:szCs w:val="22"/>
              </w:rPr>
              <w:t>12 100,0</w:t>
            </w:r>
          </w:p>
        </w:tc>
        <w:tc>
          <w:tcPr>
            <w:tcW w:w="1039" w:type="dxa"/>
            <w:vAlign w:val="center"/>
          </w:tcPr>
          <w:p w:rsidR="00831E89" w:rsidRPr="00716F7B" w:rsidRDefault="00831E89" w:rsidP="00716F7B">
            <w:pPr>
              <w:jc w:val="center"/>
              <w:rPr>
                <w:b/>
                <w:bCs/>
              </w:rPr>
            </w:pPr>
            <w:r w:rsidRPr="00716F7B">
              <w:rPr>
                <w:b/>
                <w:bCs/>
                <w:sz w:val="22"/>
                <w:szCs w:val="22"/>
              </w:rPr>
              <w:t>16,6</w:t>
            </w:r>
          </w:p>
        </w:tc>
      </w:tr>
      <w:tr w:rsidR="00831E89">
        <w:trPr>
          <w:trHeight w:val="315"/>
        </w:trPr>
        <w:tc>
          <w:tcPr>
            <w:tcW w:w="4145" w:type="dxa"/>
            <w:vAlign w:val="center"/>
          </w:tcPr>
          <w:p w:rsidR="00831E89" w:rsidRPr="00716F7B" w:rsidRDefault="00831E89" w:rsidP="00BC7A9D">
            <w:r w:rsidRPr="00716F7B">
              <w:rPr>
                <w:sz w:val="22"/>
                <w:szCs w:val="22"/>
              </w:rPr>
              <w:t>Бюджетные инвестиции в объекты капитального строительства собственности муниципальных образований</w:t>
            </w:r>
          </w:p>
        </w:tc>
        <w:tc>
          <w:tcPr>
            <w:tcW w:w="1799" w:type="dxa"/>
            <w:vAlign w:val="center"/>
          </w:tcPr>
          <w:p w:rsidR="00831E89" w:rsidRPr="00716F7B" w:rsidRDefault="00831E89" w:rsidP="00716F7B">
            <w:pPr>
              <w:jc w:val="center"/>
            </w:pPr>
            <w:r w:rsidRPr="00716F7B">
              <w:rPr>
                <w:sz w:val="22"/>
                <w:szCs w:val="22"/>
              </w:rPr>
              <w:t>13 300,9</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3 023,9</w:t>
            </w:r>
          </w:p>
        </w:tc>
        <w:tc>
          <w:tcPr>
            <w:tcW w:w="1039" w:type="dxa"/>
            <w:vAlign w:val="center"/>
          </w:tcPr>
          <w:p w:rsidR="00831E89" w:rsidRPr="00716F7B" w:rsidRDefault="00831E89" w:rsidP="00716F7B">
            <w:pPr>
              <w:jc w:val="center"/>
              <w:rPr>
                <w:sz w:val="20"/>
                <w:szCs w:val="20"/>
              </w:rPr>
            </w:pPr>
            <w:r w:rsidRPr="00716F7B">
              <w:rPr>
                <w:sz w:val="20"/>
                <w:szCs w:val="20"/>
              </w:rPr>
              <w:t>22,7</w:t>
            </w:r>
          </w:p>
        </w:tc>
      </w:tr>
      <w:tr w:rsidR="00831E89" w:rsidRPr="00535304">
        <w:trPr>
          <w:trHeight w:val="427"/>
        </w:trPr>
        <w:tc>
          <w:tcPr>
            <w:tcW w:w="4145" w:type="dxa"/>
            <w:vAlign w:val="center"/>
          </w:tcPr>
          <w:p w:rsidR="00831E89" w:rsidRPr="00716F7B" w:rsidRDefault="00831E89" w:rsidP="00BC7A9D">
            <w:r w:rsidRPr="00716F7B">
              <w:rPr>
                <w:sz w:val="22"/>
                <w:szCs w:val="22"/>
              </w:rPr>
              <w:t>Субсидии юридическим лицам</w:t>
            </w:r>
          </w:p>
        </w:tc>
        <w:tc>
          <w:tcPr>
            <w:tcW w:w="1799" w:type="dxa"/>
            <w:vAlign w:val="center"/>
          </w:tcPr>
          <w:p w:rsidR="00831E89" w:rsidRPr="00716F7B" w:rsidRDefault="00831E89" w:rsidP="00716F7B">
            <w:pPr>
              <w:jc w:val="center"/>
            </w:pPr>
            <w:r w:rsidRPr="00716F7B">
              <w:rPr>
                <w:sz w:val="22"/>
                <w:szCs w:val="22"/>
              </w:rPr>
              <w:t>59633,1</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9076,1</w:t>
            </w:r>
          </w:p>
        </w:tc>
        <w:tc>
          <w:tcPr>
            <w:tcW w:w="1039" w:type="dxa"/>
            <w:vAlign w:val="center"/>
          </w:tcPr>
          <w:p w:rsidR="00831E89" w:rsidRPr="00716F7B" w:rsidRDefault="00831E89" w:rsidP="00716F7B">
            <w:pPr>
              <w:jc w:val="center"/>
              <w:rPr>
                <w:sz w:val="20"/>
                <w:szCs w:val="20"/>
              </w:rPr>
            </w:pPr>
            <w:r w:rsidRPr="00716F7B">
              <w:rPr>
                <w:sz w:val="20"/>
                <w:szCs w:val="20"/>
              </w:rPr>
              <w:t>15,2</w:t>
            </w:r>
          </w:p>
        </w:tc>
      </w:tr>
      <w:tr w:rsidR="00831E89">
        <w:trPr>
          <w:trHeight w:val="339"/>
        </w:trPr>
        <w:tc>
          <w:tcPr>
            <w:tcW w:w="4145" w:type="dxa"/>
            <w:vAlign w:val="center"/>
          </w:tcPr>
          <w:p w:rsidR="00831E89" w:rsidRPr="00716F7B" w:rsidRDefault="00831E89" w:rsidP="00BC7A9D">
            <w:pPr>
              <w:rPr>
                <w:b/>
                <w:bCs/>
              </w:rPr>
            </w:pPr>
            <w:r w:rsidRPr="00716F7B">
              <w:rPr>
                <w:b/>
                <w:bCs/>
                <w:sz w:val="22"/>
                <w:szCs w:val="22"/>
              </w:rPr>
              <w:t>Благоустройство</w:t>
            </w:r>
          </w:p>
        </w:tc>
        <w:tc>
          <w:tcPr>
            <w:tcW w:w="1799" w:type="dxa"/>
            <w:vAlign w:val="center"/>
          </w:tcPr>
          <w:p w:rsidR="00831E89" w:rsidRPr="00716F7B" w:rsidRDefault="00831E89" w:rsidP="00716F7B">
            <w:pPr>
              <w:jc w:val="center"/>
              <w:rPr>
                <w:b/>
                <w:bCs/>
              </w:rPr>
            </w:pPr>
            <w:r w:rsidRPr="00716F7B">
              <w:rPr>
                <w:b/>
                <w:bCs/>
                <w:sz w:val="22"/>
                <w:szCs w:val="22"/>
              </w:rPr>
              <w:t>329 024,1</w:t>
            </w:r>
          </w:p>
        </w:tc>
        <w:tc>
          <w:tcPr>
            <w:tcW w:w="1480" w:type="dxa"/>
            <w:vAlign w:val="center"/>
          </w:tcPr>
          <w:p w:rsidR="00831E89" w:rsidRPr="00716F7B" w:rsidRDefault="00831E89" w:rsidP="00716F7B">
            <w:pPr>
              <w:jc w:val="center"/>
              <w:rPr>
                <w:b/>
                <w:bCs/>
              </w:rPr>
            </w:pPr>
            <w:r w:rsidRPr="00716F7B">
              <w:rPr>
                <w:b/>
                <w:bCs/>
                <w:sz w:val="22"/>
                <w:szCs w:val="22"/>
              </w:rPr>
              <w:t>237 552,0</w:t>
            </w:r>
          </w:p>
        </w:tc>
        <w:tc>
          <w:tcPr>
            <w:tcW w:w="1217" w:type="dxa"/>
            <w:vAlign w:val="center"/>
          </w:tcPr>
          <w:p w:rsidR="00831E89" w:rsidRPr="00716F7B" w:rsidRDefault="00831E89" w:rsidP="00716F7B">
            <w:pPr>
              <w:jc w:val="center"/>
              <w:rPr>
                <w:b/>
                <w:bCs/>
              </w:rPr>
            </w:pPr>
            <w:r w:rsidRPr="00716F7B">
              <w:rPr>
                <w:b/>
                <w:bCs/>
                <w:sz w:val="22"/>
                <w:szCs w:val="22"/>
              </w:rPr>
              <w:t>227 475,2</w:t>
            </w:r>
          </w:p>
        </w:tc>
        <w:tc>
          <w:tcPr>
            <w:tcW w:w="1039" w:type="dxa"/>
            <w:vAlign w:val="center"/>
          </w:tcPr>
          <w:p w:rsidR="00831E89" w:rsidRPr="00716F7B" w:rsidRDefault="00831E89" w:rsidP="00716F7B">
            <w:pPr>
              <w:jc w:val="center"/>
              <w:rPr>
                <w:b/>
                <w:bCs/>
              </w:rPr>
            </w:pPr>
            <w:r w:rsidRPr="00716F7B">
              <w:rPr>
                <w:b/>
                <w:bCs/>
                <w:sz w:val="22"/>
                <w:szCs w:val="22"/>
              </w:rPr>
              <w:t>69,1</w:t>
            </w:r>
          </w:p>
        </w:tc>
      </w:tr>
      <w:tr w:rsidR="00831E89">
        <w:trPr>
          <w:trHeight w:val="570"/>
        </w:trPr>
        <w:tc>
          <w:tcPr>
            <w:tcW w:w="4145" w:type="dxa"/>
            <w:vAlign w:val="center"/>
          </w:tcPr>
          <w:p w:rsidR="00831E89" w:rsidRPr="00716F7B" w:rsidRDefault="00831E89" w:rsidP="00BC7A9D">
            <w:r w:rsidRPr="00716F7B">
              <w:rPr>
                <w:sz w:val="22"/>
                <w:szCs w:val="22"/>
              </w:rPr>
              <w:t>Бюджетные инвестиции в объекты капитального строительства собственности муниципальных образований</w:t>
            </w:r>
          </w:p>
        </w:tc>
        <w:tc>
          <w:tcPr>
            <w:tcW w:w="1799" w:type="dxa"/>
            <w:vAlign w:val="center"/>
          </w:tcPr>
          <w:p w:rsidR="00831E89" w:rsidRPr="00716F7B" w:rsidRDefault="00831E89" w:rsidP="00716F7B">
            <w:pPr>
              <w:jc w:val="center"/>
            </w:pPr>
            <w:r w:rsidRPr="00716F7B">
              <w:rPr>
                <w:sz w:val="22"/>
                <w:szCs w:val="22"/>
              </w:rPr>
              <w:t>9 191,5</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0,0</w:t>
            </w:r>
          </w:p>
        </w:tc>
        <w:tc>
          <w:tcPr>
            <w:tcW w:w="1039" w:type="dxa"/>
            <w:vAlign w:val="center"/>
          </w:tcPr>
          <w:p w:rsidR="00831E89" w:rsidRPr="00716F7B" w:rsidRDefault="00831E89" w:rsidP="00716F7B">
            <w:pPr>
              <w:jc w:val="center"/>
            </w:pPr>
            <w:r w:rsidRPr="00716F7B">
              <w:rPr>
                <w:sz w:val="22"/>
                <w:szCs w:val="22"/>
              </w:rPr>
              <w:t>0,0</w:t>
            </w:r>
          </w:p>
        </w:tc>
      </w:tr>
      <w:tr w:rsidR="00831E89">
        <w:trPr>
          <w:trHeight w:val="315"/>
        </w:trPr>
        <w:tc>
          <w:tcPr>
            <w:tcW w:w="4145" w:type="dxa"/>
            <w:vAlign w:val="center"/>
          </w:tcPr>
          <w:p w:rsidR="00831E89" w:rsidRPr="00716F7B" w:rsidRDefault="00831E89" w:rsidP="00BC7A9D">
            <w:r w:rsidRPr="00716F7B">
              <w:rPr>
                <w:sz w:val="22"/>
                <w:szCs w:val="22"/>
              </w:rPr>
              <w:t>Уличное освещение</w:t>
            </w:r>
          </w:p>
        </w:tc>
        <w:tc>
          <w:tcPr>
            <w:tcW w:w="1799" w:type="dxa"/>
            <w:vAlign w:val="center"/>
          </w:tcPr>
          <w:p w:rsidR="00831E89" w:rsidRPr="00716F7B" w:rsidRDefault="00831E89" w:rsidP="00716F7B">
            <w:pPr>
              <w:jc w:val="center"/>
            </w:pPr>
            <w:r w:rsidRPr="00716F7B">
              <w:rPr>
                <w:sz w:val="22"/>
                <w:szCs w:val="22"/>
              </w:rPr>
              <w:t>46 908,3</w:t>
            </w:r>
          </w:p>
        </w:tc>
        <w:tc>
          <w:tcPr>
            <w:tcW w:w="1480" w:type="dxa"/>
            <w:vAlign w:val="center"/>
          </w:tcPr>
          <w:p w:rsidR="00831E89" w:rsidRPr="00716F7B" w:rsidRDefault="00831E89" w:rsidP="00716F7B">
            <w:pPr>
              <w:jc w:val="center"/>
            </w:pPr>
            <w:r w:rsidRPr="00716F7B">
              <w:rPr>
                <w:sz w:val="22"/>
                <w:szCs w:val="22"/>
              </w:rPr>
              <w:t>46 019,0</w:t>
            </w:r>
          </w:p>
        </w:tc>
        <w:tc>
          <w:tcPr>
            <w:tcW w:w="1217" w:type="dxa"/>
            <w:vAlign w:val="center"/>
          </w:tcPr>
          <w:p w:rsidR="00831E89" w:rsidRPr="00716F7B" w:rsidRDefault="00831E89" w:rsidP="00716F7B">
            <w:pPr>
              <w:jc w:val="center"/>
            </w:pPr>
            <w:r w:rsidRPr="00716F7B">
              <w:rPr>
                <w:sz w:val="22"/>
                <w:szCs w:val="22"/>
              </w:rPr>
              <w:t>46 019,0</w:t>
            </w:r>
          </w:p>
        </w:tc>
        <w:tc>
          <w:tcPr>
            <w:tcW w:w="1039" w:type="dxa"/>
            <w:vAlign w:val="center"/>
          </w:tcPr>
          <w:p w:rsidR="00831E89" w:rsidRPr="00716F7B" w:rsidRDefault="00831E89" w:rsidP="00716F7B">
            <w:pPr>
              <w:jc w:val="center"/>
            </w:pPr>
            <w:r w:rsidRPr="00716F7B">
              <w:rPr>
                <w:sz w:val="22"/>
                <w:szCs w:val="22"/>
              </w:rPr>
              <w:t>98,1</w:t>
            </w:r>
          </w:p>
        </w:tc>
      </w:tr>
      <w:tr w:rsidR="00831E89">
        <w:trPr>
          <w:trHeight w:val="255"/>
        </w:trPr>
        <w:tc>
          <w:tcPr>
            <w:tcW w:w="4145" w:type="dxa"/>
            <w:vAlign w:val="center"/>
          </w:tcPr>
          <w:p w:rsidR="00831E89" w:rsidRPr="00716F7B" w:rsidRDefault="00831E89" w:rsidP="00BC7A9D">
            <w:r w:rsidRPr="00716F7B">
              <w:rPr>
                <w:sz w:val="22"/>
                <w:szCs w:val="22"/>
              </w:rPr>
              <w:t>Содержание автомобильных дорог и инженерных сооружений на них в границах городских округов и поселений в рамках благоустройства</w:t>
            </w:r>
          </w:p>
        </w:tc>
        <w:tc>
          <w:tcPr>
            <w:tcW w:w="1799" w:type="dxa"/>
            <w:vAlign w:val="center"/>
          </w:tcPr>
          <w:p w:rsidR="00831E89" w:rsidRPr="00716F7B" w:rsidRDefault="00831E89" w:rsidP="00716F7B">
            <w:pPr>
              <w:jc w:val="center"/>
            </w:pPr>
            <w:r w:rsidRPr="00716F7B">
              <w:rPr>
                <w:sz w:val="22"/>
                <w:szCs w:val="22"/>
              </w:rPr>
              <w:t>184 935,2</w:t>
            </w:r>
          </w:p>
        </w:tc>
        <w:tc>
          <w:tcPr>
            <w:tcW w:w="1480" w:type="dxa"/>
            <w:vAlign w:val="center"/>
          </w:tcPr>
          <w:p w:rsidR="00831E89" w:rsidRPr="00716F7B" w:rsidRDefault="00831E89" w:rsidP="00716F7B">
            <w:pPr>
              <w:jc w:val="center"/>
            </w:pPr>
            <w:r w:rsidRPr="00716F7B">
              <w:rPr>
                <w:sz w:val="22"/>
                <w:szCs w:val="22"/>
              </w:rPr>
              <w:t>143 652,0</w:t>
            </w:r>
          </w:p>
        </w:tc>
        <w:tc>
          <w:tcPr>
            <w:tcW w:w="1217" w:type="dxa"/>
            <w:vAlign w:val="center"/>
          </w:tcPr>
          <w:p w:rsidR="00831E89" w:rsidRPr="00716F7B" w:rsidRDefault="00831E89" w:rsidP="00716F7B">
            <w:pPr>
              <w:jc w:val="center"/>
            </w:pPr>
            <w:r w:rsidRPr="00716F7B">
              <w:rPr>
                <w:sz w:val="22"/>
                <w:szCs w:val="22"/>
              </w:rPr>
              <w:t>146 231,9</w:t>
            </w:r>
          </w:p>
        </w:tc>
        <w:tc>
          <w:tcPr>
            <w:tcW w:w="1039" w:type="dxa"/>
            <w:vAlign w:val="center"/>
          </w:tcPr>
          <w:p w:rsidR="00831E89" w:rsidRPr="00716F7B" w:rsidRDefault="00831E89" w:rsidP="00716F7B">
            <w:pPr>
              <w:jc w:val="center"/>
            </w:pPr>
            <w:r w:rsidRPr="00716F7B">
              <w:rPr>
                <w:sz w:val="22"/>
                <w:szCs w:val="22"/>
              </w:rPr>
              <w:t>79,1</w:t>
            </w:r>
          </w:p>
        </w:tc>
      </w:tr>
      <w:tr w:rsidR="00831E89">
        <w:trPr>
          <w:trHeight w:val="308"/>
        </w:trPr>
        <w:tc>
          <w:tcPr>
            <w:tcW w:w="4145" w:type="dxa"/>
            <w:vAlign w:val="center"/>
          </w:tcPr>
          <w:p w:rsidR="00831E89" w:rsidRPr="00716F7B" w:rsidRDefault="00831E89" w:rsidP="00BC7A9D">
            <w:pPr>
              <w:rPr>
                <w:i/>
                <w:iCs/>
                <w:sz w:val="20"/>
                <w:szCs w:val="20"/>
              </w:rPr>
            </w:pPr>
            <w:r w:rsidRPr="00716F7B">
              <w:rPr>
                <w:i/>
                <w:iCs/>
                <w:sz w:val="20"/>
                <w:szCs w:val="20"/>
              </w:rPr>
              <w:t>- содержание автомобильных дорог</w:t>
            </w:r>
          </w:p>
        </w:tc>
        <w:tc>
          <w:tcPr>
            <w:tcW w:w="1799" w:type="dxa"/>
            <w:vAlign w:val="center"/>
          </w:tcPr>
          <w:p w:rsidR="00831E89" w:rsidRPr="00716F7B" w:rsidRDefault="00831E89" w:rsidP="00716F7B">
            <w:pPr>
              <w:jc w:val="center"/>
              <w:rPr>
                <w:i/>
                <w:iCs/>
                <w:sz w:val="20"/>
                <w:szCs w:val="20"/>
              </w:rPr>
            </w:pPr>
            <w:r w:rsidRPr="00716F7B">
              <w:rPr>
                <w:i/>
                <w:iCs/>
                <w:sz w:val="20"/>
                <w:szCs w:val="20"/>
              </w:rPr>
              <w:t>160 950,4</w:t>
            </w:r>
          </w:p>
        </w:tc>
        <w:tc>
          <w:tcPr>
            <w:tcW w:w="1480" w:type="dxa"/>
            <w:vAlign w:val="center"/>
          </w:tcPr>
          <w:p w:rsidR="00831E89" w:rsidRPr="00716F7B" w:rsidRDefault="00831E89" w:rsidP="00716F7B">
            <w:pPr>
              <w:jc w:val="center"/>
              <w:rPr>
                <w:i/>
                <w:iCs/>
                <w:sz w:val="20"/>
                <w:szCs w:val="20"/>
              </w:rPr>
            </w:pPr>
            <w:r w:rsidRPr="00716F7B">
              <w:rPr>
                <w:i/>
                <w:iCs/>
                <w:sz w:val="20"/>
                <w:szCs w:val="20"/>
              </w:rPr>
              <w:t>50 399,0</w:t>
            </w:r>
          </w:p>
        </w:tc>
        <w:tc>
          <w:tcPr>
            <w:tcW w:w="1217" w:type="dxa"/>
            <w:vAlign w:val="center"/>
          </w:tcPr>
          <w:p w:rsidR="00831E89" w:rsidRPr="00716F7B" w:rsidRDefault="00831E89" w:rsidP="00716F7B">
            <w:pPr>
              <w:jc w:val="center"/>
              <w:rPr>
                <w:i/>
                <w:iCs/>
                <w:sz w:val="20"/>
                <w:szCs w:val="20"/>
              </w:rPr>
            </w:pPr>
            <w:r w:rsidRPr="00716F7B">
              <w:rPr>
                <w:i/>
                <w:iCs/>
                <w:sz w:val="20"/>
                <w:szCs w:val="20"/>
              </w:rPr>
              <w:t>141008,4</w:t>
            </w:r>
          </w:p>
        </w:tc>
        <w:tc>
          <w:tcPr>
            <w:tcW w:w="1039" w:type="dxa"/>
            <w:vAlign w:val="center"/>
          </w:tcPr>
          <w:p w:rsidR="00831E89" w:rsidRPr="00716F7B" w:rsidRDefault="00831E89" w:rsidP="00716F7B">
            <w:pPr>
              <w:jc w:val="center"/>
              <w:rPr>
                <w:i/>
                <w:iCs/>
                <w:sz w:val="20"/>
                <w:szCs w:val="20"/>
              </w:rPr>
            </w:pPr>
            <w:r w:rsidRPr="00716F7B">
              <w:rPr>
                <w:i/>
                <w:iCs/>
                <w:sz w:val="20"/>
                <w:szCs w:val="20"/>
              </w:rPr>
              <w:t>87,6</w:t>
            </w:r>
          </w:p>
        </w:tc>
      </w:tr>
      <w:tr w:rsidR="00831E89">
        <w:trPr>
          <w:trHeight w:val="255"/>
        </w:trPr>
        <w:tc>
          <w:tcPr>
            <w:tcW w:w="4145" w:type="dxa"/>
            <w:vAlign w:val="center"/>
          </w:tcPr>
          <w:p w:rsidR="00831E89" w:rsidRPr="00716F7B" w:rsidRDefault="00831E89" w:rsidP="00BC7A9D">
            <w:pPr>
              <w:rPr>
                <w:i/>
                <w:iCs/>
                <w:sz w:val="20"/>
                <w:szCs w:val="20"/>
              </w:rPr>
            </w:pPr>
            <w:r w:rsidRPr="00716F7B">
              <w:rPr>
                <w:i/>
                <w:iCs/>
                <w:sz w:val="20"/>
                <w:szCs w:val="20"/>
              </w:rPr>
              <w:t>- капитальный ремонт дорог</w:t>
            </w:r>
          </w:p>
        </w:tc>
        <w:tc>
          <w:tcPr>
            <w:tcW w:w="1799" w:type="dxa"/>
            <w:vAlign w:val="center"/>
          </w:tcPr>
          <w:p w:rsidR="00831E89" w:rsidRPr="00716F7B" w:rsidRDefault="00831E89" w:rsidP="00716F7B">
            <w:pPr>
              <w:jc w:val="center"/>
              <w:rPr>
                <w:i/>
                <w:iCs/>
                <w:sz w:val="20"/>
                <w:szCs w:val="20"/>
              </w:rPr>
            </w:pPr>
            <w:r w:rsidRPr="00716F7B">
              <w:rPr>
                <w:i/>
                <w:iCs/>
                <w:sz w:val="20"/>
                <w:szCs w:val="20"/>
              </w:rPr>
              <w:t>23 984,8</w:t>
            </w:r>
          </w:p>
        </w:tc>
        <w:tc>
          <w:tcPr>
            <w:tcW w:w="1480" w:type="dxa"/>
            <w:vAlign w:val="center"/>
          </w:tcPr>
          <w:p w:rsidR="00831E89" w:rsidRPr="00716F7B" w:rsidRDefault="00831E89" w:rsidP="00716F7B">
            <w:pPr>
              <w:jc w:val="center"/>
              <w:rPr>
                <w:i/>
                <w:iCs/>
                <w:sz w:val="20"/>
                <w:szCs w:val="20"/>
              </w:rPr>
            </w:pPr>
            <w:r w:rsidRPr="00716F7B">
              <w:rPr>
                <w:i/>
                <w:iCs/>
                <w:sz w:val="20"/>
                <w:szCs w:val="20"/>
              </w:rPr>
              <w:t>93 253,0</w:t>
            </w:r>
          </w:p>
        </w:tc>
        <w:tc>
          <w:tcPr>
            <w:tcW w:w="1217" w:type="dxa"/>
            <w:vAlign w:val="center"/>
          </w:tcPr>
          <w:p w:rsidR="00831E89" w:rsidRPr="00716F7B" w:rsidRDefault="00831E89" w:rsidP="00716F7B">
            <w:pPr>
              <w:jc w:val="center"/>
              <w:rPr>
                <w:i/>
                <w:iCs/>
                <w:sz w:val="20"/>
                <w:szCs w:val="20"/>
              </w:rPr>
            </w:pPr>
            <w:r w:rsidRPr="00716F7B">
              <w:rPr>
                <w:i/>
                <w:iCs/>
                <w:sz w:val="20"/>
                <w:szCs w:val="20"/>
              </w:rPr>
              <w:t>5223,5</w:t>
            </w:r>
          </w:p>
        </w:tc>
        <w:tc>
          <w:tcPr>
            <w:tcW w:w="1039" w:type="dxa"/>
            <w:vAlign w:val="center"/>
          </w:tcPr>
          <w:p w:rsidR="00831E89" w:rsidRPr="00716F7B" w:rsidRDefault="00831E89" w:rsidP="00716F7B">
            <w:pPr>
              <w:jc w:val="center"/>
              <w:rPr>
                <w:i/>
                <w:iCs/>
                <w:sz w:val="20"/>
                <w:szCs w:val="20"/>
              </w:rPr>
            </w:pPr>
            <w:r w:rsidRPr="00716F7B">
              <w:rPr>
                <w:i/>
                <w:iCs/>
                <w:sz w:val="20"/>
                <w:szCs w:val="20"/>
              </w:rPr>
              <w:t>21,8</w:t>
            </w:r>
          </w:p>
        </w:tc>
      </w:tr>
      <w:tr w:rsidR="00831E89">
        <w:trPr>
          <w:trHeight w:val="315"/>
        </w:trPr>
        <w:tc>
          <w:tcPr>
            <w:tcW w:w="4145" w:type="dxa"/>
            <w:vAlign w:val="center"/>
          </w:tcPr>
          <w:p w:rsidR="00831E89" w:rsidRPr="00716F7B" w:rsidRDefault="00831E89" w:rsidP="00BC7A9D">
            <w:r w:rsidRPr="00716F7B">
              <w:rPr>
                <w:sz w:val="22"/>
                <w:szCs w:val="22"/>
              </w:rPr>
              <w:t>Озеленение</w:t>
            </w:r>
          </w:p>
        </w:tc>
        <w:tc>
          <w:tcPr>
            <w:tcW w:w="1799" w:type="dxa"/>
            <w:vAlign w:val="center"/>
          </w:tcPr>
          <w:p w:rsidR="00831E89" w:rsidRPr="00716F7B" w:rsidRDefault="00831E89" w:rsidP="00716F7B">
            <w:pPr>
              <w:jc w:val="center"/>
            </w:pPr>
            <w:r w:rsidRPr="00716F7B">
              <w:rPr>
                <w:sz w:val="22"/>
                <w:szCs w:val="22"/>
              </w:rPr>
              <w:t>56 730,6</w:t>
            </w:r>
          </w:p>
        </w:tc>
        <w:tc>
          <w:tcPr>
            <w:tcW w:w="1480" w:type="dxa"/>
            <w:vAlign w:val="center"/>
          </w:tcPr>
          <w:p w:rsidR="00831E89" w:rsidRPr="00716F7B" w:rsidRDefault="00831E89" w:rsidP="00716F7B">
            <w:pPr>
              <w:jc w:val="center"/>
            </w:pPr>
            <w:r w:rsidRPr="00716F7B">
              <w:rPr>
                <w:sz w:val="22"/>
                <w:szCs w:val="22"/>
              </w:rPr>
              <w:t>42 223,0</w:t>
            </w:r>
          </w:p>
        </w:tc>
        <w:tc>
          <w:tcPr>
            <w:tcW w:w="1217" w:type="dxa"/>
            <w:vAlign w:val="center"/>
          </w:tcPr>
          <w:p w:rsidR="00831E89" w:rsidRPr="00716F7B" w:rsidRDefault="00831E89" w:rsidP="00716F7B">
            <w:pPr>
              <w:jc w:val="center"/>
            </w:pPr>
            <w:r w:rsidRPr="00716F7B">
              <w:rPr>
                <w:sz w:val="22"/>
                <w:szCs w:val="22"/>
              </w:rPr>
              <w:t>16 224,3</w:t>
            </w:r>
          </w:p>
        </w:tc>
        <w:tc>
          <w:tcPr>
            <w:tcW w:w="1039" w:type="dxa"/>
            <w:vAlign w:val="center"/>
          </w:tcPr>
          <w:p w:rsidR="00831E89" w:rsidRPr="00716F7B" w:rsidRDefault="00831E89" w:rsidP="00716F7B">
            <w:pPr>
              <w:jc w:val="center"/>
            </w:pPr>
            <w:r w:rsidRPr="00716F7B">
              <w:rPr>
                <w:sz w:val="22"/>
                <w:szCs w:val="22"/>
              </w:rPr>
              <w:t>28,6</w:t>
            </w:r>
          </w:p>
        </w:tc>
      </w:tr>
      <w:tr w:rsidR="00831E89">
        <w:trPr>
          <w:trHeight w:val="255"/>
        </w:trPr>
        <w:tc>
          <w:tcPr>
            <w:tcW w:w="4145" w:type="dxa"/>
            <w:vAlign w:val="center"/>
          </w:tcPr>
          <w:p w:rsidR="00831E89" w:rsidRPr="00716F7B" w:rsidRDefault="00831E89" w:rsidP="00BC7A9D">
            <w:pPr>
              <w:rPr>
                <w:i/>
                <w:iCs/>
                <w:sz w:val="20"/>
                <w:szCs w:val="20"/>
              </w:rPr>
            </w:pPr>
            <w:r w:rsidRPr="00716F7B">
              <w:rPr>
                <w:i/>
                <w:iCs/>
                <w:sz w:val="20"/>
                <w:szCs w:val="20"/>
              </w:rPr>
              <w:t>- озеленение</w:t>
            </w:r>
          </w:p>
        </w:tc>
        <w:tc>
          <w:tcPr>
            <w:tcW w:w="1799" w:type="dxa"/>
            <w:vAlign w:val="center"/>
          </w:tcPr>
          <w:p w:rsidR="00831E89" w:rsidRPr="00716F7B" w:rsidRDefault="00831E89" w:rsidP="00716F7B">
            <w:pPr>
              <w:jc w:val="center"/>
              <w:rPr>
                <w:i/>
                <w:iCs/>
                <w:sz w:val="20"/>
                <w:szCs w:val="20"/>
              </w:rPr>
            </w:pPr>
            <w:r w:rsidRPr="00716F7B">
              <w:rPr>
                <w:i/>
                <w:iCs/>
                <w:sz w:val="20"/>
                <w:szCs w:val="20"/>
              </w:rPr>
              <w:t>55 360,6</w:t>
            </w:r>
          </w:p>
        </w:tc>
        <w:tc>
          <w:tcPr>
            <w:tcW w:w="1480" w:type="dxa"/>
            <w:vAlign w:val="center"/>
          </w:tcPr>
          <w:p w:rsidR="00831E89" w:rsidRPr="00716F7B" w:rsidRDefault="00831E89" w:rsidP="00716F7B">
            <w:pPr>
              <w:jc w:val="center"/>
              <w:rPr>
                <w:i/>
                <w:iCs/>
                <w:sz w:val="20"/>
                <w:szCs w:val="20"/>
              </w:rPr>
            </w:pPr>
            <w:r w:rsidRPr="00716F7B">
              <w:rPr>
                <w:i/>
                <w:iCs/>
                <w:sz w:val="20"/>
                <w:szCs w:val="20"/>
              </w:rPr>
              <w:t>42 223,0</w:t>
            </w:r>
          </w:p>
        </w:tc>
        <w:tc>
          <w:tcPr>
            <w:tcW w:w="1217" w:type="dxa"/>
            <w:vAlign w:val="center"/>
          </w:tcPr>
          <w:p w:rsidR="00831E89" w:rsidRPr="00716F7B" w:rsidRDefault="00831E89" w:rsidP="00716F7B">
            <w:pPr>
              <w:jc w:val="center"/>
              <w:rPr>
                <w:i/>
                <w:iCs/>
                <w:sz w:val="20"/>
                <w:szCs w:val="20"/>
              </w:rPr>
            </w:pPr>
            <w:r w:rsidRPr="00716F7B">
              <w:rPr>
                <w:i/>
                <w:iCs/>
                <w:sz w:val="20"/>
                <w:szCs w:val="20"/>
              </w:rPr>
              <w:t>16 224,3</w:t>
            </w:r>
          </w:p>
        </w:tc>
        <w:tc>
          <w:tcPr>
            <w:tcW w:w="1039" w:type="dxa"/>
            <w:vAlign w:val="center"/>
          </w:tcPr>
          <w:p w:rsidR="00831E89" w:rsidRPr="00716F7B" w:rsidRDefault="00831E89" w:rsidP="00716F7B">
            <w:pPr>
              <w:jc w:val="center"/>
              <w:rPr>
                <w:i/>
                <w:iCs/>
                <w:sz w:val="20"/>
                <w:szCs w:val="20"/>
              </w:rPr>
            </w:pPr>
            <w:r w:rsidRPr="00716F7B">
              <w:rPr>
                <w:i/>
                <w:iCs/>
                <w:sz w:val="20"/>
                <w:szCs w:val="20"/>
              </w:rPr>
              <w:t>29,3</w:t>
            </w:r>
          </w:p>
        </w:tc>
      </w:tr>
      <w:tr w:rsidR="00831E89">
        <w:trPr>
          <w:trHeight w:val="255"/>
        </w:trPr>
        <w:tc>
          <w:tcPr>
            <w:tcW w:w="4145" w:type="dxa"/>
            <w:vAlign w:val="center"/>
          </w:tcPr>
          <w:p w:rsidR="00831E89" w:rsidRPr="00716F7B" w:rsidRDefault="00831E89" w:rsidP="00BC7A9D">
            <w:pPr>
              <w:rPr>
                <w:i/>
                <w:iCs/>
                <w:sz w:val="20"/>
                <w:szCs w:val="20"/>
              </w:rPr>
            </w:pPr>
            <w:r w:rsidRPr="00716F7B">
              <w:rPr>
                <w:i/>
                <w:iCs/>
                <w:sz w:val="20"/>
                <w:szCs w:val="20"/>
              </w:rPr>
              <w:t>- капитальный ремонт объектов озеленения</w:t>
            </w:r>
          </w:p>
        </w:tc>
        <w:tc>
          <w:tcPr>
            <w:tcW w:w="1799" w:type="dxa"/>
            <w:vAlign w:val="center"/>
          </w:tcPr>
          <w:p w:rsidR="00831E89" w:rsidRPr="00716F7B" w:rsidRDefault="00831E89" w:rsidP="00716F7B">
            <w:pPr>
              <w:jc w:val="center"/>
              <w:rPr>
                <w:i/>
                <w:iCs/>
                <w:sz w:val="20"/>
                <w:szCs w:val="20"/>
              </w:rPr>
            </w:pPr>
            <w:r w:rsidRPr="00716F7B">
              <w:rPr>
                <w:i/>
                <w:iCs/>
                <w:sz w:val="20"/>
                <w:szCs w:val="20"/>
              </w:rPr>
              <w:t>1 370,0</w:t>
            </w:r>
          </w:p>
        </w:tc>
        <w:tc>
          <w:tcPr>
            <w:tcW w:w="1480" w:type="dxa"/>
            <w:vAlign w:val="center"/>
          </w:tcPr>
          <w:p w:rsidR="00831E89" w:rsidRPr="00716F7B" w:rsidRDefault="00831E89" w:rsidP="00716F7B">
            <w:pPr>
              <w:jc w:val="center"/>
              <w:rPr>
                <w:i/>
                <w:iCs/>
                <w:sz w:val="20"/>
                <w:szCs w:val="20"/>
              </w:rPr>
            </w:pPr>
            <w:r w:rsidRPr="00716F7B">
              <w:rPr>
                <w:i/>
                <w:iCs/>
                <w:sz w:val="20"/>
                <w:szCs w:val="20"/>
              </w:rPr>
              <w:t> </w:t>
            </w:r>
          </w:p>
        </w:tc>
        <w:tc>
          <w:tcPr>
            <w:tcW w:w="1217" w:type="dxa"/>
            <w:vAlign w:val="center"/>
          </w:tcPr>
          <w:p w:rsidR="00831E89" w:rsidRPr="00716F7B" w:rsidRDefault="00831E89" w:rsidP="00716F7B">
            <w:pPr>
              <w:jc w:val="center"/>
              <w:rPr>
                <w:i/>
                <w:iCs/>
                <w:sz w:val="20"/>
                <w:szCs w:val="20"/>
              </w:rPr>
            </w:pPr>
            <w:r w:rsidRPr="00716F7B">
              <w:rPr>
                <w:i/>
                <w:iCs/>
                <w:sz w:val="20"/>
                <w:szCs w:val="20"/>
              </w:rPr>
              <w:t>0,0</w:t>
            </w:r>
          </w:p>
        </w:tc>
        <w:tc>
          <w:tcPr>
            <w:tcW w:w="1039" w:type="dxa"/>
            <w:vAlign w:val="center"/>
          </w:tcPr>
          <w:p w:rsidR="00831E89" w:rsidRPr="00716F7B" w:rsidRDefault="00831E89" w:rsidP="00716F7B">
            <w:pPr>
              <w:jc w:val="center"/>
              <w:rPr>
                <w:i/>
                <w:iCs/>
                <w:sz w:val="20"/>
                <w:szCs w:val="20"/>
              </w:rPr>
            </w:pPr>
            <w:r w:rsidRPr="00716F7B">
              <w:rPr>
                <w:i/>
                <w:iCs/>
                <w:sz w:val="20"/>
                <w:szCs w:val="20"/>
              </w:rPr>
              <w:t>0,0</w:t>
            </w:r>
          </w:p>
        </w:tc>
      </w:tr>
      <w:tr w:rsidR="00831E89">
        <w:trPr>
          <w:trHeight w:val="359"/>
        </w:trPr>
        <w:tc>
          <w:tcPr>
            <w:tcW w:w="4145" w:type="dxa"/>
            <w:vAlign w:val="center"/>
          </w:tcPr>
          <w:p w:rsidR="00831E89" w:rsidRPr="00716F7B" w:rsidRDefault="00831E89" w:rsidP="00BC7A9D">
            <w:r w:rsidRPr="00716F7B">
              <w:rPr>
                <w:sz w:val="22"/>
                <w:szCs w:val="22"/>
              </w:rPr>
              <w:t>Организация и содержание мест захоронения</w:t>
            </w:r>
          </w:p>
        </w:tc>
        <w:tc>
          <w:tcPr>
            <w:tcW w:w="1799" w:type="dxa"/>
            <w:vAlign w:val="center"/>
          </w:tcPr>
          <w:p w:rsidR="00831E89" w:rsidRPr="00716F7B" w:rsidRDefault="00831E89" w:rsidP="00716F7B">
            <w:pPr>
              <w:jc w:val="center"/>
            </w:pPr>
            <w:r w:rsidRPr="00716F7B">
              <w:rPr>
                <w:sz w:val="22"/>
                <w:szCs w:val="22"/>
              </w:rPr>
              <w:t>5 052,0</w:t>
            </w:r>
          </w:p>
        </w:tc>
        <w:tc>
          <w:tcPr>
            <w:tcW w:w="1480" w:type="dxa"/>
            <w:vAlign w:val="center"/>
          </w:tcPr>
          <w:p w:rsidR="00831E89" w:rsidRPr="00716F7B" w:rsidRDefault="00831E89" w:rsidP="00716F7B">
            <w:pPr>
              <w:jc w:val="center"/>
            </w:pPr>
            <w:r w:rsidRPr="00716F7B">
              <w:rPr>
                <w:sz w:val="22"/>
                <w:szCs w:val="22"/>
              </w:rPr>
              <w:t>5 344,0</w:t>
            </w:r>
          </w:p>
        </w:tc>
        <w:tc>
          <w:tcPr>
            <w:tcW w:w="1217" w:type="dxa"/>
            <w:vAlign w:val="center"/>
          </w:tcPr>
          <w:p w:rsidR="00831E89" w:rsidRPr="00716F7B" w:rsidRDefault="00831E89" w:rsidP="00716F7B">
            <w:pPr>
              <w:jc w:val="center"/>
            </w:pPr>
            <w:r w:rsidRPr="00716F7B">
              <w:rPr>
                <w:sz w:val="22"/>
                <w:szCs w:val="22"/>
              </w:rPr>
              <w:t>9 000,0</w:t>
            </w:r>
          </w:p>
        </w:tc>
        <w:tc>
          <w:tcPr>
            <w:tcW w:w="1039" w:type="dxa"/>
            <w:vAlign w:val="center"/>
          </w:tcPr>
          <w:p w:rsidR="00831E89" w:rsidRPr="00716F7B" w:rsidRDefault="00831E89" w:rsidP="00716F7B">
            <w:pPr>
              <w:jc w:val="center"/>
            </w:pPr>
            <w:r w:rsidRPr="00716F7B">
              <w:rPr>
                <w:sz w:val="22"/>
                <w:szCs w:val="22"/>
              </w:rPr>
              <w:t>178,2</w:t>
            </w:r>
          </w:p>
        </w:tc>
      </w:tr>
      <w:tr w:rsidR="00831E89">
        <w:trPr>
          <w:trHeight w:val="255"/>
        </w:trPr>
        <w:tc>
          <w:tcPr>
            <w:tcW w:w="4145" w:type="dxa"/>
            <w:vAlign w:val="center"/>
          </w:tcPr>
          <w:p w:rsidR="00831E89" w:rsidRPr="00716F7B" w:rsidRDefault="00831E89" w:rsidP="00BC7A9D">
            <w:r w:rsidRPr="00716F7B">
              <w:rPr>
                <w:sz w:val="22"/>
                <w:szCs w:val="22"/>
              </w:rPr>
              <w:t>Прочие мероприятия по благоустройству города, из них:</w:t>
            </w:r>
          </w:p>
        </w:tc>
        <w:tc>
          <w:tcPr>
            <w:tcW w:w="1799" w:type="dxa"/>
            <w:vAlign w:val="center"/>
          </w:tcPr>
          <w:p w:rsidR="00831E89" w:rsidRPr="00716F7B" w:rsidRDefault="00831E89" w:rsidP="00716F7B">
            <w:pPr>
              <w:jc w:val="center"/>
            </w:pPr>
            <w:r w:rsidRPr="00716F7B">
              <w:rPr>
                <w:sz w:val="22"/>
                <w:szCs w:val="22"/>
              </w:rPr>
              <w:t>26 206,5</w:t>
            </w:r>
          </w:p>
        </w:tc>
        <w:tc>
          <w:tcPr>
            <w:tcW w:w="1480" w:type="dxa"/>
            <w:vAlign w:val="center"/>
          </w:tcPr>
          <w:p w:rsidR="00831E89" w:rsidRPr="00716F7B" w:rsidRDefault="00831E89" w:rsidP="00716F7B">
            <w:pPr>
              <w:jc w:val="center"/>
            </w:pPr>
            <w:r w:rsidRPr="00716F7B">
              <w:rPr>
                <w:sz w:val="22"/>
                <w:szCs w:val="22"/>
              </w:rPr>
              <w:t>314,0</w:t>
            </w:r>
          </w:p>
        </w:tc>
        <w:tc>
          <w:tcPr>
            <w:tcW w:w="1217" w:type="dxa"/>
            <w:vAlign w:val="center"/>
          </w:tcPr>
          <w:p w:rsidR="00831E89" w:rsidRPr="00716F7B" w:rsidRDefault="00831E89" w:rsidP="00716F7B">
            <w:pPr>
              <w:jc w:val="center"/>
            </w:pPr>
            <w:r w:rsidRPr="00716F7B">
              <w:rPr>
                <w:sz w:val="22"/>
                <w:szCs w:val="22"/>
              </w:rPr>
              <w:t>10 000,0</w:t>
            </w:r>
          </w:p>
        </w:tc>
        <w:tc>
          <w:tcPr>
            <w:tcW w:w="1039" w:type="dxa"/>
            <w:vAlign w:val="center"/>
          </w:tcPr>
          <w:p w:rsidR="00831E89" w:rsidRPr="00716F7B" w:rsidRDefault="00831E89" w:rsidP="00716F7B">
            <w:pPr>
              <w:jc w:val="center"/>
            </w:pPr>
            <w:r w:rsidRPr="00716F7B">
              <w:rPr>
                <w:sz w:val="22"/>
                <w:szCs w:val="22"/>
              </w:rPr>
              <w:t>38,2</w:t>
            </w:r>
          </w:p>
        </w:tc>
      </w:tr>
      <w:tr w:rsidR="00831E89">
        <w:trPr>
          <w:trHeight w:val="351"/>
        </w:trPr>
        <w:tc>
          <w:tcPr>
            <w:tcW w:w="4145" w:type="dxa"/>
            <w:vAlign w:val="center"/>
          </w:tcPr>
          <w:p w:rsidR="00831E89" w:rsidRPr="00716F7B" w:rsidRDefault="00831E89" w:rsidP="00BC7A9D">
            <w:pPr>
              <w:rPr>
                <w:i/>
                <w:iCs/>
                <w:sz w:val="20"/>
                <w:szCs w:val="20"/>
              </w:rPr>
            </w:pPr>
            <w:r w:rsidRPr="00716F7B">
              <w:rPr>
                <w:i/>
                <w:iCs/>
                <w:sz w:val="20"/>
                <w:szCs w:val="20"/>
              </w:rPr>
              <w:t>- содержание прочих объектов благоустройства</w:t>
            </w:r>
          </w:p>
        </w:tc>
        <w:tc>
          <w:tcPr>
            <w:tcW w:w="1799" w:type="dxa"/>
            <w:vAlign w:val="center"/>
          </w:tcPr>
          <w:p w:rsidR="00831E89" w:rsidRPr="00716F7B" w:rsidRDefault="00831E89" w:rsidP="00716F7B">
            <w:pPr>
              <w:jc w:val="center"/>
              <w:rPr>
                <w:i/>
                <w:iCs/>
                <w:sz w:val="20"/>
                <w:szCs w:val="20"/>
              </w:rPr>
            </w:pPr>
            <w:r w:rsidRPr="00716F7B">
              <w:rPr>
                <w:i/>
                <w:iCs/>
                <w:sz w:val="20"/>
                <w:szCs w:val="20"/>
              </w:rPr>
              <w:t>24 491,5</w:t>
            </w:r>
          </w:p>
        </w:tc>
        <w:tc>
          <w:tcPr>
            <w:tcW w:w="1480" w:type="dxa"/>
            <w:vAlign w:val="center"/>
          </w:tcPr>
          <w:p w:rsidR="00831E89" w:rsidRPr="00716F7B" w:rsidRDefault="00831E89" w:rsidP="00716F7B">
            <w:pPr>
              <w:jc w:val="center"/>
              <w:rPr>
                <w:i/>
                <w:iCs/>
                <w:sz w:val="20"/>
                <w:szCs w:val="20"/>
              </w:rPr>
            </w:pPr>
            <w:r w:rsidRPr="00716F7B">
              <w:rPr>
                <w:i/>
                <w:iCs/>
                <w:sz w:val="20"/>
                <w:szCs w:val="20"/>
              </w:rPr>
              <w:t>314,0</w:t>
            </w:r>
          </w:p>
        </w:tc>
        <w:tc>
          <w:tcPr>
            <w:tcW w:w="1217" w:type="dxa"/>
            <w:vAlign w:val="center"/>
          </w:tcPr>
          <w:p w:rsidR="00831E89" w:rsidRPr="00716F7B" w:rsidRDefault="00831E89" w:rsidP="00716F7B">
            <w:pPr>
              <w:jc w:val="center"/>
              <w:rPr>
                <w:i/>
                <w:iCs/>
                <w:sz w:val="20"/>
                <w:szCs w:val="20"/>
              </w:rPr>
            </w:pPr>
            <w:r w:rsidRPr="00716F7B">
              <w:rPr>
                <w:i/>
                <w:iCs/>
                <w:sz w:val="20"/>
                <w:szCs w:val="20"/>
              </w:rPr>
              <w:t>10 000,0</w:t>
            </w:r>
          </w:p>
        </w:tc>
        <w:tc>
          <w:tcPr>
            <w:tcW w:w="1039" w:type="dxa"/>
            <w:vAlign w:val="center"/>
          </w:tcPr>
          <w:p w:rsidR="00831E89" w:rsidRPr="00716F7B" w:rsidRDefault="00831E89" w:rsidP="00716F7B">
            <w:pPr>
              <w:jc w:val="center"/>
              <w:rPr>
                <w:i/>
                <w:iCs/>
                <w:sz w:val="20"/>
                <w:szCs w:val="20"/>
              </w:rPr>
            </w:pPr>
            <w:r w:rsidRPr="00716F7B">
              <w:rPr>
                <w:i/>
                <w:iCs/>
                <w:sz w:val="20"/>
                <w:szCs w:val="20"/>
              </w:rPr>
              <w:t>40,8</w:t>
            </w:r>
          </w:p>
        </w:tc>
      </w:tr>
      <w:tr w:rsidR="00831E89">
        <w:trPr>
          <w:trHeight w:val="390"/>
        </w:trPr>
        <w:tc>
          <w:tcPr>
            <w:tcW w:w="4145" w:type="dxa"/>
            <w:vAlign w:val="center"/>
          </w:tcPr>
          <w:p w:rsidR="00831E89" w:rsidRPr="00716F7B" w:rsidRDefault="00831E89" w:rsidP="00BC7A9D">
            <w:pPr>
              <w:rPr>
                <w:i/>
                <w:iCs/>
                <w:sz w:val="20"/>
                <w:szCs w:val="20"/>
              </w:rPr>
            </w:pPr>
            <w:r w:rsidRPr="00716F7B">
              <w:rPr>
                <w:i/>
                <w:iCs/>
                <w:sz w:val="20"/>
                <w:szCs w:val="20"/>
              </w:rPr>
              <w:t>- кап. ремонт прочих объектов благоустройства</w:t>
            </w:r>
          </w:p>
        </w:tc>
        <w:tc>
          <w:tcPr>
            <w:tcW w:w="1799" w:type="dxa"/>
            <w:vAlign w:val="center"/>
          </w:tcPr>
          <w:p w:rsidR="00831E89" w:rsidRPr="00716F7B" w:rsidRDefault="00831E89" w:rsidP="00716F7B">
            <w:pPr>
              <w:jc w:val="center"/>
              <w:rPr>
                <w:i/>
                <w:iCs/>
                <w:sz w:val="20"/>
                <w:szCs w:val="20"/>
              </w:rPr>
            </w:pPr>
            <w:r w:rsidRPr="00716F7B">
              <w:rPr>
                <w:i/>
                <w:iCs/>
                <w:sz w:val="20"/>
                <w:szCs w:val="20"/>
              </w:rPr>
              <w:t>1 715,0</w:t>
            </w:r>
          </w:p>
        </w:tc>
        <w:tc>
          <w:tcPr>
            <w:tcW w:w="1480" w:type="dxa"/>
            <w:vAlign w:val="center"/>
          </w:tcPr>
          <w:p w:rsidR="00831E89" w:rsidRPr="00716F7B" w:rsidRDefault="00831E89" w:rsidP="00716F7B">
            <w:pPr>
              <w:jc w:val="center"/>
              <w:rPr>
                <w:i/>
                <w:iCs/>
                <w:sz w:val="20"/>
                <w:szCs w:val="20"/>
              </w:rPr>
            </w:pPr>
            <w:r w:rsidRPr="00716F7B">
              <w:rPr>
                <w:i/>
                <w:iCs/>
                <w:sz w:val="20"/>
                <w:szCs w:val="20"/>
              </w:rPr>
              <w:t> </w:t>
            </w:r>
          </w:p>
        </w:tc>
        <w:tc>
          <w:tcPr>
            <w:tcW w:w="1217" w:type="dxa"/>
            <w:vAlign w:val="center"/>
          </w:tcPr>
          <w:p w:rsidR="00831E89" w:rsidRPr="00716F7B" w:rsidRDefault="00831E89" w:rsidP="00716F7B">
            <w:pPr>
              <w:jc w:val="center"/>
              <w:rPr>
                <w:i/>
                <w:iCs/>
                <w:sz w:val="20"/>
                <w:szCs w:val="20"/>
              </w:rPr>
            </w:pPr>
            <w:r w:rsidRPr="00716F7B">
              <w:rPr>
                <w:i/>
                <w:iCs/>
                <w:sz w:val="20"/>
                <w:szCs w:val="20"/>
              </w:rPr>
              <w:t>0,0</w:t>
            </w:r>
          </w:p>
        </w:tc>
        <w:tc>
          <w:tcPr>
            <w:tcW w:w="1039" w:type="dxa"/>
            <w:vAlign w:val="center"/>
          </w:tcPr>
          <w:p w:rsidR="00831E89" w:rsidRPr="00716F7B" w:rsidRDefault="00831E89" w:rsidP="00716F7B">
            <w:pPr>
              <w:jc w:val="center"/>
              <w:rPr>
                <w:i/>
                <w:iCs/>
                <w:sz w:val="20"/>
                <w:szCs w:val="20"/>
              </w:rPr>
            </w:pPr>
            <w:r w:rsidRPr="00716F7B">
              <w:rPr>
                <w:i/>
                <w:iCs/>
                <w:sz w:val="20"/>
                <w:szCs w:val="20"/>
              </w:rPr>
              <w:t>0,0</w:t>
            </w:r>
          </w:p>
        </w:tc>
      </w:tr>
      <w:tr w:rsidR="00831E89">
        <w:trPr>
          <w:trHeight w:val="315"/>
        </w:trPr>
        <w:tc>
          <w:tcPr>
            <w:tcW w:w="4145" w:type="dxa"/>
            <w:vAlign w:val="center"/>
          </w:tcPr>
          <w:p w:rsidR="00831E89" w:rsidRPr="00716F7B" w:rsidRDefault="00831E89" w:rsidP="00BC7A9D">
            <w:pPr>
              <w:rPr>
                <w:b/>
                <w:bCs/>
              </w:rPr>
            </w:pPr>
            <w:r w:rsidRPr="00716F7B">
              <w:rPr>
                <w:b/>
                <w:bCs/>
                <w:sz w:val="22"/>
                <w:szCs w:val="22"/>
              </w:rPr>
              <w:t>Другие вопросы в области жилищно-коммунального хозяйства</w:t>
            </w:r>
          </w:p>
        </w:tc>
        <w:tc>
          <w:tcPr>
            <w:tcW w:w="1799" w:type="dxa"/>
            <w:vAlign w:val="center"/>
          </w:tcPr>
          <w:p w:rsidR="00831E89" w:rsidRPr="00716F7B" w:rsidRDefault="00831E89" w:rsidP="00716F7B">
            <w:pPr>
              <w:jc w:val="center"/>
              <w:rPr>
                <w:b/>
                <w:bCs/>
              </w:rPr>
            </w:pPr>
            <w:r w:rsidRPr="00716F7B">
              <w:rPr>
                <w:b/>
                <w:bCs/>
                <w:sz w:val="22"/>
                <w:szCs w:val="22"/>
              </w:rPr>
              <w:t>134 443,5</w:t>
            </w:r>
          </w:p>
        </w:tc>
        <w:tc>
          <w:tcPr>
            <w:tcW w:w="1480" w:type="dxa"/>
            <w:vAlign w:val="center"/>
          </w:tcPr>
          <w:p w:rsidR="00831E89" w:rsidRPr="00716F7B" w:rsidRDefault="00831E89" w:rsidP="00716F7B">
            <w:pPr>
              <w:jc w:val="center"/>
              <w:rPr>
                <w:b/>
                <w:bCs/>
              </w:rPr>
            </w:pPr>
            <w:r w:rsidRPr="00716F7B">
              <w:rPr>
                <w:b/>
                <w:bCs/>
                <w:sz w:val="22"/>
                <w:szCs w:val="22"/>
              </w:rPr>
              <w:t> </w:t>
            </w:r>
          </w:p>
        </w:tc>
        <w:tc>
          <w:tcPr>
            <w:tcW w:w="1217" w:type="dxa"/>
            <w:vAlign w:val="center"/>
          </w:tcPr>
          <w:p w:rsidR="00831E89" w:rsidRPr="00716F7B" w:rsidRDefault="00831E89" w:rsidP="00716F7B">
            <w:pPr>
              <w:jc w:val="center"/>
              <w:rPr>
                <w:b/>
                <w:bCs/>
              </w:rPr>
            </w:pPr>
            <w:r w:rsidRPr="00716F7B">
              <w:rPr>
                <w:b/>
                <w:bCs/>
                <w:sz w:val="22"/>
                <w:szCs w:val="22"/>
              </w:rPr>
              <w:t>59 219,2</w:t>
            </w:r>
          </w:p>
        </w:tc>
        <w:tc>
          <w:tcPr>
            <w:tcW w:w="1039" w:type="dxa"/>
            <w:vAlign w:val="center"/>
          </w:tcPr>
          <w:p w:rsidR="00831E89" w:rsidRPr="00716F7B" w:rsidRDefault="00831E89" w:rsidP="00716F7B">
            <w:pPr>
              <w:jc w:val="center"/>
              <w:rPr>
                <w:b/>
                <w:bCs/>
              </w:rPr>
            </w:pPr>
            <w:r w:rsidRPr="00716F7B">
              <w:rPr>
                <w:b/>
                <w:bCs/>
                <w:sz w:val="22"/>
                <w:szCs w:val="22"/>
              </w:rPr>
              <w:t>44,0</w:t>
            </w:r>
          </w:p>
        </w:tc>
      </w:tr>
      <w:tr w:rsidR="00831E89">
        <w:trPr>
          <w:trHeight w:val="570"/>
        </w:trPr>
        <w:tc>
          <w:tcPr>
            <w:tcW w:w="4145" w:type="dxa"/>
            <w:vAlign w:val="center"/>
          </w:tcPr>
          <w:p w:rsidR="00831E89" w:rsidRPr="00716F7B" w:rsidRDefault="00831E89" w:rsidP="00BC7A9D">
            <w:r w:rsidRPr="00716F7B">
              <w:rPr>
                <w:sz w:val="22"/>
                <w:szCs w:val="22"/>
              </w:rPr>
              <w:t>Трансграничное сотрудничество Латвия-Эстония-Россия</w:t>
            </w:r>
          </w:p>
        </w:tc>
        <w:tc>
          <w:tcPr>
            <w:tcW w:w="1799" w:type="dxa"/>
            <w:vAlign w:val="center"/>
          </w:tcPr>
          <w:p w:rsidR="00831E89" w:rsidRPr="00716F7B" w:rsidRDefault="00831E89" w:rsidP="00716F7B">
            <w:pPr>
              <w:jc w:val="center"/>
            </w:pPr>
            <w:r w:rsidRPr="00716F7B">
              <w:rPr>
                <w:sz w:val="22"/>
                <w:szCs w:val="22"/>
              </w:rPr>
              <w:t>2 200,0</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2 222,4</w:t>
            </w:r>
          </w:p>
        </w:tc>
        <w:tc>
          <w:tcPr>
            <w:tcW w:w="1039" w:type="dxa"/>
            <w:vAlign w:val="center"/>
          </w:tcPr>
          <w:p w:rsidR="00831E89" w:rsidRPr="00716F7B" w:rsidRDefault="00831E89" w:rsidP="00716F7B">
            <w:pPr>
              <w:jc w:val="center"/>
            </w:pPr>
            <w:r w:rsidRPr="00716F7B">
              <w:rPr>
                <w:sz w:val="22"/>
                <w:szCs w:val="22"/>
              </w:rPr>
              <w:t>101,0</w:t>
            </w:r>
          </w:p>
        </w:tc>
      </w:tr>
      <w:tr w:rsidR="00831E89">
        <w:trPr>
          <w:trHeight w:val="255"/>
        </w:trPr>
        <w:tc>
          <w:tcPr>
            <w:tcW w:w="4145" w:type="dxa"/>
            <w:vAlign w:val="center"/>
          </w:tcPr>
          <w:p w:rsidR="00831E89" w:rsidRPr="00716F7B" w:rsidRDefault="00831E89" w:rsidP="00BC7A9D">
            <w:r w:rsidRPr="00716F7B">
              <w:rPr>
                <w:sz w:val="22"/>
                <w:szCs w:val="22"/>
              </w:rPr>
              <w:t>ДЦП "Безопасный город" МО "Город Псков" на 2011-2013 годы</w:t>
            </w:r>
          </w:p>
        </w:tc>
        <w:tc>
          <w:tcPr>
            <w:tcW w:w="1799" w:type="dxa"/>
            <w:vAlign w:val="center"/>
          </w:tcPr>
          <w:p w:rsidR="00831E89" w:rsidRPr="00716F7B" w:rsidRDefault="00831E89" w:rsidP="00716F7B">
            <w:pPr>
              <w:jc w:val="center"/>
            </w:pPr>
            <w:r w:rsidRPr="00716F7B">
              <w:rPr>
                <w:sz w:val="22"/>
                <w:szCs w:val="22"/>
              </w:rPr>
              <w:t>23 078,5</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4 000,0</w:t>
            </w:r>
          </w:p>
        </w:tc>
        <w:tc>
          <w:tcPr>
            <w:tcW w:w="1039" w:type="dxa"/>
            <w:vAlign w:val="center"/>
          </w:tcPr>
          <w:p w:rsidR="00831E89" w:rsidRPr="00716F7B" w:rsidRDefault="00831E89" w:rsidP="00716F7B">
            <w:pPr>
              <w:jc w:val="center"/>
            </w:pPr>
            <w:r w:rsidRPr="00716F7B">
              <w:rPr>
                <w:sz w:val="22"/>
                <w:szCs w:val="22"/>
              </w:rPr>
              <w:t>17,3</w:t>
            </w:r>
          </w:p>
        </w:tc>
      </w:tr>
      <w:tr w:rsidR="00831E89">
        <w:trPr>
          <w:trHeight w:val="510"/>
        </w:trPr>
        <w:tc>
          <w:tcPr>
            <w:tcW w:w="4145" w:type="dxa"/>
            <w:vAlign w:val="center"/>
          </w:tcPr>
          <w:p w:rsidR="00831E89" w:rsidRPr="00716F7B" w:rsidRDefault="00831E89" w:rsidP="00BC7A9D">
            <w:r w:rsidRPr="00716F7B">
              <w:rPr>
                <w:sz w:val="22"/>
                <w:szCs w:val="22"/>
              </w:rPr>
              <w:t>ДЦП "Благоустройство дворовых территорий" МО "Город Псков" на 2011-2013 годы"</w:t>
            </w:r>
          </w:p>
        </w:tc>
        <w:tc>
          <w:tcPr>
            <w:tcW w:w="1799" w:type="dxa"/>
            <w:vAlign w:val="center"/>
          </w:tcPr>
          <w:p w:rsidR="00831E89" w:rsidRPr="00716F7B" w:rsidRDefault="00831E89" w:rsidP="00716F7B">
            <w:pPr>
              <w:jc w:val="center"/>
            </w:pPr>
            <w:r w:rsidRPr="00716F7B">
              <w:rPr>
                <w:sz w:val="22"/>
                <w:szCs w:val="22"/>
              </w:rPr>
              <w:t>38 358,1</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8870,5</w:t>
            </w:r>
          </w:p>
        </w:tc>
        <w:tc>
          <w:tcPr>
            <w:tcW w:w="1039" w:type="dxa"/>
            <w:vAlign w:val="center"/>
          </w:tcPr>
          <w:p w:rsidR="00831E89" w:rsidRPr="00716F7B" w:rsidRDefault="00831E89" w:rsidP="00716F7B">
            <w:pPr>
              <w:jc w:val="center"/>
            </w:pPr>
            <w:r w:rsidRPr="00716F7B">
              <w:rPr>
                <w:sz w:val="22"/>
                <w:szCs w:val="22"/>
              </w:rPr>
              <w:t>23,1</w:t>
            </w:r>
          </w:p>
        </w:tc>
      </w:tr>
      <w:tr w:rsidR="00831E89">
        <w:trPr>
          <w:trHeight w:val="327"/>
        </w:trPr>
        <w:tc>
          <w:tcPr>
            <w:tcW w:w="4145" w:type="dxa"/>
            <w:vAlign w:val="center"/>
          </w:tcPr>
          <w:p w:rsidR="00831E89" w:rsidRPr="00716F7B" w:rsidRDefault="00831E89" w:rsidP="00BC7A9D">
            <w:pPr>
              <w:rPr>
                <w:i/>
                <w:iCs/>
                <w:sz w:val="20"/>
                <w:szCs w:val="20"/>
              </w:rPr>
            </w:pPr>
            <w:r w:rsidRPr="00716F7B">
              <w:rPr>
                <w:i/>
                <w:iCs/>
                <w:sz w:val="20"/>
                <w:szCs w:val="20"/>
              </w:rPr>
              <w:t>- капитальный ремонт</w:t>
            </w:r>
          </w:p>
        </w:tc>
        <w:tc>
          <w:tcPr>
            <w:tcW w:w="1799" w:type="dxa"/>
            <w:vAlign w:val="center"/>
          </w:tcPr>
          <w:p w:rsidR="00831E89" w:rsidRPr="00716F7B" w:rsidRDefault="00831E89" w:rsidP="00716F7B">
            <w:pPr>
              <w:jc w:val="center"/>
              <w:rPr>
                <w:i/>
                <w:iCs/>
                <w:sz w:val="20"/>
                <w:szCs w:val="20"/>
              </w:rPr>
            </w:pPr>
            <w:r w:rsidRPr="00716F7B">
              <w:rPr>
                <w:i/>
                <w:iCs/>
                <w:sz w:val="20"/>
                <w:szCs w:val="20"/>
              </w:rPr>
              <w:t>15490,2</w:t>
            </w:r>
          </w:p>
        </w:tc>
        <w:tc>
          <w:tcPr>
            <w:tcW w:w="1480" w:type="dxa"/>
            <w:vAlign w:val="center"/>
          </w:tcPr>
          <w:p w:rsidR="00831E89" w:rsidRPr="00716F7B" w:rsidRDefault="00831E89" w:rsidP="00716F7B">
            <w:pPr>
              <w:jc w:val="center"/>
              <w:rPr>
                <w:b/>
                <w:bCs/>
                <w:i/>
                <w:iCs/>
                <w:sz w:val="20"/>
                <w:szCs w:val="20"/>
              </w:rPr>
            </w:pPr>
            <w:r w:rsidRPr="00716F7B">
              <w:rPr>
                <w:b/>
                <w:bCs/>
                <w:i/>
                <w:iCs/>
                <w:sz w:val="20"/>
                <w:szCs w:val="20"/>
              </w:rPr>
              <w:t> </w:t>
            </w:r>
          </w:p>
        </w:tc>
        <w:tc>
          <w:tcPr>
            <w:tcW w:w="1217" w:type="dxa"/>
            <w:vAlign w:val="center"/>
          </w:tcPr>
          <w:p w:rsidR="00831E89" w:rsidRPr="00716F7B" w:rsidRDefault="00831E89" w:rsidP="00716F7B">
            <w:pPr>
              <w:jc w:val="center"/>
              <w:rPr>
                <w:i/>
                <w:iCs/>
                <w:sz w:val="20"/>
                <w:szCs w:val="20"/>
              </w:rPr>
            </w:pPr>
            <w:r w:rsidRPr="00716F7B">
              <w:rPr>
                <w:i/>
                <w:iCs/>
                <w:sz w:val="20"/>
                <w:szCs w:val="20"/>
              </w:rPr>
              <w:t> 3965,9</w:t>
            </w:r>
          </w:p>
        </w:tc>
        <w:tc>
          <w:tcPr>
            <w:tcW w:w="1039" w:type="dxa"/>
            <w:vAlign w:val="center"/>
          </w:tcPr>
          <w:p w:rsidR="00831E89" w:rsidRPr="00716F7B" w:rsidRDefault="00831E89" w:rsidP="00716F7B">
            <w:pPr>
              <w:jc w:val="center"/>
              <w:rPr>
                <w:i/>
                <w:iCs/>
                <w:sz w:val="20"/>
                <w:szCs w:val="20"/>
              </w:rPr>
            </w:pPr>
            <w:r w:rsidRPr="00716F7B">
              <w:rPr>
                <w:i/>
                <w:iCs/>
                <w:sz w:val="20"/>
                <w:szCs w:val="20"/>
              </w:rPr>
              <w:t>25,6</w:t>
            </w:r>
          </w:p>
        </w:tc>
      </w:tr>
      <w:tr w:rsidR="00831E89">
        <w:trPr>
          <w:trHeight w:val="255"/>
        </w:trPr>
        <w:tc>
          <w:tcPr>
            <w:tcW w:w="4145" w:type="dxa"/>
            <w:vAlign w:val="center"/>
          </w:tcPr>
          <w:p w:rsidR="00831E89" w:rsidRPr="00716F7B" w:rsidRDefault="00831E89" w:rsidP="00BC7A9D">
            <w:pPr>
              <w:rPr>
                <w:i/>
                <w:iCs/>
                <w:sz w:val="20"/>
                <w:szCs w:val="20"/>
              </w:rPr>
            </w:pPr>
            <w:r w:rsidRPr="00716F7B">
              <w:rPr>
                <w:i/>
                <w:iCs/>
                <w:sz w:val="20"/>
                <w:szCs w:val="20"/>
              </w:rPr>
              <w:t>- бюджетные инвестиции</w:t>
            </w:r>
          </w:p>
        </w:tc>
        <w:tc>
          <w:tcPr>
            <w:tcW w:w="1799" w:type="dxa"/>
            <w:vAlign w:val="center"/>
          </w:tcPr>
          <w:p w:rsidR="00831E89" w:rsidRPr="00716F7B" w:rsidRDefault="00831E89" w:rsidP="00716F7B">
            <w:pPr>
              <w:jc w:val="center"/>
              <w:rPr>
                <w:i/>
                <w:iCs/>
                <w:sz w:val="20"/>
                <w:szCs w:val="20"/>
              </w:rPr>
            </w:pPr>
            <w:r w:rsidRPr="00716F7B">
              <w:rPr>
                <w:i/>
                <w:iCs/>
                <w:sz w:val="20"/>
                <w:szCs w:val="20"/>
              </w:rPr>
              <w:t>22 867,9</w:t>
            </w:r>
          </w:p>
        </w:tc>
        <w:tc>
          <w:tcPr>
            <w:tcW w:w="1480" w:type="dxa"/>
            <w:vAlign w:val="center"/>
          </w:tcPr>
          <w:p w:rsidR="00831E89" w:rsidRPr="00716F7B" w:rsidRDefault="00831E89" w:rsidP="00716F7B">
            <w:pPr>
              <w:jc w:val="center"/>
              <w:rPr>
                <w:b/>
                <w:bCs/>
                <w:i/>
                <w:iCs/>
                <w:sz w:val="20"/>
                <w:szCs w:val="20"/>
              </w:rPr>
            </w:pPr>
            <w:r w:rsidRPr="00716F7B">
              <w:rPr>
                <w:b/>
                <w:bCs/>
                <w:i/>
                <w:iCs/>
                <w:sz w:val="20"/>
                <w:szCs w:val="20"/>
              </w:rPr>
              <w:t> </w:t>
            </w:r>
          </w:p>
        </w:tc>
        <w:tc>
          <w:tcPr>
            <w:tcW w:w="1217" w:type="dxa"/>
            <w:vAlign w:val="center"/>
          </w:tcPr>
          <w:p w:rsidR="00831E89" w:rsidRPr="00716F7B" w:rsidRDefault="00831E89" w:rsidP="00716F7B">
            <w:pPr>
              <w:jc w:val="center"/>
              <w:rPr>
                <w:i/>
                <w:iCs/>
                <w:sz w:val="20"/>
                <w:szCs w:val="20"/>
              </w:rPr>
            </w:pPr>
            <w:r w:rsidRPr="00716F7B">
              <w:rPr>
                <w:i/>
                <w:iCs/>
                <w:sz w:val="20"/>
                <w:szCs w:val="20"/>
              </w:rPr>
              <w:t>4904,6 </w:t>
            </w:r>
          </w:p>
        </w:tc>
        <w:tc>
          <w:tcPr>
            <w:tcW w:w="1039" w:type="dxa"/>
            <w:vAlign w:val="center"/>
          </w:tcPr>
          <w:p w:rsidR="00831E89" w:rsidRPr="00716F7B" w:rsidRDefault="00831E89" w:rsidP="00716F7B">
            <w:pPr>
              <w:jc w:val="center"/>
              <w:rPr>
                <w:i/>
                <w:iCs/>
                <w:sz w:val="20"/>
                <w:szCs w:val="20"/>
              </w:rPr>
            </w:pPr>
            <w:r w:rsidRPr="00716F7B">
              <w:rPr>
                <w:i/>
                <w:iCs/>
                <w:sz w:val="20"/>
                <w:szCs w:val="20"/>
              </w:rPr>
              <w:t>21,5</w:t>
            </w:r>
          </w:p>
        </w:tc>
      </w:tr>
      <w:tr w:rsidR="00831E89">
        <w:trPr>
          <w:trHeight w:val="255"/>
        </w:trPr>
        <w:tc>
          <w:tcPr>
            <w:tcW w:w="4145" w:type="dxa"/>
            <w:vAlign w:val="center"/>
          </w:tcPr>
          <w:p w:rsidR="00831E89" w:rsidRPr="00716F7B" w:rsidRDefault="00831E89" w:rsidP="00BC7A9D">
            <w:r w:rsidRPr="00716F7B">
              <w:rPr>
                <w:sz w:val="22"/>
                <w:szCs w:val="22"/>
              </w:rPr>
              <w:t>ДЦП "Чистый город" МО "Город Псков" в 2011-2013 годах"</w:t>
            </w:r>
          </w:p>
        </w:tc>
        <w:tc>
          <w:tcPr>
            <w:tcW w:w="1799" w:type="dxa"/>
            <w:vAlign w:val="center"/>
          </w:tcPr>
          <w:p w:rsidR="00831E89" w:rsidRPr="00716F7B" w:rsidRDefault="00831E89" w:rsidP="00716F7B">
            <w:pPr>
              <w:jc w:val="center"/>
            </w:pPr>
            <w:r w:rsidRPr="00716F7B">
              <w:rPr>
                <w:sz w:val="22"/>
                <w:szCs w:val="22"/>
              </w:rPr>
              <w:t>16 089,9</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7 000,0</w:t>
            </w:r>
          </w:p>
        </w:tc>
        <w:tc>
          <w:tcPr>
            <w:tcW w:w="1039" w:type="dxa"/>
            <w:vAlign w:val="center"/>
          </w:tcPr>
          <w:p w:rsidR="00831E89" w:rsidRPr="00716F7B" w:rsidRDefault="00831E89" w:rsidP="00716F7B">
            <w:pPr>
              <w:jc w:val="center"/>
            </w:pPr>
            <w:r w:rsidRPr="00716F7B">
              <w:rPr>
                <w:sz w:val="22"/>
                <w:szCs w:val="22"/>
              </w:rPr>
              <w:t>43,5</w:t>
            </w:r>
          </w:p>
        </w:tc>
      </w:tr>
      <w:tr w:rsidR="00831E89">
        <w:trPr>
          <w:trHeight w:val="510"/>
        </w:trPr>
        <w:tc>
          <w:tcPr>
            <w:tcW w:w="4145" w:type="dxa"/>
            <w:vAlign w:val="center"/>
          </w:tcPr>
          <w:p w:rsidR="00831E89" w:rsidRPr="00716F7B" w:rsidRDefault="00831E89" w:rsidP="00BC7A9D">
            <w:r w:rsidRPr="00716F7B">
              <w:rPr>
                <w:sz w:val="22"/>
                <w:szCs w:val="22"/>
              </w:rPr>
              <w:t>ДЦП "Замена лифтового оборудования в жилых многоквартирных домах МО "Город Псков" на 2011-2013 годы"</w:t>
            </w:r>
          </w:p>
        </w:tc>
        <w:tc>
          <w:tcPr>
            <w:tcW w:w="1799" w:type="dxa"/>
            <w:vAlign w:val="center"/>
          </w:tcPr>
          <w:p w:rsidR="00831E89" w:rsidRPr="00716F7B" w:rsidRDefault="00831E89" w:rsidP="00716F7B">
            <w:pPr>
              <w:jc w:val="center"/>
            </w:pPr>
            <w:r w:rsidRPr="00716F7B">
              <w:rPr>
                <w:sz w:val="22"/>
                <w:szCs w:val="22"/>
              </w:rPr>
              <w:t>17 183,0</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0,0</w:t>
            </w:r>
          </w:p>
        </w:tc>
        <w:tc>
          <w:tcPr>
            <w:tcW w:w="1039" w:type="dxa"/>
            <w:vAlign w:val="center"/>
          </w:tcPr>
          <w:p w:rsidR="00831E89" w:rsidRPr="00716F7B" w:rsidRDefault="00831E89" w:rsidP="00716F7B">
            <w:pPr>
              <w:jc w:val="center"/>
            </w:pPr>
            <w:r w:rsidRPr="00716F7B">
              <w:rPr>
                <w:sz w:val="22"/>
                <w:szCs w:val="22"/>
              </w:rPr>
              <w:t>0,0</w:t>
            </w:r>
          </w:p>
        </w:tc>
      </w:tr>
      <w:tr w:rsidR="00831E89">
        <w:trPr>
          <w:trHeight w:val="255"/>
        </w:trPr>
        <w:tc>
          <w:tcPr>
            <w:tcW w:w="4145" w:type="dxa"/>
            <w:vAlign w:val="center"/>
          </w:tcPr>
          <w:p w:rsidR="00831E89" w:rsidRPr="00716F7B" w:rsidRDefault="00831E89" w:rsidP="00BC7A9D">
            <w:r w:rsidRPr="00716F7B">
              <w:rPr>
                <w:sz w:val="22"/>
                <w:szCs w:val="22"/>
              </w:rPr>
              <w:t>ДЦП "Комплексные меры по содержанию, благоустройству и капитальному ремонту воинских захоронений, памятников и памятных знаков на территории МО "Город Псков" на 2011-2013 годы"</w:t>
            </w:r>
          </w:p>
        </w:tc>
        <w:tc>
          <w:tcPr>
            <w:tcW w:w="1799" w:type="dxa"/>
            <w:vAlign w:val="center"/>
          </w:tcPr>
          <w:p w:rsidR="00831E89" w:rsidRPr="00716F7B" w:rsidRDefault="00831E89" w:rsidP="00716F7B">
            <w:pPr>
              <w:jc w:val="center"/>
            </w:pPr>
            <w:r w:rsidRPr="00716F7B">
              <w:rPr>
                <w:sz w:val="22"/>
                <w:szCs w:val="22"/>
              </w:rPr>
              <w:t>834,0</w:t>
            </w:r>
          </w:p>
        </w:tc>
        <w:tc>
          <w:tcPr>
            <w:tcW w:w="1480" w:type="dxa"/>
            <w:vAlign w:val="center"/>
          </w:tcPr>
          <w:p w:rsidR="00831E89" w:rsidRPr="00716F7B" w:rsidRDefault="00831E89" w:rsidP="00716F7B">
            <w:pPr>
              <w:jc w:val="center"/>
            </w:pPr>
            <w:r w:rsidRPr="00716F7B">
              <w:rPr>
                <w:sz w:val="22"/>
                <w:szCs w:val="22"/>
              </w:rPr>
              <w:t> </w:t>
            </w:r>
          </w:p>
        </w:tc>
        <w:tc>
          <w:tcPr>
            <w:tcW w:w="1217" w:type="dxa"/>
            <w:vAlign w:val="center"/>
          </w:tcPr>
          <w:p w:rsidR="00831E89" w:rsidRPr="00716F7B" w:rsidRDefault="00831E89" w:rsidP="00716F7B">
            <w:pPr>
              <w:jc w:val="center"/>
            </w:pPr>
            <w:r w:rsidRPr="00716F7B">
              <w:rPr>
                <w:sz w:val="22"/>
                <w:szCs w:val="22"/>
              </w:rPr>
              <w:t>1 373,0</w:t>
            </w:r>
          </w:p>
        </w:tc>
        <w:tc>
          <w:tcPr>
            <w:tcW w:w="1039" w:type="dxa"/>
            <w:vAlign w:val="center"/>
          </w:tcPr>
          <w:p w:rsidR="00831E89" w:rsidRPr="00716F7B" w:rsidRDefault="00831E89" w:rsidP="00716F7B">
            <w:pPr>
              <w:jc w:val="center"/>
            </w:pPr>
            <w:r w:rsidRPr="00716F7B">
              <w:rPr>
                <w:sz w:val="22"/>
                <w:szCs w:val="22"/>
              </w:rPr>
              <w:t>164,6</w:t>
            </w:r>
          </w:p>
        </w:tc>
      </w:tr>
      <w:tr w:rsidR="00831E89" w:rsidRPr="0058473E">
        <w:trPr>
          <w:trHeight w:val="230"/>
        </w:trPr>
        <w:tc>
          <w:tcPr>
            <w:tcW w:w="4145" w:type="dxa"/>
            <w:vAlign w:val="center"/>
          </w:tcPr>
          <w:p w:rsidR="00831E89" w:rsidRPr="00716F7B" w:rsidRDefault="00831E89" w:rsidP="00716F7B">
            <w:pPr>
              <w:jc w:val="both"/>
            </w:pPr>
            <w:r w:rsidRPr="00716F7B">
              <w:rPr>
                <w:sz w:val="22"/>
                <w:szCs w:val="22"/>
              </w:rPr>
              <w:t>МБУ «Жилище»</w:t>
            </w:r>
          </w:p>
        </w:tc>
        <w:tc>
          <w:tcPr>
            <w:tcW w:w="1799" w:type="dxa"/>
            <w:vAlign w:val="center"/>
          </w:tcPr>
          <w:p w:rsidR="00831E89" w:rsidRPr="00716F7B" w:rsidRDefault="00831E89" w:rsidP="00716F7B">
            <w:pPr>
              <w:jc w:val="center"/>
            </w:pPr>
            <w:r w:rsidRPr="00716F7B">
              <w:rPr>
                <w:sz w:val="22"/>
                <w:szCs w:val="22"/>
              </w:rPr>
              <w:t>12 000,0</w:t>
            </w:r>
          </w:p>
        </w:tc>
        <w:tc>
          <w:tcPr>
            <w:tcW w:w="1480" w:type="dxa"/>
            <w:vAlign w:val="center"/>
          </w:tcPr>
          <w:p w:rsidR="00831E89" w:rsidRPr="00716F7B" w:rsidRDefault="00831E89" w:rsidP="00716F7B">
            <w:pPr>
              <w:jc w:val="center"/>
            </w:pPr>
          </w:p>
        </w:tc>
        <w:tc>
          <w:tcPr>
            <w:tcW w:w="1217" w:type="dxa"/>
            <w:vAlign w:val="center"/>
          </w:tcPr>
          <w:p w:rsidR="00831E89" w:rsidRPr="00716F7B" w:rsidRDefault="00831E89" w:rsidP="00716F7B">
            <w:pPr>
              <w:jc w:val="center"/>
            </w:pPr>
            <w:r w:rsidRPr="00716F7B">
              <w:rPr>
                <w:sz w:val="22"/>
                <w:szCs w:val="22"/>
              </w:rPr>
              <w:t>8 000,0</w:t>
            </w:r>
          </w:p>
        </w:tc>
        <w:tc>
          <w:tcPr>
            <w:tcW w:w="1039" w:type="dxa"/>
            <w:vAlign w:val="center"/>
          </w:tcPr>
          <w:p w:rsidR="00831E89" w:rsidRPr="00716F7B" w:rsidRDefault="00831E89" w:rsidP="00716F7B">
            <w:pPr>
              <w:jc w:val="center"/>
            </w:pPr>
            <w:r w:rsidRPr="00716F7B">
              <w:rPr>
                <w:sz w:val="22"/>
                <w:szCs w:val="22"/>
              </w:rPr>
              <w:t>66,7</w:t>
            </w:r>
          </w:p>
        </w:tc>
      </w:tr>
      <w:tr w:rsidR="00831E89" w:rsidRPr="0058473E">
        <w:trPr>
          <w:trHeight w:val="230"/>
        </w:trPr>
        <w:tc>
          <w:tcPr>
            <w:tcW w:w="4145" w:type="dxa"/>
            <w:vAlign w:val="center"/>
          </w:tcPr>
          <w:p w:rsidR="00831E89" w:rsidRPr="00716F7B" w:rsidRDefault="00831E89" w:rsidP="00716F7B">
            <w:pPr>
              <w:jc w:val="both"/>
            </w:pPr>
            <w:r w:rsidRPr="00716F7B">
              <w:rPr>
                <w:sz w:val="22"/>
                <w:szCs w:val="22"/>
              </w:rPr>
              <w:t>МБУ «Стройтехнадзор»</w:t>
            </w:r>
          </w:p>
        </w:tc>
        <w:tc>
          <w:tcPr>
            <w:tcW w:w="1799" w:type="dxa"/>
            <w:vAlign w:val="center"/>
          </w:tcPr>
          <w:p w:rsidR="00831E89" w:rsidRPr="00716F7B" w:rsidRDefault="00831E89" w:rsidP="00716F7B">
            <w:pPr>
              <w:jc w:val="center"/>
            </w:pPr>
            <w:r w:rsidRPr="00716F7B">
              <w:rPr>
                <w:sz w:val="22"/>
                <w:szCs w:val="22"/>
              </w:rPr>
              <w:t>4 444,0</w:t>
            </w:r>
          </w:p>
        </w:tc>
        <w:tc>
          <w:tcPr>
            <w:tcW w:w="1480" w:type="dxa"/>
            <w:vAlign w:val="center"/>
          </w:tcPr>
          <w:p w:rsidR="00831E89" w:rsidRPr="00716F7B" w:rsidRDefault="00831E89" w:rsidP="00716F7B">
            <w:pPr>
              <w:jc w:val="center"/>
            </w:pPr>
          </w:p>
        </w:tc>
        <w:tc>
          <w:tcPr>
            <w:tcW w:w="1217" w:type="dxa"/>
            <w:vAlign w:val="center"/>
          </w:tcPr>
          <w:p w:rsidR="00831E89" w:rsidRPr="00716F7B" w:rsidRDefault="00831E89" w:rsidP="00716F7B">
            <w:pPr>
              <w:jc w:val="center"/>
            </w:pPr>
            <w:r w:rsidRPr="00716F7B">
              <w:rPr>
                <w:sz w:val="22"/>
                <w:szCs w:val="22"/>
              </w:rPr>
              <w:t>4 397,1</w:t>
            </w:r>
          </w:p>
        </w:tc>
        <w:tc>
          <w:tcPr>
            <w:tcW w:w="1039" w:type="dxa"/>
            <w:vAlign w:val="center"/>
          </w:tcPr>
          <w:p w:rsidR="00831E89" w:rsidRPr="00716F7B" w:rsidRDefault="00831E89" w:rsidP="00716F7B">
            <w:pPr>
              <w:jc w:val="center"/>
            </w:pPr>
            <w:r w:rsidRPr="00716F7B">
              <w:rPr>
                <w:sz w:val="22"/>
                <w:szCs w:val="22"/>
              </w:rPr>
              <w:t>99,0</w:t>
            </w:r>
          </w:p>
        </w:tc>
      </w:tr>
      <w:tr w:rsidR="00831E89" w:rsidRPr="0058473E">
        <w:trPr>
          <w:trHeight w:val="230"/>
        </w:trPr>
        <w:tc>
          <w:tcPr>
            <w:tcW w:w="4145" w:type="dxa"/>
            <w:vAlign w:val="center"/>
          </w:tcPr>
          <w:p w:rsidR="00831E89" w:rsidRPr="00716F7B" w:rsidRDefault="00831E89" w:rsidP="00716F7B">
            <w:pPr>
              <w:jc w:val="both"/>
            </w:pPr>
            <w:r w:rsidRPr="00716F7B">
              <w:rPr>
                <w:sz w:val="22"/>
                <w:szCs w:val="22"/>
              </w:rPr>
              <w:t>МБУ «Ремонтно-аварийная служба»</w:t>
            </w:r>
          </w:p>
        </w:tc>
        <w:tc>
          <w:tcPr>
            <w:tcW w:w="1799" w:type="dxa"/>
            <w:vAlign w:val="center"/>
          </w:tcPr>
          <w:p w:rsidR="00831E89" w:rsidRPr="00716F7B" w:rsidRDefault="00831E89" w:rsidP="00716F7B">
            <w:pPr>
              <w:jc w:val="center"/>
            </w:pPr>
            <w:r w:rsidRPr="00716F7B">
              <w:rPr>
                <w:sz w:val="22"/>
                <w:szCs w:val="22"/>
              </w:rPr>
              <w:t>20 256,0</w:t>
            </w:r>
          </w:p>
        </w:tc>
        <w:tc>
          <w:tcPr>
            <w:tcW w:w="1480" w:type="dxa"/>
            <w:vAlign w:val="center"/>
          </w:tcPr>
          <w:p w:rsidR="00831E89" w:rsidRPr="00716F7B" w:rsidRDefault="00831E89" w:rsidP="00716F7B">
            <w:pPr>
              <w:jc w:val="center"/>
            </w:pPr>
          </w:p>
        </w:tc>
        <w:tc>
          <w:tcPr>
            <w:tcW w:w="1217" w:type="dxa"/>
            <w:vAlign w:val="center"/>
          </w:tcPr>
          <w:p w:rsidR="00831E89" w:rsidRPr="00716F7B" w:rsidRDefault="00831E89" w:rsidP="00716F7B">
            <w:pPr>
              <w:jc w:val="center"/>
            </w:pPr>
            <w:r w:rsidRPr="00716F7B">
              <w:rPr>
                <w:sz w:val="22"/>
                <w:szCs w:val="22"/>
              </w:rPr>
              <w:t>23 356,2</w:t>
            </w:r>
          </w:p>
        </w:tc>
        <w:tc>
          <w:tcPr>
            <w:tcW w:w="1039" w:type="dxa"/>
            <w:vAlign w:val="center"/>
          </w:tcPr>
          <w:p w:rsidR="00831E89" w:rsidRPr="00716F7B" w:rsidRDefault="00831E89" w:rsidP="00716F7B">
            <w:pPr>
              <w:jc w:val="center"/>
            </w:pPr>
            <w:r w:rsidRPr="00716F7B">
              <w:rPr>
                <w:sz w:val="22"/>
                <w:szCs w:val="22"/>
              </w:rPr>
              <w:t>115,3</w:t>
            </w:r>
          </w:p>
        </w:tc>
      </w:tr>
      <w:tr w:rsidR="00831E89" w:rsidRPr="0058473E">
        <w:trPr>
          <w:trHeight w:val="631"/>
        </w:trPr>
        <w:tc>
          <w:tcPr>
            <w:tcW w:w="4145" w:type="dxa"/>
            <w:vAlign w:val="center"/>
          </w:tcPr>
          <w:p w:rsidR="00831E89" w:rsidRPr="00716F7B" w:rsidRDefault="00831E89" w:rsidP="00BC7A9D">
            <w:pPr>
              <w:rPr>
                <w:b/>
                <w:bCs/>
              </w:rPr>
            </w:pPr>
            <w:r w:rsidRPr="00716F7B">
              <w:rPr>
                <w:b/>
                <w:bCs/>
              </w:rPr>
              <w:t>Итого по жилищно-коммунальному хозяйству</w:t>
            </w:r>
          </w:p>
        </w:tc>
        <w:tc>
          <w:tcPr>
            <w:tcW w:w="1799" w:type="dxa"/>
            <w:vAlign w:val="center"/>
          </w:tcPr>
          <w:p w:rsidR="00831E89" w:rsidRPr="00716F7B" w:rsidRDefault="00831E89" w:rsidP="00716F7B">
            <w:pPr>
              <w:jc w:val="center"/>
              <w:rPr>
                <w:b/>
                <w:bCs/>
              </w:rPr>
            </w:pPr>
            <w:r w:rsidRPr="00716F7B">
              <w:rPr>
                <w:b/>
                <w:bCs/>
              </w:rPr>
              <w:t>663 010,6</w:t>
            </w:r>
          </w:p>
        </w:tc>
        <w:tc>
          <w:tcPr>
            <w:tcW w:w="1480" w:type="dxa"/>
            <w:vAlign w:val="center"/>
          </w:tcPr>
          <w:p w:rsidR="00831E89" w:rsidRPr="00716F7B" w:rsidRDefault="00831E89" w:rsidP="00716F7B">
            <w:pPr>
              <w:jc w:val="center"/>
              <w:rPr>
                <w:b/>
                <w:bCs/>
              </w:rPr>
            </w:pPr>
            <w:r w:rsidRPr="00716F7B">
              <w:rPr>
                <w:b/>
                <w:bCs/>
              </w:rPr>
              <w:t>291579,0</w:t>
            </w:r>
          </w:p>
        </w:tc>
        <w:tc>
          <w:tcPr>
            <w:tcW w:w="1217" w:type="dxa"/>
            <w:vAlign w:val="center"/>
          </w:tcPr>
          <w:p w:rsidR="00831E89" w:rsidRPr="00716F7B" w:rsidRDefault="00831E89" w:rsidP="00716F7B">
            <w:pPr>
              <w:jc w:val="center"/>
              <w:rPr>
                <w:b/>
                <w:bCs/>
              </w:rPr>
            </w:pPr>
            <w:r w:rsidRPr="00716F7B">
              <w:rPr>
                <w:b/>
                <w:bCs/>
              </w:rPr>
              <w:t>468 794,4</w:t>
            </w:r>
          </w:p>
        </w:tc>
        <w:tc>
          <w:tcPr>
            <w:tcW w:w="1039" w:type="dxa"/>
            <w:vAlign w:val="center"/>
          </w:tcPr>
          <w:p w:rsidR="00831E89" w:rsidRPr="00716F7B" w:rsidRDefault="00831E89" w:rsidP="00716F7B">
            <w:pPr>
              <w:jc w:val="center"/>
              <w:rPr>
                <w:b/>
                <w:bCs/>
              </w:rPr>
            </w:pPr>
            <w:r w:rsidRPr="00716F7B">
              <w:rPr>
                <w:b/>
                <w:bCs/>
              </w:rPr>
              <w:t>70,7</w:t>
            </w:r>
          </w:p>
        </w:tc>
      </w:tr>
    </w:tbl>
    <w:p w:rsidR="00831E89" w:rsidRDefault="00831E89" w:rsidP="0031108E">
      <w:pPr>
        <w:ind w:firstLine="720"/>
        <w:jc w:val="both"/>
        <w:rPr>
          <w:rFonts w:ascii="Arial" w:hAnsi="Arial" w:cs="Arial"/>
          <w:i/>
          <w:iCs/>
          <w:sz w:val="19"/>
          <w:szCs w:val="19"/>
        </w:rPr>
      </w:pPr>
    </w:p>
    <w:p w:rsidR="00831E89" w:rsidRPr="003C5898" w:rsidRDefault="00831E89" w:rsidP="0031108E">
      <w:pPr>
        <w:ind w:firstLine="720"/>
        <w:jc w:val="both"/>
        <w:rPr>
          <w:sz w:val="28"/>
          <w:szCs w:val="28"/>
        </w:rPr>
      </w:pPr>
      <w:r w:rsidRPr="003C5898">
        <w:rPr>
          <w:sz w:val="28"/>
          <w:szCs w:val="28"/>
        </w:rPr>
        <w:t xml:space="preserve">В проекте бюджета города на 2013 год на финансирование жилищно-коммунального хозяйства </w:t>
      </w:r>
      <w:r>
        <w:rPr>
          <w:sz w:val="28"/>
          <w:szCs w:val="28"/>
        </w:rPr>
        <w:t xml:space="preserve">за счет собственных средств </w:t>
      </w:r>
      <w:r w:rsidRPr="003C5898">
        <w:rPr>
          <w:sz w:val="28"/>
          <w:szCs w:val="28"/>
        </w:rPr>
        <w:t xml:space="preserve">предусмотрено  468794,4 тыс. руб., что ниже </w:t>
      </w:r>
      <w:r>
        <w:rPr>
          <w:sz w:val="28"/>
          <w:szCs w:val="28"/>
        </w:rPr>
        <w:t xml:space="preserve">соответствующих </w:t>
      </w:r>
      <w:r w:rsidRPr="003C5898">
        <w:rPr>
          <w:sz w:val="28"/>
          <w:szCs w:val="28"/>
        </w:rPr>
        <w:t>расходов бюджета 2012 год</w:t>
      </w:r>
      <w:r>
        <w:rPr>
          <w:sz w:val="28"/>
          <w:szCs w:val="28"/>
        </w:rPr>
        <w:t xml:space="preserve">а </w:t>
      </w:r>
      <w:r w:rsidRPr="003C5898">
        <w:rPr>
          <w:sz w:val="28"/>
          <w:szCs w:val="28"/>
        </w:rPr>
        <w:t xml:space="preserve">на </w:t>
      </w:r>
      <w:r>
        <w:rPr>
          <w:sz w:val="28"/>
          <w:szCs w:val="28"/>
        </w:rPr>
        <w:t xml:space="preserve"> 194216,2 тыс. руб. или </w:t>
      </w:r>
      <w:r w:rsidRPr="003C5898">
        <w:rPr>
          <w:sz w:val="28"/>
          <w:szCs w:val="28"/>
        </w:rPr>
        <w:t>29,3%.</w:t>
      </w:r>
    </w:p>
    <w:p w:rsidR="00831E89" w:rsidRPr="003C5898" w:rsidRDefault="00831E89" w:rsidP="0031108E">
      <w:pPr>
        <w:ind w:firstLine="720"/>
        <w:jc w:val="both"/>
        <w:rPr>
          <w:sz w:val="28"/>
          <w:szCs w:val="28"/>
        </w:rPr>
      </w:pPr>
      <w:r w:rsidRPr="003C5898">
        <w:rPr>
          <w:sz w:val="28"/>
          <w:szCs w:val="28"/>
        </w:rPr>
        <w:t xml:space="preserve">По </w:t>
      </w:r>
      <w:r>
        <w:rPr>
          <w:sz w:val="28"/>
          <w:szCs w:val="28"/>
        </w:rPr>
        <w:t>подразделу «Ж</w:t>
      </w:r>
      <w:r w:rsidRPr="003C5898">
        <w:rPr>
          <w:b/>
          <w:bCs/>
          <w:sz w:val="28"/>
          <w:szCs w:val="28"/>
        </w:rPr>
        <w:t>илищно</w:t>
      </w:r>
      <w:r>
        <w:rPr>
          <w:b/>
          <w:bCs/>
          <w:sz w:val="28"/>
          <w:szCs w:val="28"/>
        </w:rPr>
        <w:t>е</w:t>
      </w:r>
      <w:r w:rsidRPr="003C5898">
        <w:rPr>
          <w:b/>
          <w:bCs/>
          <w:sz w:val="28"/>
          <w:szCs w:val="28"/>
        </w:rPr>
        <w:t xml:space="preserve"> хозяйств</w:t>
      </w:r>
      <w:r>
        <w:rPr>
          <w:b/>
          <w:bCs/>
          <w:sz w:val="28"/>
          <w:szCs w:val="28"/>
        </w:rPr>
        <w:t xml:space="preserve">о» </w:t>
      </w:r>
      <w:r w:rsidRPr="005B719C">
        <w:rPr>
          <w:sz w:val="28"/>
          <w:szCs w:val="28"/>
        </w:rPr>
        <w:t>в проект</w:t>
      </w:r>
      <w:r>
        <w:rPr>
          <w:sz w:val="28"/>
          <w:szCs w:val="28"/>
        </w:rPr>
        <w:t>е</w:t>
      </w:r>
      <w:r w:rsidRPr="005B719C">
        <w:rPr>
          <w:sz w:val="28"/>
          <w:szCs w:val="28"/>
        </w:rPr>
        <w:t xml:space="preserve"> бюджет</w:t>
      </w:r>
      <w:r>
        <w:rPr>
          <w:sz w:val="28"/>
          <w:szCs w:val="28"/>
        </w:rPr>
        <w:t>а</w:t>
      </w:r>
      <w:r w:rsidRPr="003C5898">
        <w:rPr>
          <w:sz w:val="28"/>
          <w:szCs w:val="28"/>
        </w:rPr>
        <w:t xml:space="preserve"> </w:t>
      </w:r>
      <w:r>
        <w:rPr>
          <w:sz w:val="28"/>
          <w:szCs w:val="28"/>
        </w:rPr>
        <w:t xml:space="preserve">предусмотрены расходы, связанные </w:t>
      </w:r>
      <w:r w:rsidRPr="003C5898">
        <w:rPr>
          <w:sz w:val="28"/>
          <w:szCs w:val="28"/>
        </w:rPr>
        <w:t>с выполнением судебных решений</w:t>
      </w:r>
      <w:r>
        <w:rPr>
          <w:sz w:val="28"/>
          <w:szCs w:val="28"/>
        </w:rPr>
        <w:t xml:space="preserve"> по капитальному ремонту жилищного фонда</w:t>
      </w:r>
      <w:r w:rsidRPr="003C5898">
        <w:rPr>
          <w:sz w:val="28"/>
          <w:szCs w:val="28"/>
        </w:rPr>
        <w:t>, срок исполнения которых установлен до 01.01.2014 года</w:t>
      </w:r>
      <w:r>
        <w:rPr>
          <w:sz w:val="28"/>
          <w:szCs w:val="28"/>
        </w:rPr>
        <w:t xml:space="preserve"> в сумме 170000,0 тыс.руб. П</w:t>
      </w:r>
      <w:r w:rsidRPr="003C5898">
        <w:rPr>
          <w:sz w:val="28"/>
          <w:szCs w:val="28"/>
        </w:rPr>
        <w:t xml:space="preserve">о сравнению с 2012 годом расходы увеличены на 34,3 </w:t>
      </w:r>
      <w:r>
        <w:rPr>
          <w:sz w:val="28"/>
          <w:szCs w:val="28"/>
        </w:rPr>
        <w:t>%.</w:t>
      </w:r>
    </w:p>
    <w:p w:rsidR="00831E89" w:rsidRDefault="00831E89" w:rsidP="00DD7629">
      <w:pPr>
        <w:autoSpaceDE w:val="0"/>
        <w:autoSpaceDN w:val="0"/>
        <w:adjustRightInd w:val="0"/>
        <w:ind w:firstLine="720"/>
        <w:jc w:val="both"/>
        <w:rPr>
          <w:sz w:val="28"/>
          <w:szCs w:val="28"/>
        </w:rPr>
      </w:pPr>
      <w:r w:rsidRPr="003C5898">
        <w:rPr>
          <w:sz w:val="28"/>
          <w:szCs w:val="28"/>
        </w:rPr>
        <w:t xml:space="preserve">По </w:t>
      </w:r>
      <w:r w:rsidRPr="003C5898">
        <w:rPr>
          <w:b/>
          <w:bCs/>
          <w:sz w:val="28"/>
          <w:szCs w:val="28"/>
        </w:rPr>
        <w:t>коммунальному хозяйству</w:t>
      </w:r>
      <w:r w:rsidRPr="003C5898">
        <w:rPr>
          <w:sz w:val="28"/>
          <w:szCs w:val="28"/>
        </w:rPr>
        <w:t xml:space="preserve"> </w:t>
      </w:r>
      <w:r>
        <w:rPr>
          <w:sz w:val="28"/>
          <w:szCs w:val="28"/>
        </w:rPr>
        <w:t>расходы предусмотрены в сумме 12100,0 тыс.руб. П</w:t>
      </w:r>
      <w:r w:rsidRPr="003C5898">
        <w:rPr>
          <w:sz w:val="28"/>
          <w:szCs w:val="28"/>
        </w:rPr>
        <w:t xml:space="preserve">роизошло резкое сокращение расходов </w:t>
      </w:r>
      <w:r>
        <w:rPr>
          <w:sz w:val="28"/>
          <w:szCs w:val="28"/>
        </w:rPr>
        <w:t>(</w:t>
      </w:r>
      <w:r w:rsidRPr="003C5898">
        <w:rPr>
          <w:sz w:val="28"/>
          <w:szCs w:val="28"/>
        </w:rPr>
        <w:t>на 83,4%</w:t>
      </w:r>
      <w:r>
        <w:rPr>
          <w:sz w:val="28"/>
          <w:szCs w:val="28"/>
        </w:rPr>
        <w:t>), так как в</w:t>
      </w:r>
      <w:r w:rsidRPr="003C5898">
        <w:rPr>
          <w:sz w:val="28"/>
          <w:szCs w:val="28"/>
        </w:rPr>
        <w:t>озможности бюджета позволили включить на бюджетные инвестиции</w:t>
      </w:r>
      <w:r>
        <w:rPr>
          <w:sz w:val="28"/>
          <w:szCs w:val="28"/>
        </w:rPr>
        <w:t>,</w:t>
      </w:r>
      <w:r w:rsidRPr="003C5898">
        <w:rPr>
          <w:sz w:val="28"/>
          <w:szCs w:val="28"/>
        </w:rPr>
        <w:t xml:space="preserve"> в основном</w:t>
      </w:r>
      <w:r>
        <w:rPr>
          <w:sz w:val="28"/>
          <w:szCs w:val="28"/>
        </w:rPr>
        <w:t>,</w:t>
      </w:r>
      <w:r w:rsidRPr="003C5898">
        <w:rPr>
          <w:sz w:val="28"/>
          <w:szCs w:val="28"/>
        </w:rPr>
        <w:t xml:space="preserve"> расходы </w:t>
      </w:r>
      <w:r>
        <w:rPr>
          <w:sz w:val="28"/>
          <w:szCs w:val="28"/>
        </w:rPr>
        <w:t>в сумме предполагаемой</w:t>
      </w:r>
      <w:r w:rsidRPr="003C5898">
        <w:rPr>
          <w:sz w:val="28"/>
          <w:szCs w:val="28"/>
        </w:rPr>
        <w:t xml:space="preserve"> кредиторской задолженности. </w:t>
      </w:r>
    </w:p>
    <w:p w:rsidR="00831E89" w:rsidRPr="003C5898" w:rsidRDefault="00831E89" w:rsidP="0031108E">
      <w:pPr>
        <w:autoSpaceDE w:val="0"/>
        <w:autoSpaceDN w:val="0"/>
        <w:adjustRightInd w:val="0"/>
        <w:ind w:firstLine="540"/>
        <w:jc w:val="both"/>
        <w:rPr>
          <w:sz w:val="28"/>
          <w:szCs w:val="28"/>
        </w:rPr>
      </w:pPr>
      <w:r>
        <w:rPr>
          <w:sz w:val="28"/>
          <w:szCs w:val="28"/>
        </w:rPr>
        <w:t xml:space="preserve">  </w:t>
      </w:r>
      <w:r w:rsidRPr="003C5898">
        <w:rPr>
          <w:sz w:val="28"/>
          <w:szCs w:val="28"/>
        </w:rPr>
        <w:t>По городским субсидиям юридическим лицам в бюджет включены субсидии:</w:t>
      </w:r>
    </w:p>
    <w:p w:rsidR="00831E89" w:rsidRPr="003C5898" w:rsidRDefault="00831E89" w:rsidP="0031108E">
      <w:pPr>
        <w:autoSpaceDE w:val="0"/>
        <w:autoSpaceDN w:val="0"/>
        <w:adjustRightInd w:val="0"/>
        <w:ind w:firstLine="540"/>
        <w:jc w:val="both"/>
        <w:rPr>
          <w:sz w:val="28"/>
          <w:szCs w:val="28"/>
        </w:rPr>
      </w:pPr>
      <w:r>
        <w:rPr>
          <w:sz w:val="28"/>
          <w:szCs w:val="28"/>
        </w:rPr>
        <w:t xml:space="preserve">  </w:t>
      </w:r>
      <w:r w:rsidRPr="003C5898">
        <w:rPr>
          <w:sz w:val="28"/>
          <w:szCs w:val="28"/>
        </w:rPr>
        <w:t>- на компенсацию выпадающих доходов  МП города Пскова "Банно-прачечный комбинат", предоставляющему банные услуги отдельным льготным категориям граждан, по тарифам, не обеспечивающим возмещение издержек</w:t>
      </w:r>
      <w:r>
        <w:rPr>
          <w:sz w:val="28"/>
          <w:szCs w:val="28"/>
        </w:rPr>
        <w:t xml:space="preserve">  (2122,6 тыс. руб.)</w:t>
      </w:r>
      <w:r w:rsidRPr="003C5898">
        <w:rPr>
          <w:sz w:val="28"/>
          <w:szCs w:val="28"/>
        </w:rPr>
        <w:t xml:space="preserve">, </w:t>
      </w:r>
    </w:p>
    <w:p w:rsidR="00831E89" w:rsidRPr="003C5898" w:rsidRDefault="00831E89" w:rsidP="0031108E">
      <w:pPr>
        <w:autoSpaceDE w:val="0"/>
        <w:autoSpaceDN w:val="0"/>
        <w:adjustRightInd w:val="0"/>
        <w:ind w:firstLine="540"/>
        <w:jc w:val="both"/>
        <w:rPr>
          <w:sz w:val="28"/>
          <w:szCs w:val="28"/>
        </w:rPr>
      </w:pPr>
      <w:r>
        <w:rPr>
          <w:sz w:val="28"/>
          <w:szCs w:val="28"/>
        </w:rPr>
        <w:t xml:space="preserve">  </w:t>
      </w:r>
      <w:r w:rsidRPr="003C5898">
        <w:rPr>
          <w:sz w:val="28"/>
          <w:szCs w:val="28"/>
        </w:rPr>
        <w:t>- на покрытие убытков МП города Пскова «Комбинат благоустройства» по содержанию службы по захоронению невостребованных родственниками трупов</w:t>
      </w:r>
      <w:r>
        <w:rPr>
          <w:sz w:val="28"/>
          <w:szCs w:val="28"/>
        </w:rPr>
        <w:t xml:space="preserve"> (687,1 тыс. руб.)</w:t>
      </w:r>
      <w:r w:rsidRPr="003C5898">
        <w:rPr>
          <w:sz w:val="28"/>
          <w:szCs w:val="28"/>
        </w:rPr>
        <w:t>,</w:t>
      </w:r>
    </w:p>
    <w:p w:rsidR="00831E89" w:rsidRPr="003C5898" w:rsidRDefault="00831E89" w:rsidP="0031108E">
      <w:pPr>
        <w:autoSpaceDE w:val="0"/>
        <w:autoSpaceDN w:val="0"/>
        <w:adjustRightInd w:val="0"/>
        <w:ind w:firstLine="540"/>
        <w:jc w:val="both"/>
        <w:rPr>
          <w:sz w:val="28"/>
          <w:szCs w:val="28"/>
        </w:rPr>
      </w:pPr>
      <w:r>
        <w:rPr>
          <w:sz w:val="28"/>
          <w:szCs w:val="28"/>
        </w:rPr>
        <w:t xml:space="preserve">  -п</w:t>
      </w:r>
      <w:r w:rsidRPr="003C5898">
        <w:rPr>
          <w:sz w:val="28"/>
          <w:szCs w:val="28"/>
        </w:rPr>
        <w:t xml:space="preserve">рочие </w:t>
      </w:r>
      <w:r>
        <w:rPr>
          <w:sz w:val="28"/>
          <w:szCs w:val="28"/>
        </w:rPr>
        <w:t xml:space="preserve">субсидии </w:t>
      </w:r>
      <w:r w:rsidRPr="003C5898">
        <w:rPr>
          <w:sz w:val="28"/>
          <w:szCs w:val="28"/>
        </w:rPr>
        <w:t xml:space="preserve">по оплате </w:t>
      </w:r>
      <w:r>
        <w:rPr>
          <w:sz w:val="28"/>
          <w:szCs w:val="28"/>
        </w:rPr>
        <w:t xml:space="preserve">предполагаемой </w:t>
      </w:r>
      <w:r w:rsidRPr="003C5898">
        <w:rPr>
          <w:sz w:val="28"/>
          <w:szCs w:val="28"/>
        </w:rPr>
        <w:t>кредиторской задолженности</w:t>
      </w:r>
      <w:r>
        <w:rPr>
          <w:sz w:val="28"/>
          <w:szCs w:val="28"/>
        </w:rPr>
        <w:t xml:space="preserve"> по содержанию дорог</w:t>
      </w:r>
      <w:r w:rsidRPr="003C5898">
        <w:rPr>
          <w:sz w:val="28"/>
          <w:szCs w:val="28"/>
        </w:rPr>
        <w:t xml:space="preserve">. </w:t>
      </w:r>
    </w:p>
    <w:p w:rsidR="00831E89" w:rsidRPr="003C5898" w:rsidRDefault="00831E89" w:rsidP="00057DF0">
      <w:pPr>
        <w:autoSpaceDE w:val="0"/>
        <w:autoSpaceDN w:val="0"/>
        <w:adjustRightInd w:val="0"/>
        <w:ind w:firstLine="720"/>
        <w:jc w:val="both"/>
        <w:rPr>
          <w:sz w:val="28"/>
          <w:szCs w:val="28"/>
        </w:rPr>
      </w:pPr>
      <w:r>
        <w:rPr>
          <w:sz w:val="28"/>
          <w:szCs w:val="28"/>
        </w:rPr>
        <w:t xml:space="preserve">   В</w:t>
      </w:r>
      <w:r w:rsidRPr="003C5898">
        <w:rPr>
          <w:sz w:val="28"/>
          <w:szCs w:val="28"/>
        </w:rPr>
        <w:t xml:space="preserve"> </w:t>
      </w:r>
      <w:r>
        <w:rPr>
          <w:sz w:val="28"/>
          <w:szCs w:val="28"/>
        </w:rPr>
        <w:t xml:space="preserve">проект </w:t>
      </w:r>
      <w:r w:rsidRPr="003C5898">
        <w:rPr>
          <w:sz w:val="28"/>
          <w:szCs w:val="28"/>
        </w:rPr>
        <w:t>бюджет</w:t>
      </w:r>
      <w:r>
        <w:rPr>
          <w:sz w:val="28"/>
          <w:szCs w:val="28"/>
        </w:rPr>
        <w:t>а 2013 года по коммунальному хозяйству не вошли необходимые городу работы</w:t>
      </w:r>
      <w:r w:rsidRPr="003C5898">
        <w:rPr>
          <w:sz w:val="28"/>
          <w:szCs w:val="28"/>
        </w:rPr>
        <w:t xml:space="preserve"> </w:t>
      </w:r>
      <w:r>
        <w:rPr>
          <w:sz w:val="28"/>
          <w:szCs w:val="28"/>
        </w:rPr>
        <w:t>по</w:t>
      </w:r>
      <w:r w:rsidRPr="003C5898">
        <w:rPr>
          <w:sz w:val="28"/>
          <w:szCs w:val="28"/>
        </w:rPr>
        <w:t xml:space="preserve"> реконструкци</w:t>
      </w:r>
      <w:r>
        <w:rPr>
          <w:sz w:val="28"/>
          <w:szCs w:val="28"/>
        </w:rPr>
        <w:t>и</w:t>
      </w:r>
      <w:r w:rsidRPr="003C5898">
        <w:rPr>
          <w:sz w:val="28"/>
          <w:szCs w:val="28"/>
        </w:rPr>
        <w:t xml:space="preserve"> котельной, капитальн</w:t>
      </w:r>
      <w:r>
        <w:rPr>
          <w:sz w:val="28"/>
          <w:szCs w:val="28"/>
        </w:rPr>
        <w:t>ому</w:t>
      </w:r>
      <w:r w:rsidRPr="003C5898">
        <w:rPr>
          <w:sz w:val="28"/>
          <w:szCs w:val="28"/>
        </w:rPr>
        <w:t xml:space="preserve"> ремонт</w:t>
      </w:r>
      <w:r>
        <w:rPr>
          <w:sz w:val="28"/>
          <w:szCs w:val="28"/>
        </w:rPr>
        <w:t>у</w:t>
      </w:r>
      <w:r w:rsidRPr="003C5898">
        <w:rPr>
          <w:sz w:val="28"/>
          <w:szCs w:val="28"/>
        </w:rPr>
        <w:t xml:space="preserve"> сетей и сооружений водопроводно-канализационного хозяйства центральной районной больницы Псковского района, </w:t>
      </w:r>
      <w:r>
        <w:rPr>
          <w:sz w:val="28"/>
          <w:szCs w:val="28"/>
        </w:rPr>
        <w:t xml:space="preserve">работы по разработке </w:t>
      </w:r>
      <w:r w:rsidRPr="003C5898">
        <w:rPr>
          <w:sz w:val="28"/>
          <w:szCs w:val="28"/>
        </w:rPr>
        <w:t>схемы водоснабжения МО «Город Псков», субсидии на вывоз снега с территории города</w:t>
      </w:r>
      <w:r>
        <w:rPr>
          <w:sz w:val="28"/>
          <w:szCs w:val="28"/>
        </w:rPr>
        <w:t xml:space="preserve"> и другие расходы</w:t>
      </w:r>
      <w:r w:rsidRPr="003C5898">
        <w:rPr>
          <w:sz w:val="28"/>
          <w:szCs w:val="28"/>
        </w:rPr>
        <w:t xml:space="preserve">.  </w:t>
      </w:r>
    </w:p>
    <w:p w:rsidR="00831E89" w:rsidRDefault="00831E89" w:rsidP="0031108E">
      <w:pPr>
        <w:ind w:firstLine="720"/>
        <w:jc w:val="both"/>
        <w:rPr>
          <w:sz w:val="28"/>
          <w:szCs w:val="28"/>
        </w:rPr>
      </w:pPr>
      <w:r w:rsidRPr="003C5898">
        <w:rPr>
          <w:sz w:val="28"/>
          <w:szCs w:val="28"/>
        </w:rPr>
        <w:t xml:space="preserve">На </w:t>
      </w:r>
      <w:r w:rsidRPr="003C5898">
        <w:rPr>
          <w:b/>
          <w:bCs/>
          <w:sz w:val="28"/>
          <w:szCs w:val="28"/>
        </w:rPr>
        <w:t>благоустройство  городской территории</w:t>
      </w:r>
      <w:r w:rsidRPr="003C5898">
        <w:rPr>
          <w:sz w:val="28"/>
          <w:szCs w:val="28"/>
        </w:rPr>
        <w:t xml:space="preserve"> в проекте бюджета предусмотрено 227475,2 тыс. руб., что на 30,9%  меньше расходов 2012 года</w:t>
      </w:r>
      <w:r>
        <w:rPr>
          <w:sz w:val="28"/>
          <w:szCs w:val="28"/>
        </w:rPr>
        <w:t>, из них:</w:t>
      </w:r>
    </w:p>
    <w:p w:rsidR="00831E89" w:rsidRPr="003C5898" w:rsidRDefault="00831E89" w:rsidP="0031108E">
      <w:pPr>
        <w:ind w:firstLine="720"/>
        <w:jc w:val="both"/>
        <w:rPr>
          <w:sz w:val="28"/>
          <w:szCs w:val="28"/>
        </w:rPr>
      </w:pPr>
      <w:r>
        <w:rPr>
          <w:sz w:val="28"/>
          <w:szCs w:val="28"/>
        </w:rPr>
        <w:t>- р</w:t>
      </w:r>
      <w:r w:rsidRPr="003C5898">
        <w:rPr>
          <w:sz w:val="28"/>
          <w:szCs w:val="28"/>
        </w:rPr>
        <w:t xml:space="preserve">асходы на </w:t>
      </w:r>
      <w:r w:rsidRPr="003C5898">
        <w:rPr>
          <w:b/>
          <w:bCs/>
          <w:sz w:val="28"/>
          <w:szCs w:val="28"/>
        </w:rPr>
        <w:t xml:space="preserve">уличное освещение </w:t>
      </w:r>
      <w:r w:rsidRPr="003C5898">
        <w:rPr>
          <w:sz w:val="28"/>
          <w:szCs w:val="28"/>
        </w:rPr>
        <w:t>установлены  на уровне контрольных цифр</w:t>
      </w:r>
      <w:r>
        <w:rPr>
          <w:sz w:val="28"/>
          <w:szCs w:val="28"/>
        </w:rPr>
        <w:t xml:space="preserve"> (46019,0 тыс. руб.)</w:t>
      </w:r>
      <w:r w:rsidRPr="003C5898">
        <w:rPr>
          <w:sz w:val="28"/>
          <w:szCs w:val="28"/>
        </w:rPr>
        <w:t>.</w:t>
      </w:r>
    </w:p>
    <w:p w:rsidR="00831E89" w:rsidRDefault="00831E89" w:rsidP="0031108E">
      <w:pPr>
        <w:ind w:firstLine="720"/>
        <w:jc w:val="both"/>
        <w:rPr>
          <w:sz w:val="28"/>
          <w:szCs w:val="28"/>
        </w:rPr>
      </w:pPr>
      <w:r>
        <w:rPr>
          <w:sz w:val="28"/>
          <w:szCs w:val="28"/>
        </w:rPr>
        <w:t>- н</w:t>
      </w:r>
      <w:r w:rsidRPr="003C5898">
        <w:rPr>
          <w:sz w:val="28"/>
          <w:szCs w:val="28"/>
        </w:rPr>
        <w:t xml:space="preserve">а </w:t>
      </w:r>
      <w:r w:rsidRPr="003C5898">
        <w:rPr>
          <w:b/>
          <w:bCs/>
          <w:sz w:val="28"/>
          <w:szCs w:val="28"/>
        </w:rPr>
        <w:t xml:space="preserve">содержание и ремонт автомобильных дорог и инженерных сооружений на них </w:t>
      </w:r>
      <w:r w:rsidRPr="003C5898">
        <w:rPr>
          <w:sz w:val="28"/>
          <w:szCs w:val="28"/>
        </w:rPr>
        <w:t xml:space="preserve"> расходы </w:t>
      </w:r>
      <w:r>
        <w:rPr>
          <w:sz w:val="28"/>
          <w:szCs w:val="28"/>
        </w:rPr>
        <w:t>предусмотрены в сумме 146231,9 тыс.руб.</w:t>
      </w:r>
      <w:r w:rsidRPr="003C5898">
        <w:rPr>
          <w:sz w:val="28"/>
          <w:szCs w:val="28"/>
        </w:rPr>
        <w:t xml:space="preserve">  По сравнению с 2012 годом расходы снизились на 20,9%. В расходы </w:t>
      </w:r>
      <w:r>
        <w:rPr>
          <w:sz w:val="28"/>
          <w:szCs w:val="28"/>
        </w:rPr>
        <w:t xml:space="preserve">по </w:t>
      </w:r>
      <w:r w:rsidRPr="003C5898">
        <w:rPr>
          <w:sz w:val="28"/>
          <w:szCs w:val="28"/>
        </w:rPr>
        <w:t>проект</w:t>
      </w:r>
      <w:r>
        <w:rPr>
          <w:sz w:val="28"/>
          <w:szCs w:val="28"/>
        </w:rPr>
        <w:t>у</w:t>
      </w:r>
      <w:r w:rsidRPr="003C5898">
        <w:rPr>
          <w:sz w:val="28"/>
          <w:szCs w:val="28"/>
        </w:rPr>
        <w:t xml:space="preserve"> бюджета вошли средства на </w:t>
      </w:r>
      <w:r w:rsidRPr="00616E68">
        <w:rPr>
          <w:sz w:val="28"/>
          <w:szCs w:val="28"/>
        </w:rPr>
        <w:t>софинансирование  ремонта дорог (5223,5 тыс.руб.), на  содержание дорог  и ливневой канализации в полном объеме в сумме 136000,0 тыс.руб. и 45% годовой потребности на содержание мостов, путепроводов (включено 5000, 0 тыс.руб., необходимо 11390,0 тыс.руб.).</w:t>
      </w:r>
      <w:r w:rsidRPr="003C5898">
        <w:rPr>
          <w:sz w:val="28"/>
          <w:szCs w:val="28"/>
        </w:rPr>
        <w:t xml:space="preserve"> </w:t>
      </w:r>
    </w:p>
    <w:p w:rsidR="00831E89" w:rsidRPr="003C5898" w:rsidRDefault="00831E89" w:rsidP="0031108E">
      <w:pPr>
        <w:ind w:firstLine="720"/>
        <w:jc w:val="both"/>
        <w:rPr>
          <w:sz w:val="28"/>
          <w:szCs w:val="28"/>
        </w:rPr>
      </w:pPr>
      <w:r w:rsidRPr="003C5898">
        <w:rPr>
          <w:sz w:val="28"/>
          <w:szCs w:val="28"/>
        </w:rPr>
        <w:t xml:space="preserve">Не предусмотрены средства на </w:t>
      </w:r>
      <w:r>
        <w:rPr>
          <w:sz w:val="28"/>
          <w:szCs w:val="28"/>
        </w:rPr>
        <w:t xml:space="preserve">ликвидацию </w:t>
      </w:r>
      <w:r w:rsidRPr="00616E68">
        <w:rPr>
          <w:sz w:val="28"/>
          <w:szCs w:val="28"/>
        </w:rPr>
        <w:t>подтоплений (25000,0 тыс.руб.) и на оплату прогнозируемой кредиторской задолженности (11500,0 тыс.руб.).</w:t>
      </w:r>
    </w:p>
    <w:p w:rsidR="00831E89" w:rsidRPr="003C5898" w:rsidRDefault="00831E89" w:rsidP="0031108E">
      <w:pPr>
        <w:ind w:firstLine="720"/>
        <w:jc w:val="both"/>
        <w:rPr>
          <w:sz w:val="28"/>
          <w:szCs w:val="28"/>
        </w:rPr>
      </w:pPr>
      <w:r>
        <w:rPr>
          <w:sz w:val="28"/>
          <w:szCs w:val="28"/>
        </w:rPr>
        <w:t>- н</w:t>
      </w:r>
      <w:r w:rsidRPr="003C5898">
        <w:rPr>
          <w:sz w:val="28"/>
          <w:szCs w:val="28"/>
        </w:rPr>
        <w:t xml:space="preserve">а </w:t>
      </w:r>
      <w:r w:rsidRPr="003C5898">
        <w:rPr>
          <w:b/>
          <w:bCs/>
          <w:sz w:val="28"/>
          <w:szCs w:val="28"/>
        </w:rPr>
        <w:t>озеленени</w:t>
      </w:r>
      <w:r w:rsidRPr="003C5898">
        <w:rPr>
          <w:sz w:val="28"/>
          <w:szCs w:val="28"/>
        </w:rPr>
        <w:t>е расходы снижены в 2,6 раза по сравнению с контрольными цифрами и в 3,5 раза по сравнению с 2012 годом. Включены расходы на содержание рекреационной зоны, содержание парков и скверов на 1 квартал и оплата предполагаемой кредиторской задолженности</w:t>
      </w:r>
      <w:r>
        <w:rPr>
          <w:sz w:val="28"/>
          <w:szCs w:val="28"/>
        </w:rPr>
        <w:t xml:space="preserve"> в сумме 16224,3 тыс.руб. при минимальной потребности 58834,0 тыс.руб. (дефицит средств составил 42609,7 тыс.руб.)</w:t>
      </w:r>
      <w:r w:rsidRPr="003C5898">
        <w:rPr>
          <w:sz w:val="28"/>
          <w:szCs w:val="28"/>
        </w:rPr>
        <w:t>.</w:t>
      </w:r>
    </w:p>
    <w:p w:rsidR="00831E89" w:rsidRPr="003C5898" w:rsidRDefault="00831E89" w:rsidP="0031108E">
      <w:pPr>
        <w:ind w:firstLine="720"/>
        <w:jc w:val="both"/>
        <w:rPr>
          <w:sz w:val="28"/>
          <w:szCs w:val="28"/>
        </w:rPr>
      </w:pPr>
      <w:r w:rsidRPr="003C5898">
        <w:rPr>
          <w:sz w:val="28"/>
          <w:szCs w:val="28"/>
        </w:rPr>
        <w:t>Не  включены в проект бюджета средства на содержание парков и скверов на 2, 3, 4 кварталы, санитарную уборку в период  весеннего и осеннего месячников, скос травы.</w:t>
      </w:r>
    </w:p>
    <w:p w:rsidR="00831E89" w:rsidRPr="003C5898" w:rsidRDefault="00831E89" w:rsidP="0031108E">
      <w:pPr>
        <w:ind w:firstLine="720"/>
        <w:jc w:val="both"/>
        <w:rPr>
          <w:sz w:val="28"/>
          <w:szCs w:val="28"/>
        </w:rPr>
      </w:pPr>
      <w:r>
        <w:rPr>
          <w:sz w:val="28"/>
          <w:szCs w:val="28"/>
        </w:rPr>
        <w:t>- н</w:t>
      </w:r>
      <w:r w:rsidRPr="003C5898">
        <w:rPr>
          <w:sz w:val="28"/>
          <w:szCs w:val="28"/>
        </w:rPr>
        <w:t xml:space="preserve">а </w:t>
      </w:r>
      <w:r w:rsidRPr="003C5898">
        <w:rPr>
          <w:b/>
          <w:bCs/>
          <w:sz w:val="28"/>
          <w:szCs w:val="28"/>
        </w:rPr>
        <w:t>организацию и</w:t>
      </w:r>
      <w:r w:rsidRPr="003C5898">
        <w:rPr>
          <w:sz w:val="28"/>
          <w:szCs w:val="28"/>
        </w:rPr>
        <w:t xml:space="preserve"> </w:t>
      </w:r>
      <w:r w:rsidRPr="003C5898">
        <w:rPr>
          <w:b/>
          <w:bCs/>
          <w:sz w:val="28"/>
          <w:szCs w:val="28"/>
        </w:rPr>
        <w:t>содержание мест захоронения</w:t>
      </w:r>
      <w:r w:rsidRPr="003C5898">
        <w:rPr>
          <w:sz w:val="28"/>
          <w:szCs w:val="28"/>
        </w:rPr>
        <w:t xml:space="preserve"> </w:t>
      </w:r>
      <w:r>
        <w:rPr>
          <w:sz w:val="28"/>
          <w:szCs w:val="28"/>
        </w:rPr>
        <w:t xml:space="preserve">запланировано 9000,0 тыс.руб. </w:t>
      </w:r>
      <w:r w:rsidRPr="003C5898">
        <w:rPr>
          <w:sz w:val="28"/>
          <w:szCs w:val="28"/>
        </w:rPr>
        <w:t xml:space="preserve">  </w:t>
      </w:r>
      <w:r>
        <w:rPr>
          <w:sz w:val="28"/>
          <w:szCs w:val="28"/>
        </w:rPr>
        <w:t>П</w:t>
      </w:r>
      <w:r w:rsidRPr="003C5898">
        <w:rPr>
          <w:sz w:val="28"/>
          <w:szCs w:val="28"/>
        </w:rPr>
        <w:t>ланируемые расходы позволяют оплатить</w:t>
      </w:r>
      <w:r>
        <w:rPr>
          <w:sz w:val="28"/>
          <w:szCs w:val="28"/>
        </w:rPr>
        <w:t xml:space="preserve"> поставку</w:t>
      </w:r>
      <w:r w:rsidRPr="003C5898">
        <w:rPr>
          <w:sz w:val="28"/>
          <w:szCs w:val="28"/>
        </w:rPr>
        <w:t xml:space="preserve"> газ</w:t>
      </w:r>
      <w:r>
        <w:rPr>
          <w:sz w:val="28"/>
          <w:szCs w:val="28"/>
        </w:rPr>
        <w:t>а</w:t>
      </w:r>
      <w:r w:rsidRPr="003C5898">
        <w:rPr>
          <w:sz w:val="28"/>
          <w:szCs w:val="28"/>
        </w:rPr>
        <w:t xml:space="preserve"> </w:t>
      </w:r>
      <w:r>
        <w:rPr>
          <w:sz w:val="28"/>
          <w:szCs w:val="28"/>
        </w:rPr>
        <w:t xml:space="preserve">для </w:t>
      </w:r>
      <w:r w:rsidRPr="003C5898">
        <w:rPr>
          <w:sz w:val="28"/>
          <w:szCs w:val="28"/>
        </w:rPr>
        <w:t>«Вечного огня»</w:t>
      </w:r>
      <w:r>
        <w:rPr>
          <w:sz w:val="28"/>
          <w:szCs w:val="28"/>
        </w:rPr>
        <w:t xml:space="preserve"> (718,0 тыс.руб.)</w:t>
      </w:r>
      <w:r w:rsidRPr="003C5898">
        <w:rPr>
          <w:sz w:val="28"/>
          <w:szCs w:val="28"/>
        </w:rPr>
        <w:t xml:space="preserve">, </w:t>
      </w:r>
      <w:r>
        <w:rPr>
          <w:sz w:val="28"/>
          <w:szCs w:val="28"/>
        </w:rPr>
        <w:t>направить на</w:t>
      </w:r>
      <w:r w:rsidRPr="003C5898">
        <w:rPr>
          <w:sz w:val="28"/>
          <w:szCs w:val="28"/>
        </w:rPr>
        <w:t xml:space="preserve"> содержание </w:t>
      </w:r>
      <w:r>
        <w:rPr>
          <w:sz w:val="28"/>
          <w:szCs w:val="28"/>
        </w:rPr>
        <w:t xml:space="preserve">кладбищ 3712,5 тыс.руб., оплатить предполагаемую кредиторскую задолженность (4165,4 тыс.руб.).  Не предусмотрены средства на содержание </w:t>
      </w:r>
      <w:r w:rsidRPr="003C5898">
        <w:rPr>
          <w:sz w:val="28"/>
          <w:szCs w:val="28"/>
        </w:rPr>
        <w:t xml:space="preserve">нового кладбища «Крестовское» </w:t>
      </w:r>
      <w:r>
        <w:rPr>
          <w:sz w:val="28"/>
          <w:szCs w:val="28"/>
        </w:rPr>
        <w:t>(потребность 5000,0 тыс.руб.).</w:t>
      </w:r>
      <w:r w:rsidRPr="003C5898">
        <w:rPr>
          <w:sz w:val="28"/>
          <w:szCs w:val="28"/>
        </w:rPr>
        <w:t xml:space="preserve"> </w:t>
      </w:r>
    </w:p>
    <w:p w:rsidR="00831E89" w:rsidRPr="003C5898" w:rsidRDefault="00831E89" w:rsidP="0031108E">
      <w:pPr>
        <w:ind w:firstLine="720"/>
        <w:jc w:val="both"/>
        <w:rPr>
          <w:sz w:val="28"/>
          <w:szCs w:val="28"/>
        </w:rPr>
      </w:pPr>
      <w:r>
        <w:rPr>
          <w:sz w:val="28"/>
          <w:szCs w:val="28"/>
        </w:rPr>
        <w:t>- п</w:t>
      </w:r>
      <w:r w:rsidRPr="003C5898">
        <w:rPr>
          <w:sz w:val="28"/>
          <w:szCs w:val="28"/>
        </w:rPr>
        <w:t xml:space="preserve">о мероприятиям </w:t>
      </w:r>
      <w:r w:rsidRPr="003C5898">
        <w:rPr>
          <w:b/>
          <w:bCs/>
          <w:sz w:val="28"/>
          <w:szCs w:val="28"/>
        </w:rPr>
        <w:t>на прочие объекты благоустройства</w:t>
      </w:r>
      <w:r w:rsidRPr="003C5898">
        <w:rPr>
          <w:sz w:val="28"/>
          <w:szCs w:val="28"/>
        </w:rPr>
        <w:t xml:space="preserve"> по сравнению с 2012 годом произошло снижение в 2,6 раза. На 2013 год включены расходы по </w:t>
      </w:r>
      <w:r>
        <w:rPr>
          <w:sz w:val="28"/>
          <w:szCs w:val="28"/>
        </w:rPr>
        <w:t xml:space="preserve">установке, содержанию </w:t>
      </w:r>
      <w:r w:rsidRPr="003C5898">
        <w:rPr>
          <w:sz w:val="28"/>
          <w:szCs w:val="28"/>
        </w:rPr>
        <w:t xml:space="preserve">Новогодней </w:t>
      </w:r>
      <w:r>
        <w:rPr>
          <w:sz w:val="28"/>
          <w:szCs w:val="28"/>
        </w:rPr>
        <w:t>ё</w:t>
      </w:r>
      <w:r w:rsidRPr="003C5898">
        <w:rPr>
          <w:sz w:val="28"/>
          <w:szCs w:val="28"/>
        </w:rPr>
        <w:t>лк</w:t>
      </w:r>
      <w:r>
        <w:rPr>
          <w:sz w:val="28"/>
          <w:szCs w:val="28"/>
        </w:rPr>
        <w:t>и,</w:t>
      </w:r>
      <w:r w:rsidRPr="003C5898">
        <w:rPr>
          <w:sz w:val="28"/>
          <w:szCs w:val="28"/>
        </w:rPr>
        <w:t xml:space="preserve"> украшение города праздничной иллюминацией</w:t>
      </w:r>
      <w:r>
        <w:rPr>
          <w:sz w:val="28"/>
          <w:szCs w:val="28"/>
        </w:rPr>
        <w:t xml:space="preserve"> и</w:t>
      </w:r>
      <w:r w:rsidRPr="003C5898">
        <w:rPr>
          <w:sz w:val="28"/>
          <w:szCs w:val="28"/>
        </w:rPr>
        <w:t xml:space="preserve"> оплата </w:t>
      </w:r>
      <w:r>
        <w:rPr>
          <w:sz w:val="28"/>
          <w:szCs w:val="28"/>
        </w:rPr>
        <w:t xml:space="preserve">предполагаемой </w:t>
      </w:r>
      <w:r w:rsidRPr="003C5898">
        <w:rPr>
          <w:sz w:val="28"/>
          <w:szCs w:val="28"/>
        </w:rPr>
        <w:t>кредиторской задолженности</w:t>
      </w:r>
      <w:r>
        <w:rPr>
          <w:sz w:val="28"/>
          <w:szCs w:val="28"/>
        </w:rPr>
        <w:t xml:space="preserve"> всего на сумму 10000,0 тыс.руб. при минимальной потребности 36844,0 тыс.руб.</w:t>
      </w:r>
    </w:p>
    <w:p w:rsidR="00831E89" w:rsidRPr="003C5898" w:rsidRDefault="00831E89" w:rsidP="0031108E">
      <w:pPr>
        <w:ind w:firstLine="720"/>
        <w:jc w:val="both"/>
        <w:rPr>
          <w:sz w:val="28"/>
          <w:szCs w:val="28"/>
        </w:rPr>
      </w:pPr>
      <w:r w:rsidRPr="003C5898">
        <w:rPr>
          <w:sz w:val="28"/>
          <w:szCs w:val="28"/>
        </w:rPr>
        <w:t>Не вошли расходы по обработке парков и скверов</w:t>
      </w:r>
      <w:r>
        <w:rPr>
          <w:sz w:val="28"/>
          <w:szCs w:val="28"/>
        </w:rPr>
        <w:t xml:space="preserve"> от клещей</w:t>
      </w:r>
      <w:r w:rsidRPr="003C5898">
        <w:rPr>
          <w:sz w:val="28"/>
          <w:szCs w:val="28"/>
        </w:rPr>
        <w:t xml:space="preserve">, на содержание городского пляжа, аренде и установке биотуалетов, отлову и вакцинации животных, содержанию городских фонтанов, праздничным мероприятиям к 1, 9 мая, Дню города и т.д. </w:t>
      </w:r>
    </w:p>
    <w:p w:rsidR="00831E89" w:rsidRPr="003C5898" w:rsidRDefault="00831E89" w:rsidP="0031108E">
      <w:pPr>
        <w:ind w:firstLine="720"/>
        <w:jc w:val="both"/>
        <w:rPr>
          <w:sz w:val="28"/>
          <w:szCs w:val="28"/>
        </w:rPr>
      </w:pPr>
      <w:r w:rsidRPr="003C5898">
        <w:rPr>
          <w:sz w:val="28"/>
          <w:szCs w:val="28"/>
        </w:rPr>
        <w:t xml:space="preserve">По принятым долгосрочным целевым программам в области жилищно-коммунального хозяйства расходы по сравнению с </w:t>
      </w:r>
      <w:r>
        <w:rPr>
          <w:sz w:val="28"/>
          <w:szCs w:val="28"/>
        </w:rPr>
        <w:t>2012 годом</w:t>
      </w:r>
      <w:r w:rsidRPr="003C5898">
        <w:rPr>
          <w:sz w:val="28"/>
          <w:szCs w:val="28"/>
        </w:rPr>
        <w:t xml:space="preserve"> снижены на </w:t>
      </w:r>
      <w:r>
        <w:rPr>
          <w:sz w:val="28"/>
          <w:szCs w:val="28"/>
        </w:rPr>
        <w:t>7</w:t>
      </w:r>
      <w:r w:rsidRPr="003C5898">
        <w:rPr>
          <w:sz w:val="28"/>
          <w:szCs w:val="28"/>
        </w:rPr>
        <w:t>6,0%.</w:t>
      </w:r>
    </w:p>
    <w:p w:rsidR="00831E89" w:rsidRPr="003C5898" w:rsidRDefault="00831E89" w:rsidP="0031108E">
      <w:pPr>
        <w:ind w:firstLine="720"/>
        <w:jc w:val="both"/>
        <w:rPr>
          <w:sz w:val="28"/>
          <w:szCs w:val="28"/>
        </w:rPr>
      </w:pPr>
      <w:r w:rsidRPr="003C5898">
        <w:rPr>
          <w:sz w:val="28"/>
          <w:szCs w:val="28"/>
        </w:rPr>
        <w:t>Возможность бюджета города не позволили в полном объеме включить в расходы, предусмотренные на 2013 год, мероприятия по долгосрочным целевым программам:</w:t>
      </w:r>
    </w:p>
    <w:p w:rsidR="00831E89" w:rsidRPr="003C5898" w:rsidRDefault="00831E89" w:rsidP="0031108E">
      <w:pPr>
        <w:ind w:firstLine="720"/>
        <w:jc w:val="both"/>
        <w:rPr>
          <w:sz w:val="28"/>
          <w:szCs w:val="28"/>
        </w:rPr>
      </w:pPr>
      <w:r w:rsidRPr="003C5898">
        <w:rPr>
          <w:sz w:val="28"/>
          <w:szCs w:val="28"/>
        </w:rPr>
        <w:t xml:space="preserve">- </w:t>
      </w:r>
      <w:r>
        <w:rPr>
          <w:sz w:val="28"/>
          <w:szCs w:val="28"/>
        </w:rPr>
        <w:t>по</w:t>
      </w:r>
      <w:r w:rsidRPr="003C5898">
        <w:rPr>
          <w:sz w:val="28"/>
          <w:szCs w:val="28"/>
        </w:rPr>
        <w:t xml:space="preserve">  ДЦП «Безопасный город» МО «Город Псков» на 2011-2013 годы» не включены расходы на строительство сетей освещения по 14 объектам, реконструкцию светофорных объектов, снос и обрезку деревьев, установку пешеходных ограждений.</w:t>
      </w:r>
    </w:p>
    <w:p w:rsidR="00831E89" w:rsidRPr="003C5898" w:rsidRDefault="00831E89" w:rsidP="0031108E">
      <w:pPr>
        <w:ind w:firstLine="720"/>
        <w:jc w:val="both"/>
        <w:rPr>
          <w:sz w:val="28"/>
          <w:szCs w:val="28"/>
        </w:rPr>
      </w:pPr>
      <w:r w:rsidRPr="003C5898">
        <w:rPr>
          <w:sz w:val="28"/>
          <w:szCs w:val="28"/>
        </w:rPr>
        <w:t>Запланированные средства по данной программе позволят оплатить кредиторскую задолженность и частично обрезку деревьев.</w:t>
      </w:r>
      <w:r>
        <w:rPr>
          <w:sz w:val="28"/>
          <w:szCs w:val="28"/>
        </w:rPr>
        <w:t xml:space="preserve"> Минимальная потребность в средствах 43758,0 тыс.руб., включено 4000,0 тыс.руб.;</w:t>
      </w:r>
    </w:p>
    <w:p w:rsidR="00831E89" w:rsidRPr="003C5898" w:rsidRDefault="00831E89" w:rsidP="0031108E">
      <w:pPr>
        <w:ind w:firstLine="720"/>
        <w:jc w:val="both"/>
        <w:rPr>
          <w:sz w:val="28"/>
          <w:szCs w:val="28"/>
        </w:rPr>
      </w:pPr>
      <w:r w:rsidRPr="003C5898">
        <w:rPr>
          <w:sz w:val="28"/>
          <w:szCs w:val="28"/>
        </w:rPr>
        <w:t xml:space="preserve">-  </w:t>
      </w:r>
      <w:r>
        <w:rPr>
          <w:sz w:val="28"/>
          <w:szCs w:val="28"/>
        </w:rPr>
        <w:t>по</w:t>
      </w:r>
      <w:r w:rsidRPr="003C5898">
        <w:rPr>
          <w:sz w:val="28"/>
          <w:szCs w:val="28"/>
        </w:rPr>
        <w:t xml:space="preserve">   ДЦП  «Благоустройство дворовых территорий МО «Город Псков» на 2011- 2013 годы»  отсутствуют расходы на ремонт дворов и проездов к дворовым территориям, установку детских игров</w:t>
      </w:r>
      <w:r>
        <w:rPr>
          <w:sz w:val="28"/>
          <w:szCs w:val="28"/>
        </w:rPr>
        <w:t xml:space="preserve">ых площадок. В расходы включена сумма софинансирования областной программы и </w:t>
      </w:r>
      <w:r w:rsidRPr="003C5898">
        <w:rPr>
          <w:sz w:val="28"/>
          <w:szCs w:val="28"/>
        </w:rPr>
        <w:t>оплата предполагаемой кредиторской задолженности</w:t>
      </w:r>
      <w:r>
        <w:rPr>
          <w:sz w:val="28"/>
          <w:szCs w:val="28"/>
        </w:rPr>
        <w:t xml:space="preserve"> в сумме 8875,0 тыс.руб.(минимальная потребность 60000,0 тыс.руб.);</w:t>
      </w:r>
    </w:p>
    <w:p w:rsidR="00831E89" w:rsidRPr="003C5898" w:rsidRDefault="00831E89" w:rsidP="0031108E">
      <w:pPr>
        <w:ind w:firstLine="720"/>
        <w:jc w:val="both"/>
        <w:rPr>
          <w:sz w:val="28"/>
          <w:szCs w:val="28"/>
        </w:rPr>
      </w:pPr>
      <w:r w:rsidRPr="003C5898">
        <w:rPr>
          <w:sz w:val="28"/>
          <w:szCs w:val="28"/>
        </w:rPr>
        <w:t xml:space="preserve">- </w:t>
      </w:r>
      <w:r>
        <w:rPr>
          <w:sz w:val="28"/>
          <w:szCs w:val="28"/>
        </w:rPr>
        <w:t>по</w:t>
      </w:r>
      <w:r w:rsidRPr="003C5898">
        <w:rPr>
          <w:sz w:val="28"/>
          <w:szCs w:val="28"/>
        </w:rPr>
        <w:t xml:space="preserve">  ДЦП «Чистый город МО «Город Псков» на 2011-2013 годы» включены расходы частично на оплату содержание снежного полигона и вывоз несанкционированных свалок с территории города</w:t>
      </w:r>
      <w:r>
        <w:rPr>
          <w:sz w:val="28"/>
          <w:szCs w:val="28"/>
        </w:rPr>
        <w:t xml:space="preserve"> в сумме 7000,0 тыс.руб. при минимальной потребности 27900,0 тыс.руб.</w:t>
      </w:r>
    </w:p>
    <w:p w:rsidR="00831E89" w:rsidRPr="003C5898" w:rsidRDefault="00831E89" w:rsidP="0031108E">
      <w:pPr>
        <w:ind w:firstLine="720"/>
        <w:jc w:val="both"/>
        <w:rPr>
          <w:sz w:val="28"/>
          <w:szCs w:val="28"/>
        </w:rPr>
      </w:pPr>
      <w:r w:rsidRPr="003C5898">
        <w:rPr>
          <w:sz w:val="28"/>
          <w:szCs w:val="28"/>
        </w:rPr>
        <w:t>Отсутствуют расходы на строительство контейнерных площадок в частном секторе</w:t>
      </w:r>
      <w:r>
        <w:rPr>
          <w:sz w:val="28"/>
          <w:szCs w:val="28"/>
        </w:rPr>
        <w:t xml:space="preserve"> (15000,0 тыс.руб.)</w:t>
      </w:r>
      <w:r w:rsidRPr="003C5898">
        <w:rPr>
          <w:sz w:val="28"/>
          <w:szCs w:val="28"/>
        </w:rPr>
        <w:t>, остановочных комплексов</w:t>
      </w:r>
      <w:r>
        <w:rPr>
          <w:sz w:val="28"/>
          <w:szCs w:val="28"/>
        </w:rPr>
        <w:t xml:space="preserve"> (2000,0 тыс.руб.), ликвидацию свалок (3900,0 тыс.руб.)</w:t>
      </w:r>
      <w:r w:rsidRPr="003C5898">
        <w:rPr>
          <w:sz w:val="28"/>
          <w:szCs w:val="28"/>
        </w:rPr>
        <w:t>.</w:t>
      </w:r>
    </w:p>
    <w:p w:rsidR="00831E89" w:rsidRPr="003C5898" w:rsidRDefault="00831E89" w:rsidP="0031108E">
      <w:pPr>
        <w:ind w:firstLine="720"/>
        <w:jc w:val="both"/>
        <w:rPr>
          <w:sz w:val="28"/>
          <w:szCs w:val="28"/>
        </w:rPr>
      </w:pPr>
      <w:r w:rsidRPr="003C5898">
        <w:rPr>
          <w:sz w:val="28"/>
          <w:szCs w:val="28"/>
        </w:rPr>
        <w:t>-</w:t>
      </w:r>
      <w:r>
        <w:rPr>
          <w:sz w:val="28"/>
          <w:szCs w:val="28"/>
        </w:rPr>
        <w:t xml:space="preserve"> по</w:t>
      </w:r>
      <w:r w:rsidRPr="003C5898">
        <w:rPr>
          <w:sz w:val="28"/>
          <w:szCs w:val="28"/>
        </w:rPr>
        <w:t xml:space="preserve"> ДЦП «Комплексные меры по содержанию, благоустройству и капитальному ремонту воинских захоронений, памятников и памятных знаков на территории МО «Город Псков» на 2011-2013 годы» включены расходы на содержание</w:t>
      </w:r>
      <w:r>
        <w:rPr>
          <w:sz w:val="28"/>
          <w:szCs w:val="28"/>
        </w:rPr>
        <w:t xml:space="preserve"> объектов</w:t>
      </w:r>
      <w:r w:rsidRPr="003C5898">
        <w:rPr>
          <w:sz w:val="28"/>
          <w:szCs w:val="28"/>
        </w:rPr>
        <w:t>. Расходы на капитальный ремонт  воинских захоронений, памятников и памятных знаков отсутствуют</w:t>
      </w:r>
      <w:r>
        <w:rPr>
          <w:sz w:val="28"/>
          <w:szCs w:val="28"/>
        </w:rPr>
        <w:t xml:space="preserve"> (потребность 14200,0 тыс.руб.)</w:t>
      </w:r>
      <w:r w:rsidRPr="003C5898">
        <w:rPr>
          <w:sz w:val="28"/>
          <w:szCs w:val="28"/>
        </w:rPr>
        <w:t>.</w:t>
      </w:r>
    </w:p>
    <w:p w:rsidR="00831E89" w:rsidRPr="003C5898" w:rsidRDefault="00831E89" w:rsidP="0031108E">
      <w:pPr>
        <w:ind w:firstLine="720"/>
        <w:jc w:val="both"/>
        <w:rPr>
          <w:sz w:val="28"/>
          <w:szCs w:val="28"/>
        </w:rPr>
      </w:pPr>
      <w:r w:rsidRPr="003C5898">
        <w:rPr>
          <w:sz w:val="28"/>
          <w:szCs w:val="28"/>
        </w:rPr>
        <w:t xml:space="preserve">По ряду программ средства в бюджете вообще не запланированы: </w:t>
      </w:r>
    </w:p>
    <w:p w:rsidR="00831E89" w:rsidRDefault="00831E89" w:rsidP="0031108E">
      <w:pPr>
        <w:ind w:firstLine="720"/>
        <w:jc w:val="both"/>
        <w:rPr>
          <w:sz w:val="28"/>
          <w:szCs w:val="28"/>
        </w:rPr>
      </w:pPr>
      <w:r w:rsidRPr="003C5898">
        <w:rPr>
          <w:sz w:val="28"/>
          <w:szCs w:val="28"/>
        </w:rPr>
        <w:t>-  ДЦП «Замена лифтового оборудования в жилых многоквартирных домах МО «Город Псков» на 2011-2013 годы»</w:t>
      </w:r>
      <w:r>
        <w:rPr>
          <w:sz w:val="28"/>
          <w:szCs w:val="28"/>
        </w:rPr>
        <w:t>.</w:t>
      </w:r>
    </w:p>
    <w:p w:rsidR="00831E89" w:rsidRPr="003C5898" w:rsidRDefault="00831E89" w:rsidP="0031108E">
      <w:pPr>
        <w:ind w:firstLine="720"/>
        <w:jc w:val="both"/>
        <w:rPr>
          <w:sz w:val="28"/>
          <w:szCs w:val="28"/>
        </w:rPr>
      </w:pPr>
      <w:r w:rsidRPr="003C5898">
        <w:rPr>
          <w:sz w:val="28"/>
          <w:szCs w:val="28"/>
        </w:rPr>
        <w:t xml:space="preserve">  В целом по городу необходимо заменить в жилых многоквартирных домах 224 лифта</w:t>
      </w:r>
      <w:r>
        <w:rPr>
          <w:sz w:val="28"/>
          <w:szCs w:val="28"/>
        </w:rPr>
        <w:t xml:space="preserve"> </w:t>
      </w:r>
      <w:r w:rsidRPr="003C5898">
        <w:rPr>
          <w:sz w:val="28"/>
          <w:szCs w:val="28"/>
        </w:rPr>
        <w:t>срок э</w:t>
      </w:r>
      <w:r>
        <w:rPr>
          <w:sz w:val="28"/>
          <w:szCs w:val="28"/>
        </w:rPr>
        <w:t>ксплуатации которых уже истек, на что потребуется 448000,0 тыс. руб.</w:t>
      </w:r>
    </w:p>
    <w:p w:rsidR="00831E89" w:rsidRPr="003C5898" w:rsidRDefault="00831E89" w:rsidP="0031108E">
      <w:pPr>
        <w:ind w:firstLine="720"/>
        <w:jc w:val="both"/>
        <w:rPr>
          <w:sz w:val="28"/>
          <w:szCs w:val="28"/>
        </w:rPr>
      </w:pPr>
      <w:r w:rsidRPr="003C5898">
        <w:rPr>
          <w:sz w:val="28"/>
          <w:szCs w:val="28"/>
        </w:rPr>
        <w:t>- ДЦП «Развитие автомобильных дорог общего пользования местного значения МО «Г</w:t>
      </w:r>
      <w:r>
        <w:rPr>
          <w:sz w:val="28"/>
          <w:szCs w:val="28"/>
        </w:rPr>
        <w:t>ород Псков» на 2012-2014 годы» (минимальная потребность на ремонт автомобильных дорог составляет 50000,0 тыс. руб.)</w:t>
      </w:r>
    </w:p>
    <w:p w:rsidR="00831E89" w:rsidRDefault="00831E89" w:rsidP="00057DF0">
      <w:pPr>
        <w:ind w:firstLine="720"/>
        <w:jc w:val="both"/>
        <w:rPr>
          <w:sz w:val="28"/>
          <w:szCs w:val="28"/>
        </w:rPr>
      </w:pPr>
      <w:r w:rsidRPr="003C5898">
        <w:rPr>
          <w:sz w:val="28"/>
          <w:szCs w:val="28"/>
        </w:rPr>
        <w:t>-   ДЦП «Развитие туризма в МО «Город Псков» на 2011-2013 годы»</w:t>
      </w:r>
      <w:r>
        <w:rPr>
          <w:sz w:val="28"/>
          <w:szCs w:val="28"/>
        </w:rPr>
        <w:t xml:space="preserve"> (для софинансирования областной программы минимальная потребность 8000,0 тыс. руб.)</w:t>
      </w:r>
      <w:r w:rsidRPr="003C5898">
        <w:rPr>
          <w:sz w:val="28"/>
          <w:szCs w:val="28"/>
        </w:rPr>
        <w:t>.</w:t>
      </w:r>
    </w:p>
    <w:p w:rsidR="00831E89" w:rsidRDefault="00831E89" w:rsidP="00057DF0">
      <w:pPr>
        <w:ind w:firstLine="720"/>
        <w:jc w:val="both"/>
        <w:rPr>
          <w:sz w:val="28"/>
          <w:szCs w:val="28"/>
        </w:rPr>
      </w:pPr>
    </w:p>
    <w:p w:rsidR="00831E89" w:rsidRDefault="00831E89" w:rsidP="00057DF0">
      <w:pPr>
        <w:ind w:firstLine="720"/>
        <w:jc w:val="both"/>
        <w:rPr>
          <w:sz w:val="28"/>
          <w:szCs w:val="28"/>
        </w:rPr>
      </w:pPr>
    </w:p>
    <w:p w:rsidR="00831E89" w:rsidRDefault="00831E89" w:rsidP="00057DF0">
      <w:pPr>
        <w:ind w:firstLine="720"/>
        <w:jc w:val="center"/>
        <w:rPr>
          <w:i/>
          <w:iCs/>
          <w:sz w:val="28"/>
          <w:szCs w:val="28"/>
        </w:rPr>
      </w:pPr>
      <w:r w:rsidRPr="006A4678">
        <w:rPr>
          <w:i/>
          <w:iCs/>
          <w:sz w:val="28"/>
          <w:szCs w:val="28"/>
        </w:rPr>
        <w:t xml:space="preserve">Итого расходы на </w:t>
      </w:r>
      <w:r>
        <w:rPr>
          <w:i/>
          <w:iCs/>
          <w:sz w:val="28"/>
          <w:szCs w:val="28"/>
        </w:rPr>
        <w:t>жилищно-коммунальное хозяйство</w:t>
      </w:r>
    </w:p>
    <w:p w:rsidR="00831E89" w:rsidRDefault="00831E89" w:rsidP="00057DF0">
      <w:pPr>
        <w:autoSpaceDE w:val="0"/>
        <w:autoSpaceDN w:val="0"/>
        <w:adjustRightInd w:val="0"/>
        <w:ind w:firstLine="720"/>
        <w:jc w:val="center"/>
        <w:rPr>
          <w:i/>
          <w:iCs/>
          <w:sz w:val="28"/>
          <w:szCs w:val="28"/>
        </w:rPr>
      </w:pPr>
      <w:r w:rsidRPr="006A4678">
        <w:rPr>
          <w:i/>
          <w:iCs/>
          <w:sz w:val="28"/>
          <w:szCs w:val="28"/>
        </w:rPr>
        <w:t xml:space="preserve"> 2012-</w:t>
      </w:r>
      <w:smartTag w:uri="urn:schemas-microsoft-com:office:smarttags" w:element="metricconverter">
        <w:smartTagPr>
          <w:attr w:name="ProductID" w:val="2013 г"/>
        </w:smartTagPr>
        <w:r w:rsidRPr="006A4678">
          <w:rPr>
            <w:i/>
            <w:iCs/>
            <w:sz w:val="28"/>
            <w:szCs w:val="28"/>
          </w:rPr>
          <w:t>2013 г</w:t>
        </w:r>
      </w:smartTag>
      <w:r>
        <w:rPr>
          <w:i/>
          <w:iCs/>
          <w:sz w:val="28"/>
          <w:szCs w:val="28"/>
        </w:rPr>
        <w:t xml:space="preserve">.г.           </w:t>
      </w:r>
    </w:p>
    <w:p w:rsidR="00831E89" w:rsidRPr="00236F06" w:rsidRDefault="00831E89" w:rsidP="00057DF0">
      <w:pPr>
        <w:autoSpaceDE w:val="0"/>
        <w:autoSpaceDN w:val="0"/>
        <w:adjustRightInd w:val="0"/>
        <w:ind w:firstLine="720"/>
        <w:jc w:val="center"/>
        <w:rPr>
          <w:rFonts w:ascii="Arial" w:hAnsi="Arial" w:cs="Arial"/>
          <w:sz w:val="20"/>
          <w:szCs w:val="20"/>
        </w:rPr>
      </w:pPr>
      <w:r>
        <w:rPr>
          <w:i/>
          <w:iCs/>
          <w:sz w:val="28"/>
          <w:szCs w:val="28"/>
        </w:rPr>
        <w:t xml:space="preserve">                               </w:t>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sidRPr="00236F06">
        <w:rPr>
          <w:rFonts w:ascii="Arial" w:hAnsi="Arial" w:cs="Arial"/>
          <w:sz w:val="20"/>
          <w:szCs w:val="20"/>
        </w:rPr>
        <w:t>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tc>
          <w:tcPr>
            <w:tcW w:w="2457" w:type="dxa"/>
            <w:vAlign w:val="center"/>
          </w:tcPr>
          <w:p w:rsidR="00831E89" w:rsidRPr="00716F7B" w:rsidRDefault="00831E89" w:rsidP="00716F7B">
            <w:pPr>
              <w:autoSpaceDE w:val="0"/>
              <w:autoSpaceDN w:val="0"/>
              <w:adjustRightInd w:val="0"/>
              <w:jc w:val="center"/>
            </w:pPr>
            <w:r w:rsidRPr="00716F7B">
              <w:rPr>
                <w:sz w:val="22"/>
                <w:szCs w:val="22"/>
              </w:rPr>
              <w:t>Источники финансирования</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 xml:space="preserve">Бюджет на 2012 год </w:t>
            </w:r>
            <w:r w:rsidRPr="00716F7B">
              <w:rPr>
                <w:sz w:val="20"/>
                <w:szCs w:val="20"/>
              </w:rPr>
              <w:t>(ред. от 19.10.2012 №297)</w:t>
            </w:r>
          </w:p>
        </w:tc>
        <w:tc>
          <w:tcPr>
            <w:tcW w:w="2458"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2458" w:type="dxa"/>
            <w:vAlign w:val="center"/>
          </w:tcPr>
          <w:p w:rsidR="00831E89" w:rsidRPr="00716F7B" w:rsidRDefault="00831E89" w:rsidP="00716F7B">
            <w:pPr>
              <w:jc w:val="center"/>
              <w:rPr>
                <w:sz w:val="20"/>
                <w:szCs w:val="20"/>
              </w:rPr>
            </w:pPr>
            <w:r w:rsidRPr="00716F7B">
              <w:rPr>
                <w:sz w:val="22"/>
                <w:szCs w:val="22"/>
              </w:rPr>
              <w:t>2013 в % к 2012</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собственных средств</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663 010,6</w:t>
            </w:r>
          </w:p>
        </w:tc>
        <w:tc>
          <w:tcPr>
            <w:tcW w:w="2458" w:type="dxa"/>
            <w:vAlign w:val="center"/>
          </w:tcPr>
          <w:p w:rsidR="00831E89" w:rsidRPr="00716F7B" w:rsidRDefault="00831E89" w:rsidP="00716F7B">
            <w:pPr>
              <w:jc w:val="center"/>
            </w:pPr>
            <w:r w:rsidRPr="00716F7B">
              <w:rPr>
                <w:sz w:val="22"/>
                <w:szCs w:val="22"/>
              </w:rPr>
              <w:t>468 794,4</w:t>
            </w:r>
          </w:p>
        </w:tc>
        <w:tc>
          <w:tcPr>
            <w:tcW w:w="2458" w:type="dxa"/>
            <w:vAlign w:val="center"/>
          </w:tcPr>
          <w:p w:rsidR="00831E89" w:rsidRPr="00716F7B" w:rsidRDefault="00831E89" w:rsidP="00716F7B">
            <w:pPr>
              <w:jc w:val="center"/>
            </w:pPr>
            <w:r w:rsidRPr="00716F7B">
              <w:rPr>
                <w:sz w:val="22"/>
                <w:szCs w:val="22"/>
              </w:rPr>
              <w:t>70,7</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межбюджетных трансфертов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805 408,3</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119 330,0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14,8</w:t>
            </w:r>
          </w:p>
        </w:tc>
      </w:tr>
      <w:tr w:rsidR="00831E89">
        <w:tc>
          <w:tcPr>
            <w:tcW w:w="2457" w:type="dxa"/>
            <w:vAlign w:val="center"/>
          </w:tcPr>
          <w:p w:rsidR="00831E89" w:rsidRPr="00716F7B" w:rsidRDefault="00831E89" w:rsidP="00716F7B">
            <w:pPr>
              <w:autoSpaceDE w:val="0"/>
              <w:autoSpaceDN w:val="0"/>
              <w:adjustRightInd w:val="0"/>
              <w:rPr>
                <w:b/>
                <w:bCs/>
              </w:rPr>
            </w:pPr>
            <w:r w:rsidRPr="00716F7B">
              <w:rPr>
                <w:b/>
                <w:bCs/>
              </w:rPr>
              <w:t>ИТОГО:</w:t>
            </w:r>
          </w:p>
        </w:tc>
        <w:tc>
          <w:tcPr>
            <w:tcW w:w="2458" w:type="dxa"/>
            <w:vAlign w:val="center"/>
          </w:tcPr>
          <w:p w:rsidR="00831E89" w:rsidRPr="00716F7B" w:rsidRDefault="00831E89" w:rsidP="00716F7B">
            <w:pPr>
              <w:autoSpaceDE w:val="0"/>
              <w:autoSpaceDN w:val="0"/>
              <w:adjustRightInd w:val="0"/>
              <w:jc w:val="center"/>
              <w:rPr>
                <w:b/>
                <w:bCs/>
              </w:rPr>
            </w:pPr>
            <w:r w:rsidRPr="00716F7B">
              <w:rPr>
                <w:sz w:val="28"/>
                <w:szCs w:val="28"/>
              </w:rPr>
              <w:t>1 468 418,9</w:t>
            </w:r>
          </w:p>
        </w:tc>
        <w:tc>
          <w:tcPr>
            <w:tcW w:w="2458" w:type="dxa"/>
            <w:vAlign w:val="center"/>
          </w:tcPr>
          <w:p w:rsidR="00831E89" w:rsidRPr="00716F7B" w:rsidRDefault="00831E89" w:rsidP="00716F7B">
            <w:pPr>
              <w:autoSpaceDE w:val="0"/>
              <w:autoSpaceDN w:val="0"/>
              <w:adjustRightInd w:val="0"/>
              <w:jc w:val="center"/>
              <w:rPr>
                <w:b/>
                <w:bCs/>
              </w:rPr>
            </w:pPr>
            <w:r w:rsidRPr="00716F7B">
              <w:rPr>
                <w:sz w:val="28"/>
                <w:szCs w:val="28"/>
              </w:rPr>
              <w:t>588 124,4</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40,1</w:t>
            </w:r>
          </w:p>
        </w:tc>
      </w:tr>
    </w:tbl>
    <w:p w:rsidR="00831E89" w:rsidRDefault="00831E89" w:rsidP="0031108E">
      <w:pPr>
        <w:autoSpaceDE w:val="0"/>
        <w:autoSpaceDN w:val="0"/>
        <w:adjustRightInd w:val="0"/>
        <w:ind w:firstLine="720"/>
        <w:jc w:val="center"/>
        <w:rPr>
          <w:rFonts w:ascii="Arial" w:hAnsi="Arial" w:cs="Arial"/>
          <w:b/>
          <w:bCs/>
          <w:u w:val="single"/>
        </w:rPr>
      </w:pPr>
    </w:p>
    <w:p w:rsidR="00831E89" w:rsidRDefault="00831E89" w:rsidP="0031108E"/>
    <w:p w:rsidR="00831E89" w:rsidRDefault="00831E89" w:rsidP="0024613C">
      <w:pPr>
        <w:ind w:firstLine="720"/>
        <w:jc w:val="both"/>
        <w:rPr>
          <w:b/>
          <w:bCs/>
          <w:sz w:val="28"/>
          <w:szCs w:val="28"/>
          <w:u w:val="single"/>
        </w:rPr>
      </w:pPr>
      <w:r>
        <w:rPr>
          <w:b/>
          <w:bCs/>
          <w:sz w:val="28"/>
          <w:szCs w:val="28"/>
          <w:u w:val="single"/>
        </w:rPr>
        <w:t>Охрана окружающей среды:</w:t>
      </w:r>
    </w:p>
    <w:p w:rsidR="00831E89" w:rsidRDefault="00831E89" w:rsidP="0024613C">
      <w:pPr>
        <w:ind w:firstLine="720"/>
        <w:jc w:val="both"/>
        <w:rPr>
          <w:b/>
          <w:bCs/>
          <w:sz w:val="28"/>
          <w:szCs w:val="28"/>
          <w:u w:val="single"/>
        </w:rPr>
      </w:pPr>
    </w:p>
    <w:p w:rsidR="00831E89" w:rsidRPr="0024613C" w:rsidRDefault="00831E89" w:rsidP="0024613C">
      <w:pPr>
        <w:ind w:firstLine="720"/>
        <w:jc w:val="both"/>
        <w:rPr>
          <w:sz w:val="28"/>
          <w:szCs w:val="28"/>
        </w:rPr>
      </w:pPr>
      <w:r>
        <w:rPr>
          <w:sz w:val="28"/>
          <w:szCs w:val="28"/>
        </w:rPr>
        <w:t>По данному разделу в проекте бюджета предусмотрены средства в сумме 400,0 тыс. руб. на реализацию долгосрочной целевой программы «Обращение с отходами производства и потребления на территории муниципального образования «Город Псков» на 2012-2014 годы» и средства субсидии из областного бюджета  в сумме 500,0 тыс. руб. на реализацию соответствующей областной целевой программы.</w:t>
      </w:r>
    </w:p>
    <w:p w:rsidR="00831E89" w:rsidRDefault="00831E89" w:rsidP="000C7D90">
      <w:pPr>
        <w:ind w:firstLine="720"/>
        <w:jc w:val="both"/>
        <w:rPr>
          <w:b/>
          <w:bCs/>
          <w:sz w:val="28"/>
          <w:szCs w:val="28"/>
          <w:u w:val="single"/>
        </w:rPr>
      </w:pPr>
    </w:p>
    <w:p w:rsidR="00831E89" w:rsidRDefault="00831E89" w:rsidP="000C7D90">
      <w:pPr>
        <w:ind w:firstLine="720"/>
        <w:jc w:val="both"/>
        <w:rPr>
          <w:rFonts w:ascii="Arial" w:hAnsi="Arial" w:cs="Arial"/>
          <w:b/>
          <w:bCs/>
          <w:sz w:val="23"/>
          <w:szCs w:val="23"/>
          <w:u w:val="single"/>
        </w:rPr>
      </w:pPr>
      <w:r w:rsidRPr="00CB48C8">
        <w:rPr>
          <w:b/>
          <w:bCs/>
          <w:sz w:val="28"/>
          <w:szCs w:val="28"/>
          <w:u w:val="single"/>
        </w:rPr>
        <w:t>Образование :</w:t>
      </w:r>
    </w:p>
    <w:p w:rsidR="00831E89" w:rsidRPr="004E0149" w:rsidRDefault="00831E89" w:rsidP="000C7D90">
      <w:pPr>
        <w:pStyle w:val="BodyTextIndent"/>
        <w:spacing w:after="0"/>
        <w:ind w:left="0"/>
        <w:jc w:val="center"/>
        <w:rPr>
          <w:rFonts w:ascii="Arial" w:hAnsi="Arial" w:cs="Arial"/>
          <w:i/>
          <w:iCs/>
          <w:sz w:val="23"/>
          <w:szCs w:val="23"/>
        </w:rPr>
      </w:pPr>
    </w:p>
    <w:p w:rsidR="00831E89" w:rsidRDefault="00831E89" w:rsidP="00287CC6">
      <w:pPr>
        <w:pStyle w:val="BodyTextIndent"/>
        <w:spacing w:after="0"/>
        <w:ind w:left="0"/>
        <w:jc w:val="center"/>
        <w:rPr>
          <w:rFonts w:ascii="Arial" w:hAnsi="Arial" w:cs="Arial"/>
          <w:i/>
          <w:iCs/>
          <w:sz w:val="23"/>
          <w:szCs w:val="23"/>
        </w:rPr>
      </w:pPr>
      <w:r>
        <w:rPr>
          <w:rFonts w:ascii="Arial" w:hAnsi="Arial" w:cs="Arial"/>
          <w:i/>
          <w:iCs/>
          <w:sz w:val="23"/>
          <w:szCs w:val="23"/>
        </w:rPr>
        <w:t>Р</w:t>
      </w:r>
      <w:r w:rsidRPr="004E0149">
        <w:rPr>
          <w:rFonts w:ascii="Arial" w:hAnsi="Arial" w:cs="Arial"/>
          <w:i/>
          <w:iCs/>
          <w:sz w:val="23"/>
          <w:szCs w:val="23"/>
        </w:rPr>
        <w:t>асход</w:t>
      </w:r>
      <w:r>
        <w:rPr>
          <w:rFonts w:ascii="Arial" w:hAnsi="Arial" w:cs="Arial"/>
          <w:i/>
          <w:iCs/>
          <w:sz w:val="23"/>
          <w:szCs w:val="23"/>
        </w:rPr>
        <w:t>ы</w:t>
      </w:r>
      <w:r w:rsidRPr="004E0149">
        <w:rPr>
          <w:rFonts w:ascii="Arial" w:hAnsi="Arial" w:cs="Arial"/>
          <w:i/>
          <w:iCs/>
          <w:sz w:val="23"/>
          <w:szCs w:val="23"/>
        </w:rPr>
        <w:t xml:space="preserve"> бюджета Пскова </w:t>
      </w:r>
      <w:r w:rsidRPr="00057DF0">
        <w:rPr>
          <w:rFonts w:ascii="Arial" w:hAnsi="Arial" w:cs="Arial"/>
          <w:i/>
          <w:iCs/>
          <w:sz w:val="23"/>
          <w:szCs w:val="23"/>
        </w:rPr>
        <w:t>на образование</w:t>
      </w:r>
      <w:r w:rsidRPr="004E0149">
        <w:rPr>
          <w:rFonts w:ascii="Arial" w:hAnsi="Arial" w:cs="Arial"/>
          <w:i/>
          <w:iCs/>
          <w:sz w:val="23"/>
          <w:szCs w:val="23"/>
        </w:rPr>
        <w:t xml:space="preserve"> </w:t>
      </w:r>
      <w:r>
        <w:rPr>
          <w:rFonts w:ascii="Arial" w:hAnsi="Arial" w:cs="Arial"/>
          <w:i/>
          <w:iCs/>
          <w:sz w:val="23"/>
          <w:szCs w:val="23"/>
        </w:rPr>
        <w:t>за счет собственных средств</w:t>
      </w:r>
    </w:p>
    <w:p w:rsidR="00831E89" w:rsidRDefault="00831E89" w:rsidP="00287CC6">
      <w:pPr>
        <w:pStyle w:val="BodyTextIndent"/>
        <w:spacing w:after="0"/>
        <w:ind w:left="0"/>
        <w:jc w:val="center"/>
        <w:rPr>
          <w:rFonts w:ascii="Arial" w:hAnsi="Arial" w:cs="Arial"/>
          <w:i/>
          <w:iCs/>
          <w:sz w:val="23"/>
          <w:szCs w:val="23"/>
        </w:rPr>
      </w:pPr>
      <w:r>
        <w:rPr>
          <w:rFonts w:ascii="Arial" w:hAnsi="Arial" w:cs="Arial"/>
          <w:i/>
          <w:iCs/>
          <w:sz w:val="23"/>
          <w:szCs w:val="23"/>
        </w:rPr>
        <w:t xml:space="preserve"> 2012 - </w:t>
      </w:r>
      <w:smartTag w:uri="urn:schemas-microsoft-com:office:smarttags" w:element="metricconverter">
        <w:smartTagPr>
          <w:attr w:name="ProductID" w:val="2013 г"/>
        </w:smartTagPr>
        <w:r>
          <w:rPr>
            <w:rFonts w:ascii="Arial" w:hAnsi="Arial" w:cs="Arial"/>
            <w:i/>
            <w:iCs/>
            <w:sz w:val="23"/>
            <w:szCs w:val="23"/>
          </w:rPr>
          <w:t>2013 г</w:t>
        </w:r>
      </w:smartTag>
      <w:r>
        <w:rPr>
          <w:rFonts w:ascii="Arial" w:hAnsi="Arial" w:cs="Arial"/>
          <w:i/>
          <w:iCs/>
          <w:sz w:val="23"/>
          <w:szCs w:val="23"/>
        </w:rPr>
        <w:t>.г.</w:t>
      </w:r>
    </w:p>
    <w:p w:rsidR="00831E89" w:rsidRDefault="00831E89" w:rsidP="00287CC6">
      <w:pPr>
        <w:ind w:firstLine="720"/>
        <w:jc w:val="both"/>
        <w:rPr>
          <w:rFonts w:ascii="Arial" w:hAnsi="Arial" w:cs="Arial"/>
          <w:i/>
          <w:iCs/>
          <w:sz w:val="19"/>
          <w:szCs w:val="19"/>
          <w:highlight w:val="yellow"/>
        </w:rPr>
      </w:pPr>
      <w:r>
        <w:rPr>
          <w:rFonts w:ascii="Arial" w:hAnsi="Arial" w:cs="Arial"/>
          <w:i/>
          <w:iCs/>
          <w:sz w:val="19"/>
          <w:szCs w:val="19"/>
        </w:rPr>
        <w:t xml:space="preserve">                                                                                                                                           </w:t>
      </w:r>
    </w:p>
    <w:p w:rsidR="00831E89" w:rsidRDefault="00831E89" w:rsidP="00287CC6">
      <w:pPr>
        <w:jc w:val="right"/>
        <w:rPr>
          <w:sz w:val="20"/>
          <w:szCs w:val="20"/>
        </w:rPr>
      </w:pPr>
      <w:r>
        <w:rPr>
          <w:sz w:val="20"/>
          <w:szCs w:val="20"/>
        </w:rPr>
        <w:t>тыс. руб.</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620"/>
        <w:gridCol w:w="1506"/>
        <w:gridCol w:w="1440"/>
        <w:gridCol w:w="1194"/>
      </w:tblGrid>
      <w:tr w:rsidR="00831E89">
        <w:trPr>
          <w:tblHeader/>
          <w:jc w:val="center"/>
        </w:trPr>
        <w:tc>
          <w:tcPr>
            <w:tcW w:w="3708" w:type="dxa"/>
            <w:vAlign w:val="center"/>
          </w:tcPr>
          <w:p w:rsidR="00831E89" w:rsidRDefault="00831E89">
            <w:pPr>
              <w:jc w:val="center"/>
            </w:pPr>
            <w:r>
              <w:rPr>
                <w:sz w:val="22"/>
                <w:szCs w:val="22"/>
              </w:rPr>
              <w:t>Наименование статьи расходов</w:t>
            </w:r>
          </w:p>
        </w:tc>
        <w:tc>
          <w:tcPr>
            <w:tcW w:w="1620" w:type="dxa"/>
            <w:vAlign w:val="center"/>
          </w:tcPr>
          <w:p w:rsidR="00831E89" w:rsidRDefault="00831E89">
            <w:pPr>
              <w:jc w:val="center"/>
            </w:pPr>
            <w:r>
              <w:rPr>
                <w:sz w:val="22"/>
                <w:szCs w:val="22"/>
              </w:rPr>
              <w:t xml:space="preserve">Бюджет на 2012 год </w:t>
            </w:r>
            <w:r>
              <w:rPr>
                <w:sz w:val="20"/>
                <w:szCs w:val="20"/>
              </w:rPr>
              <w:t>(ред. от 19.10.2012 №297)</w:t>
            </w:r>
          </w:p>
        </w:tc>
        <w:tc>
          <w:tcPr>
            <w:tcW w:w="1506" w:type="dxa"/>
            <w:vAlign w:val="center"/>
          </w:tcPr>
          <w:p w:rsidR="00831E89" w:rsidRDefault="00831E89">
            <w:pPr>
              <w:jc w:val="center"/>
            </w:pPr>
            <w:r>
              <w:rPr>
                <w:sz w:val="22"/>
                <w:szCs w:val="22"/>
              </w:rPr>
              <w:t>Контрольные цифры ГФУ Псковской области</w:t>
            </w:r>
          </w:p>
        </w:tc>
        <w:tc>
          <w:tcPr>
            <w:tcW w:w="1440" w:type="dxa"/>
            <w:vAlign w:val="center"/>
          </w:tcPr>
          <w:p w:rsidR="00831E89" w:rsidRDefault="00831E89">
            <w:pPr>
              <w:jc w:val="center"/>
            </w:pPr>
            <w:r>
              <w:rPr>
                <w:sz w:val="22"/>
                <w:szCs w:val="22"/>
              </w:rPr>
              <w:t>Бюджет на 2013 год (проект)</w:t>
            </w:r>
          </w:p>
        </w:tc>
        <w:tc>
          <w:tcPr>
            <w:tcW w:w="1194" w:type="dxa"/>
            <w:vAlign w:val="center"/>
          </w:tcPr>
          <w:p w:rsidR="00831E89" w:rsidRDefault="00831E89">
            <w:pPr>
              <w:jc w:val="center"/>
            </w:pPr>
            <w:r>
              <w:rPr>
                <w:sz w:val="22"/>
                <w:szCs w:val="22"/>
              </w:rPr>
              <w:t>2013 в % к 2012</w:t>
            </w:r>
          </w:p>
        </w:tc>
      </w:tr>
      <w:tr w:rsidR="00831E89">
        <w:trPr>
          <w:tblHeader/>
          <w:jc w:val="center"/>
        </w:trPr>
        <w:tc>
          <w:tcPr>
            <w:tcW w:w="3708" w:type="dxa"/>
            <w:vAlign w:val="center"/>
          </w:tcPr>
          <w:p w:rsidR="00831E89" w:rsidRDefault="00831E89">
            <w:pPr>
              <w:jc w:val="center"/>
              <w:rPr>
                <w:sz w:val="18"/>
                <w:szCs w:val="18"/>
              </w:rPr>
            </w:pPr>
            <w:r>
              <w:rPr>
                <w:sz w:val="18"/>
                <w:szCs w:val="18"/>
              </w:rPr>
              <w:t>1</w:t>
            </w:r>
          </w:p>
        </w:tc>
        <w:tc>
          <w:tcPr>
            <w:tcW w:w="1620" w:type="dxa"/>
            <w:vAlign w:val="center"/>
          </w:tcPr>
          <w:p w:rsidR="00831E89" w:rsidRDefault="00831E89">
            <w:pPr>
              <w:jc w:val="center"/>
              <w:rPr>
                <w:sz w:val="18"/>
                <w:szCs w:val="18"/>
              </w:rPr>
            </w:pPr>
            <w:r>
              <w:rPr>
                <w:sz w:val="18"/>
                <w:szCs w:val="18"/>
              </w:rPr>
              <w:t>2</w:t>
            </w:r>
          </w:p>
        </w:tc>
        <w:tc>
          <w:tcPr>
            <w:tcW w:w="1506" w:type="dxa"/>
            <w:vAlign w:val="center"/>
          </w:tcPr>
          <w:p w:rsidR="00831E89" w:rsidRDefault="00831E89">
            <w:pPr>
              <w:jc w:val="center"/>
              <w:rPr>
                <w:sz w:val="18"/>
                <w:szCs w:val="18"/>
              </w:rPr>
            </w:pPr>
            <w:r>
              <w:rPr>
                <w:sz w:val="18"/>
                <w:szCs w:val="18"/>
              </w:rPr>
              <w:t>3</w:t>
            </w:r>
          </w:p>
        </w:tc>
        <w:tc>
          <w:tcPr>
            <w:tcW w:w="1440" w:type="dxa"/>
            <w:vAlign w:val="center"/>
          </w:tcPr>
          <w:p w:rsidR="00831E89" w:rsidRDefault="00831E89">
            <w:pPr>
              <w:jc w:val="center"/>
              <w:rPr>
                <w:sz w:val="18"/>
                <w:szCs w:val="18"/>
              </w:rPr>
            </w:pPr>
            <w:r>
              <w:rPr>
                <w:sz w:val="18"/>
                <w:szCs w:val="18"/>
              </w:rPr>
              <w:t>4</w:t>
            </w:r>
          </w:p>
        </w:tc>
        <w:tc>
          <w:tcPr>
            <w:tcW w:w="1194" w:type="dxa"/>
            <w:vAlign w:val="center"/>
          </w:tcPr>
          <w:p w:rsidR="00831E89" w:rsidRDefault="00831E89">
            <w:pPr>
              <w:jc w:val="center"/>
              <w:rPr>
                <w:sz w:val="18"/>
                <w:szCs w:val="18"/>
              </w:rPr>
            </w:pPr>
            <w:r>
              <w:rPr>
                <w:sz w:val="18"/>
                <w:szCs w:val="18"/>
              </w:rPr>
              <w:t>5</w:t>
            </w:r>
          </w:p>
        </w:tc>
      </w:tr>
      <w:tr w:rsidR="00831E89">
        <w:trPr>
          <w:trHeight w:val="350"/>
          <w:jc w:val="center"/>
        </w:trPr>
        <w:tc>
          <w:tcPr>
            <w:tcW w:w="3708" w:type="dxa"/>
            <w:vAlign w:val="center"/>
          </w:tcPr>
          <w:p w:rsidR="00831E89" w:rsidRDefault="00831E89">
            <w:pPr>
              <w:rPr>
                <w:b/>
                <w:bCs/>
              </w:rPr>
            </w:pPr>
            <w:r>
              <w:rPr>
                <w:b/>
                <w:bCs/>
              </w:rPr>
              <w:t>Образование - всего</w:t>
            </w:r>
          </w:p>
        </w:tc>
        <w:tc>
          <w:tcPr>
            <w:tcW w:w="1620" w:type="dxa"/>
            <w:vAlign w:val="center"/>
          </w:tcPr>
          <w:p w:rsidR="00831E89" w:rsidRDefault="00831E89">
            <w:pPr>
              <w:ind w:left="878" w:hanging="878"/>
              <w:jc w:val="center"/>
              <w:rPr>
                <w:b/>
                <w:bCs/>
              </w:rPr>
            </w:pPr>
            <w:r>
              <w:rPr>
                <w:b/>
                <w:bCs/>
              </w:rPr>
              <w:t>1 053 109,3</w:t>
            </w:r>
          </w:p>
        </w:tc>
        <w:tc>
          <w:tcPr>
            <w:tcW w:w="1506" w:type="dxa"/>
            <w:vAlign w:val="center"/>
          </w:tcPr>
          <w:p w:rsidR="00831E89" w:rsidRDefault="00831E89">
            <w:pPr>
              <w:jc w:val="center"/>
              <w:rPr>
                <w:b/>
                <w:bCs/>
              </w:rPr>
            </w:pPr>
            <w:r>
              <w:rPr>
                <w:b/>
                <w:bCs/>
              </w:rPr>
              <w:t>676 458,0</w:t>
            </w:r>
          </w:p>
        </w:tc>
        <w:tc>
          <w:tcPr>
            <w:tcW w:w="1440" w:type="dxa"/>
            <w:vAlign w:val="center"/>
          </w:tcPr>
          <w:p w:rsidR="00831E89" w:rsidRDefault="00831E89">
            <w:pPr>
              <w:jc w:val="center"/>
              <w:rPr>
                <w:b/>
                <w:bCs/>
              </w:rPr>
            </w:pPr>
            <w:r>
              <w:rPr>
                <w:b/>
                <w:bCs/>
              </w:rPr>
              <w:t>820 317,3</w:t>
            </w:r>
          </w:p>
        </w:tc>
        <w:tc>
          <w:tcPr>
            <w:tcW w:w="1194" w:type="dxa"/>
            <w:vAlign w:val="center"/>
          </w:tcPr>
          <w:p w:rsidR="00831E89" w:rsidRPr="00BE02C9" w:rsidRDefault="00831E89" w:rsidP="00BE02C9">
            <w:pPr>
              <w:jc w:val="center"/>
              <w:rPr>
                <w:b/>
                <w:bCs/>
              </w:rPr>
            </w:pPr>
            <w:r w:rsidRPr="00BE02C9">
              <w:rPr>
                <w:b/>
                <w:bCs/>
              </w:rPr>
              <w:t>77,</w:t>
            </w:r>
            <w:r>
              <w:rPr>
                <w:b/>
                <w:bCs/>
              </w:rPr>
              <w:t>9</w:t>
            </w:r>
          </w:p>
        </w:tc>
      </w:tr>
      <w:tr w:rsidR="00831E89">
        <w:trPr>
          <w:trHeight w:val="344"/>
          <w:jc w:val="center"/>
        </w:trPr>
        <w:tc>
          <w:tcPr>
            <w:tcW w:w="3708" w:type="dxa"/>
            <w:vAlign w:val="center"/>
          </w:tcPr>
          <w:p w:rsidR="00831E89" w:rsidRPr="004E0968" w:rsidRDefault="00831E89">
            <w:pPr>
              <w:rPr>
                <w:b/>
                <w:bCs/>
              </w:rPr>
            </w:pPr>
            <w:r w:rsidRPr="004E0968">
              <w:rPr>
                <w:b/>
                <w:bCs/>
                <w:sz w:val="22"/>
                <w:szCs w:val="22"/>
              </w:rPr>
              <w:t>Дошкольное образование</w:t>
            </w:r>
          </w:p>
        </w:tc>
        <w:tc>
          <w:tcPr>
            <w:tcW w:w="1620" w:type="dxa"/>
            <w:vAlign w:val="center"/>
          </w:tcPr>
          <w:p w:rsidR="00831E89" w:rsidRPr="00BE02C9" w:rsidRDefault="00831E89">
            <w:pPr>
              <w:jc w:val="center"/>
              <w:rPr>
                <w:b/>
                <w:bCs/>
                <w:sz w:val="20"/>
                <w:szCs w:val="20"/>
              </w:rPr>
            </w:pPr>
            <w:r w:rsidRPr="00BE02C9">
              <w:rPr>
                <w:b/>
                <w:bCs/>
                <w:sz w:val="20"/>
                <w:szCs w:val="20"/>
              </w:rPr>
              <w:t>419015,7</w:t>
            </w:r>
          </w:p>
        </w:tc>
        <w:tc>
          <w:tcPr>
            <w:tcW w:w="1506" w:type="dxa"/>
            <w:vAlign w:val="center"/>
          </w:tcPr>
          <w:p w:rsidR="00831E89" w:rsidRPr="00BE02C9" w:rsidRDefault="00831E89">
            <w:pPr>
              <w:jc w:val="center"/>
              <w:rPr>
                <w:b/>
                <w:bCs/>
                <w:sz w:val="20"/>
                <w:szCs w:val="20"/>
              </w:rPr>
            </w:pPr>
            <w:r w:rsidRPr="00BE02C9">
              <w:rPr>
                <w:b/>
                <w:bCs/>
                <w:sz w:val="20"/>
                <w:szCs w:val="20"/>
              </w:rPr>
              <w:t>42644</w:t>
            </w:r>
            <w:r>
              <w:rPr>
                <w:b/>
                <w:bCs/>
                <w:sz w:val="20"/>
                <w:szCs w:val="20"/>
              </w:rPr>
              <w:t>8</w:t>
            </w:r>
            <w:r w:rsidRPr="00BE02C9">
              <w:rPr>
                <w:b/>
                <w:bCs/>
                <w:sz w:val="20"/>
                <w:szCs w:val="20"/>
              </w:rPr>
              <w:t>,0</w:t>
            </w:r>
          </w:p>
        </w:tc>
        <w:tc>
          <w:tcPr>
            <w:tcW w:w="1440" w:type="dxa"/>
            <w:vAlign w:val="center"/>
          </w:tcPr>
          <w:p w:rsidR="00831E89" w:rsidRPr="00BE02C9" w:rsidRDefault="00831E89">
            <w:pPr>
              <w:jc w:val="center"/>
              <w:rPr>
                <w:b/>
                <w:bCs/>
                <w:sz w:val="20"/>
                <w:szCs w:val="20"/>
              </w:rPr>
            </w:pPr>
            <w:r w:rsidRPr="00BE02C9">
              <w:rPr>
                <w:b/>
                <w:bCs/>
                <w:sz w:val="20"/>
                <w:szCs w:val="20"/>
              </w:rPr>
              <w:t>392214,1</w:t>
            </w:r>
          </w:p>
        </w:tc>
        <w:tc>
          <w:tcPr>
            <w:tcW w:w="1194" w:type="dxa"/>
            <w:vAlign w:val="bottom"/>
          </w:tcPr>
          <w:p w:rsidR="00831E89" w:rsidRPr="00BE02C9" w:rsidRDefault="00831E89" w:rsidP="00BE02C9">
            <w:pPr>
              <w:jc w:val="center"/>
              <w:rPr>
                <w:b/>
                <w:bCs/>
                <w:sz w:val="20"/>
                <w:szCs w:val="20"/>
              </w:rPr>
            </w:pPr>
            <w:r w:rsidRPr="00BE02C9">
              <w:rPr>
                <w:b/>
                <w:bCs/>
                <w:sz w:val="20"/>
                <w:szCs w:val="20"/>
              </w:rPr>
              <w:t>93,6</w:t>
            </w:r>
          </w:p>
        </w:tc>
      </w:tr>
      <w:tr w:rsidR="00831E89">
        <w:trPr>
          <w:trHeight w:val="355"/>
          <w:jc w:val="center"/>
        </w:trPr>
        <w:tc>
          <w:tcPr>
            <w:tcW w:w="3708" w:type="dxa"/>
            <w:vAlign w:val="center"/>
          </w:tcPr>
          <w:p w:rsidR="00831E89" w:rsidRPr="004E0968" w:rsidRDefault="00831E89">
            <w:pPr>
              <w:rPr>
                <w:b/>
                <w:bCs/>
              </w:rPr>
            </w:pPr>
            <w:r w:rsidRPr="004E0968">
              <w:rPr>
                <w:b/>
                <w:bCs/>
                <w:sz w:val="22"/>
                <w:szCs w:val="22"/>
              </w:rPr>
              <w:t>Общее образование, в т.ч.</w:t>
            </w:r>
          </w:p>
        </w:tc>
        <w:tc>
          <w:tcPr>
            <w:tcW w:w="1620" w:type="dxa"/>
            <w:vAlign w:val="center"/>
          </w:tcPr>
          <w:p w:rsidR="00831E89" w:rsidRPr="00BE02C9" w:rsidRDefault="00831E89">
            <w:pPr>
              <w:jc w:val="center"/>
              <w:rPr>
                <w:b/>
                <w:bCs/>
                <w:sz w:val="20"/>
                <w:szCs w:val="20"/>
              </w:rPr>
            </w:pPr>
            <w:r>
              <w:rPr>
                <w:b/>
                <w:bCs/>
                <w:sz w:val="20"/>
                <w:szCs w:val="20"/>
              </w:rPr>
              <w:t>355 456,8</w:t>
            </w:r>
          </w:p>
        </w:tc>
        <w:tc>
          <w:tcPr>
            <w:tcW w:w="1506" w:type="dxa"/>
            <w:vAlign w:val="center"/>
          </w:tcPr>
          <w:p w:rsidR="00831E89" w:rsidRPr="00BE02C9" w:rsidRDefault="00831E89">
            <w:pPr>
              <w:jc w:val="center"/>
              <w:rPr>
                <w:b/>
                <w:bCs/>
                <w:sz w:val="20"/>
                <w:szCs w:val="20"/>
              </w:rPr>
            </w:pPr>
            <w:r>
              <w:rPr>
                <w:b/>
                <w:bCs/>
                <w:sz w:val="20"/>
                <w:szCs w:val="20"/>
              </w:rPr>
              <w:t>250 010,0</w:t>
            </w:r>
          </w:p>
        </w:tc>
        <w:tc>
          <w:tcPr>
            <w:tcW w:w="1440" w:type="dxa"/>
            <w:vAlign w:val="center"/>
          </w:tcPr>
          <w:p w:rsidR="00831E89" w:rsidRPr="00BE02C9" w:rsidRDefault="00831E89">
            <w:pPr>
              <w:jc w:val="center"/>
              <w:rPr>
                <w:b/>
                <w:bCs/>
                <w:sz w:val="20"/>
                <w:szCs w:val="20"/>
              </w:rPr>
            </w:pPr>
            <w:r>
              <w:rPr>
                <w:b/>
                <w:bCs/>
                <w:sz w:val="20"/>
                <w:szCs w:val="20"/>
              </w:rPr>
              <w:t>348 421,6</w:t>
            </w:r>
          </w:p>
        </w:tc>
        <w:tc>
          <w:tcPr>
            <w:tcW w:w="1194" w:type="dxa"/>
            <w:vAlign w:val="bottom"/>
          </w:tcPr>
          <w:p w:rsidR="00831E89" w:rsidRPr="00BE02C9" w:rsidRDefault="00831E89" w:rsidP="00BE02C9">
            <w:pPr>
              <w:jc w:val="center"/>
              <w:rPr>
                <w:b/>
                <w:bCs/>
                <w:sz w:val="20"/>
                <w:szCs w:val="20"/>
              </w:rPr>
            </w:pPr>
            <w:r>
              <w:rPr>
                <w:b/>
                <w:bCs/>
                <w:sz w:val="20"/>
                <w:szCs w:val="20"/>
              </w:rPr>
              <w:t>98,0</w:t>
            </w:r>
          </w:p>
        </w:tc>
      </w:tr>
      <w:tr w:rsidR="00831E89">
        <w:trPr>
          <w:jc w:val="center"/>
        </w:trPr>
        <w:tc>
          <w:tcPr>
            <w:tcW w:w="3708" w:type="dxa"/>
            <w:vAlign w:val="center"/>
          </w:tcPr>
          <w:p w:rsidR="00831E89" w:rsidRDefault="00831E89">
            <w:r>
              <w:rPr>
                <w:sz w:val="22"/>
                <w:szCs w:val="22"/>
              </w:rPr>
              <w:t>Школы</w:t>
            </w:r>
          </w:p>
        </w:tc>
        <w:tc>
          <w:tcPr>
            <w:tcW w:w="1620" w:type="dxa"/>
            <w:vAlign w:val="center"/>
          </w:tcPr>
          <w:p w:rsidR="00831E89" w:rsidRDefault="00831E89">
            <w:pPr>
              <w:jc w:val="center"/>
            </w:pPr>
            <w:r>
              <w:rPr>
                <w:sz w:val="22"/>
                <w:szCs w:val="22"/>
              </w:rPr>
              <w:t>158 383,9</w:t>
            </w:r>
          </w:p>
        </w:tc>
        <w:tc>
          <w:tcPr>
            <w:tcW w:w="1506" w:type="dxa"/>
            <w:vAlign w:val="center"/>
          </w:tcPr>
          <w:p w:rsidR="00831E89" w:rsidRDefault="00831E89">
            <w:pPr>
              <w:jc w:val="center"/>
            </w:pPr>
            <w:r>
              <w:rPr>
                <w:sz w:val="22"/>
                <w:szCs w:val="22"/>
              </w:rPr>
              <w:t>154 269,0</w:t>
            </w:r>
          </w:p>
        </w:tc>
        <w:tc>
          <w:tcPr>
            <w:tcW w:w="1440" w:type="dxa"/>
            <w:vAlign w:val="center"/>
          </w:tcPr>
          <w:p w:rsidR="00831E89" w:rsidRDefault="00831E89">
            <w:pPr>
              <w:jc w:val="center"/>
            </w:pPr>
            <w:r>
              <w:rPr>
                <w:sz w:val="22"/>
                <w:szCs w:val="22"/>
              </w:rPr>
              <w:t>151 722,0</w:t>
            </w:r>
          </w:p>
        </w:tc>
        <w:tc>
          <w:tcPr>
            <w:tcW w:w="1194" w:type="dxa"/>
            <w:vAlign w:val="bottom"/>
          </w:tcPr>
          <w:p w:rsidR="00831E89" w:rsidRPr="00BE02C9" w:rsidRDefault="00831E89" w:rsidP="00BE02C9">
            <w:pPr>
              <w:jc w:val="center"/>
              <w:rPr>
                <w:sz w:val="20"/>
                <w:szCs w:val="20"/>
              </w:rPr>
            </w:pPr>
            <w:r w:rsidRPr="00BE02C9">
              <w:rPr>
                <w:sz w:val="20"/>
                <w:szCs w:val="20"/>
              </w:rPr>
              <w:t>95,8</w:t>
            </w:r>
          </w:p>
        </w:tc>
      </w:tr>
      <w:tr w:rsidR="00831E89">
        <w:trPr>
          <w:jc w:val="center"/>
        </w:trPr>
        <w:tc>
          <w:tcPr>
            <w:tcW w:w="3708" w:type="dxa"/>
            <w:vAlign w:val="center"/>
          </w:tcPr>
          <w:p w:rsidR="00831E89" w:rsidRDefault="00831E89">
            <w:r>
              <w:rPr>
                <w:sz w:val="22"/>
                <w:szCs w:val="22"/>
              </w:rPr>
              <w:t>Школа-интернат</w:t>
            </w:r>
          </w:p>
        </w:tc>
        <w:tc>
          <w:tcPr>
            <w:tcW w:w="1620" w:type="dxa"/>
            <w:vAlign w:val="center"/>
          </w:tcPr>
          <w:p w:rsidR="00831E89" w:rsidRDefault="00831E89">
            <w:pPr>
              <w:jc w:val="center"/>
            </w:pPr>
            <w:r>
              <w:rPr>
                <w:sz w:val="22"/>
                <w:szCs w:val="22"/>
              </w:rPr>
              <w:t>9 041,4</w:t>
            </w:r>
          </w:p>
        </w:tc>
        <w:tc>
          <w:tcPr>
            <w:tcW w:w="1506" w:type="dxa"/>
            <w:vAlign w:val="center"/>
          </w:tcPr>
          <w:p w:rsidR="00831E89" w:rsidRDefault="00831E89">
            <w:pPr>
              <w:jc w:val="center"/>
            </w:pPr>
            <w:r>
              <w:rPr>
                <w:sz w:val="22"/>
                <w:szCs w:val="22"/>
              </w:rPr>
              <w:t>2 222,0</w:t>
            </w:r>
          </w:p>
        </w:tc>
        <w:tc>
          <w:tcPr>
            <w:tcW w:w="1440" w:type="dxa"/>
            <w:vAlign w:val="center"/>
          </w:tcPr>
          <w:p w:rsidR="00831E89" w:rsidRDefault="00831E89">
            <w:pPr>
              <w:jc w:val="center"/>
            </w:pPr>
            <w:r>
              <w:rPr>
                <w:sz w:val="22"/>
                <w:szCs w:val="22"/>
              </w:rPr>
              <w:t>10 192,2</w:t>
            </w:r>
          </w:p>
        </w:tc>
        <w:tc>
          <w:tcPr>
            <w:tcW w:w="1194" w:type="dxa"/>
            <w:vAlign w:val="bottom"/>
          </w:tcPr>
          <w:p w:rsidR="00831E89" w:rsidRPr="00BE02C9" w:rsidRDefault="00831E89" w:rsidP="00BE02C9">
            <w:pPr>
              <w:jc w:val="center"/>
              <w:rPr>
                <w:sz w:val="20"/>
                <w:szCs w:val="20"/>
              </w:rPr>
            </w:pPr>
            <w:r w:rsidRPr="00BE02C9">
              <w:rPr>
                <w:sz w:val="20"/>
                <w:szCs w:val="20"/>
              </w:rPr>
              <w:t>112,7</w:t>
            </w:r>
          </w:p>
        </w:tc>
      </w:tr>
      <w:tr w:rsidR="00831E89">
        <w:trPr>
          <w:jc w:val="center"/>
        </w:trPr>
        <w:tc>
          <w:tcPr>
            <w:tcW w:w="3708" w:type="dxa"/>
            <w:vAlign w:val="center"/>
          </w:tcPr>
          <w:p w:rsidR="00831E89" w:rsidRDefault="00831E89">
            <w:r>
              <w:rPr>
                <w:sz w:val="22"/>
                <w:szCs w:val="22"/>
              </w:rPr>
              <w:t>Внешкольные учреждения, в т.ч.:</w:t>
            </w:r>
          </w:p>
        </w:tc>
        <w:tc>
          <w:tcPr>
            <w:tcW w:w="1620" w:type="dxa"/>
            <w:vAlign w:val="center"/>
          </w:tcPr>
          <w:p w:rsidR="00831E89" w:rsidRDefault="00831E89">
            <w:pPr>
              <w:jc w:val="center"/>
            </w:pPr>
            <w:r>
              <w:rPr>
                <w:sz w:val="22"/>
                <w:szCs w:val="22"/>
              </w:rPr>
              <w:t>188 031,5</w:t>
            </w:r>
          </w:p>
        </w:tc>
        <w:tc>
          <w:tcPr>
            <w:tcW w:w="1506" w:type="dxa"/>
            <w:vAlign w:val="center"/>
          </w:tcPr>
          <w:p w:rsidR="00831E89" w:rsidRDefault="00831E89">
            <w:pPr>
              <w:jc w:val="center"/>
            </w:pPr>
            <w:r>
              <w:rPr>
                <w:sz w:val="22"/>
                <w:szCs w:val="22"/>
              </w:rPr>
              <w:t>93 519,0</w:t>
            </w:r>
          </w:p>
        </w:tc>
        <w:tc>
          <w:tcPr>
            <w:tcW w:w="1440" w:type="dxa"/>
            <w:vAlign w:val="center"/>
          </w:tcPr>
          <w:p w:rsidR="00831E89" w:rsidRDefault="00831E89">
            <w:pPr>
              <w:jc w:val="center"/>
            </w:pPr>
            <w:r>
              <w:rPr>
                <w:sz w:val="22"/>
                <w:szCs w:val="22"/>
              </w:rPr>
              <w:t>186 507,4</w:t>
            </w:r>
          </w:p>
        </w:tc>
        <w:tc>
          <w:tcPr>
            <w:tcW w:w="1194" w:type="dxa"/>
            <w:vAlign w:val="bottom"/>
          </w:tcPr>
          <w:p w:rsidR="00831E89" w:rsidRPr="00BE02C9" w:rsidRDefault="00831E89" w:rsidP="00BE02C9">
            <w:pPr>
              <w:jc w:val="center"/>
            </w:pPr>
            <w:r w:rsidRPr="00BE02C9">
              <w:rPr>
                <w:sz w:val="22"/>
                <w:szCs w:val="22"/>
              </w:rPr>
              <w:t>99,2</w:t>
            </w:r>
          </w:p>
        </w:tc>
      </w:tr>
      <w:tr w:rsidR="00831E89">
        <w:trPr>
          <w:jc w:val="center"/>
        </w:trPr>
        <w:tc>
          <w:tcPr>
            <w:tcW w:w="3708" w:type="dxa"/>
            <w:vAlign w:val="center"/>
          </w:tcPr>
          <w:p w:rsidR="00831E89" w:rsidRPr="00F63055" w:rsidRDefault="00831E89">
            <w:pPr>
              <w:rPr>
                <w:i/>
                <w:iCs/>
                <w:sz w:val="20"/>
                <w:szCs w:val="20"/>
              </w:rPr>
            </w:pPr>
            <w:r w:rsidRPr="00F63055">
              <w:rPr>
                <w:i/>
                <w:iCs/>
                <w:sz w:val="20"/>
                <w:szCs w:val="20"/>
              </w:rPr>
              <w:t>- Управление образования</w:t>
            </w:r>
          </w:p>
        </w:tc>
        <w:tc>
          <w:tcPr>
            <w:tcW w:w="1620" w:type="dxa"/>
            <w:vAlign w:val="center"/>
          </w:tcPr>
          <w:p w:rsidR="00831E89" w:rsidRPr="00F63055" w:rsidRDefault="00831E89">
            <w:pPr>
              <w:jc w:val="center"/>
              <w:rPr>
                <w:i/>
                <w:iCs/>
                <w:sz w:val="20"/>
                <w:szCs w:val="20"/>
              </w:rPr>
            </w:pPr>
            <w:r w:rsidRPr="00F63055">
              <w:rPr>
                <w:i/>
                <w:iCs/>
                <w:sz w:val="20"/>
                <w:szCs w:val="20"/>
              </w:rPr>
              <w:t>51657,8</w:t>
            </w:r>
          </w:p>
        </w:tc>
        <w:tc>
          <w:tcPr>
            <w:tcW w:w="1506" w:type="dxa"/>
            <w:vAlign w:val="center"/>
          </w:tcPr>
          <w:p w:rsidR="00831E89" w:rsidRPr="00F63055" w:rsidRDefault="00831E89">
            <w:pPr>
              <w:jc w:val="center"/>
              <w:rPr>
                <w:i/>
                <w:iCs/>
                <w:sz w:val="20"/>
                <w:szCs w:val="20"/>
              </w:rPr>
            </w:pPr>
            <w:r w:rsidRPr="00F63055">
              <w:rPr>
                <w:i/>
                <w:iCs/>
                <w:sz w:val="20"/>
                <w:szCs w:val="20"/>
              </w:rPr>
              <w:t>44272,0</w:t>
            </w:r>
          </w:p>
        </w:tc>
        <w:tc>
          <w:tcPr>
            <w:tcW w:w="1440" w:type="dxa"/>
            <w:vAlign w:val="center"/>
          </w:tcPr>
          <w:p w:rsidR="00831E89" w:rsidRPr="00F63055" w:rsidRDefault="00831E89">
            <w:pPr>
              <w:jc w:val="center"/>
              <w:rPr>
                <w:i/>
                <w:iCs/>
                <w:sz w:val="20"/>
                <w:szCs w:val="20"/>
              </w:rPr>
            </w:pPr>
            <w:r w:rsidRPr="00F63055">
              <w:rPr>
                <w:i/>
                <w:iCs/>
                <w:sz w:val="20"/>
                <w:szCs w:val="20"/>
              </w:rPr>
              <w:t>49824,8</w:t>
            </w:r>
          </w:p>
        </w:tc>
        <w:tc>
          <w:tcPr>
            <w:tcW w:w="1194" w:type="dxa"/>
            <w:vAlign w:val="center"/>
          </w:tcPr>
          <w:p w:rsidR="00831E89" w:rsidRPr="00BE02C9" w:rsidRDefault="00831E89" w:rsidP="00BE02C9">
            <w:pPr>
              <w:jc w:val="center"/>
              <w:rPr>
                <w:i/>
                <w:iCs/>
                <w:sz w:val="20"/>
                <w:szCs w:val="20"/>
              </w:rPr>
            </w:pPr>
            <w:r w:rsidRPr="00BE02C9">
              <w:rPr>
                <w:i/>
                <w:iCs/>
                <w:sz w:val="20"/>
                <w:szCs w:val="20"/>
              </w:rPr>
              <w:t>96,5</w:t>
            </w:r>
          </w:p>
        </w:tc>
      </w:tr>
      <w:tr w:rsidR="00831E89">
        <w:trPr>
          <w:jc w:val="center"/>
        </w:trPr>
        <w:tc>
          <w:tcPr>
            <w:tcW w:w="3708" w:type="dxa"/>
            <w:vAlign w:val="center"/>
          </w:tcPr>
          <w:p w:rsidR="00831E89" w:rsidRPr="00F63055" w:rsidRDefault="00831E89" w:rsidP="004C4C75">
            <w:pPr>
              <w:rPr>
                <w:i/>
                <w:iCs/>
                <w:sz w:val="20"/>
                <w:szCs w:val="20"/>
              </w:rPr>
            </w:pPr>
            <w:r w:rsidRPr="00F63055">
              <w:rPr>
                <w:i/>
                <w:iCs/>
                <w:sz w:val="20"/>
                <w:szCs w:val="20"/>
              </w:rPr>
              <w:t>- Управление культуры</w:t>
            </w:r>
          </w:p>
        </w:tc>
        <w:tc>
          <w:tcPr>
            <w:tcW w:w="1620" w:type="dxa"/>
            <w:vAlign w:val="center"/>
          </w:tcPr>
          <w:p w:rsidR="00831E89" w:rsidRPr="00F63055" w:rsidRDefault="00831E89" w:rsidP="004C4C75">
            <w:pPr>
              <w:jc w:val="center"/>
              <w:rPr>
                <w:i/>
                <w:iCs/>
                <w:sz w:val="20"/>
                <w:szCs w:val="20"/>
              </w:rPr>
            </w:pPr>
            <w:r w:rsidRPr="00F63055">
              <w:rPr>
                <w:i/>
                <w:iCs/>
                <w:sz w:val="20"/>
                <w:szCs w:val="20"/>
              </w:rPr>
              <w:t>55691,8</w:t>
            </w:r>
          </w:p>
        </w:tc>
        <w:tc>
          <w:tcPr>
            <w:tcW w:w="1506" w:type="dxa"/>
            <w:vAlign w:val="center"/>
          </w:tcPr>
          <w:p w:rsidR="00831E89" w:rsidRPr="00F63055" w:rsidRDefault="00831E89" w:rsidP="004C4C75">
            <w:pPr>
              <w:jc w:val="center"/>
              <w:rPr>
                <w:i/>
                <w:iCs/>
                <w:sz w:val="20"/>
                <w:szCs w:val="20"/>
              </w:rPr>
            </w:pPr>
            <w:r w:rsidRPr="00F63055">
              <w:rPr>
                <w:i/>
                <w:iCs/>
                <w:sz w:val="20"/>
                <w:szCs w:val="20"/>
              </w:rPr>
              <w:t>29786,0</w:t>
            </w:r>
          </w:p>
        </w:tc>
        <w:tc>
          <w:tcPr>
            <w:tcW w:w="1440" w:type="dxa"/>
            <w:vAlign w:val="center"/>
          </w:tcPr>
          <w:p w:rsidR="00831E89" w:rsidRPr="00F63055" w:rsidRDefault="00831E89" w:rsidP="004C4C75">
            <w:pPr>
              <w:jc w:val="center"/>
              <w:rPr>
                <w:i/>
                <w:iCs/>
                <w:sz w:val="20"/>
                <w:szCs w:val="20"/>
              </w:rPr>
            </w:pPr>
            <w:r w:rsidRPr="00F63055">
              <w:rPr>
                <w:i/>
                <w:iCs/>
                <w:sz w:val="20"/>
                <w:szCs w:val="20"/>
              </w:rPr>
              <w:t>55532,8</w:t>
            </w:r>
          </w:p>
        </w:tc>
        <w:tc>
          <w:tcPr>
            <w:tcW w:w="1194" w:type="dxa"/>
            <w:vAlign w:val="bottom"/>
          </w:tcPr>
          <w:p w:rsidR="00831E89" w:rsidRPr="00BE02C9" w:rsidRDefault="00831E89" w:rsidP="00BE02C9">
            <w:pPr>
              <w:jc w:val="center"/>
              <w:rPr>
                <w:i/>
                <w:iCs/>
                <w:sz w:val="20"/>
                <w:szCs w:val="20"/>
              </w:rPr>
            </w:pPr>
            <w:r w:rsidRPr="00BE02C9">
              <w:rPr>
                <w:i/>
                <w:iCs/>
                <w:sz w:val="20"/>
                <w:szCs w:val="20"/>
              </w:rPr>
              <w:t>99,7</w:t>
            </w:r>
          </w:p>
        </w:tc>
      </w:tr>
      <w:tr w:rsidR="00831E89">
        <w:trPr>
          <w:jc w:val="center"/>
        </w:trPr>
        <w:tc>
          <w:tcPr>
            <w:tcW w:w="3708" w:type="dxa"/>
            <w:vAlign w:val="center"/>
          </w:tcPr>
          <w:p w:rsidR="00831E89" w:rsidRPr="00F63055" w:rsidRDefault="00831E89" w:rsidP="004C4C75">
            <w:pPr>
              <w:rPr>
                <w:i/>
                <w:iCs/>
                <w:sz w:val="20"/>
                <w:szCs w:val="20"/>
              </w:rPr>
            </w:pPr>
            <w:r w:rsidRPr="00F63055">
              <w:rPr>
                <w:i/>
                <w:iCs/>
                <w:sz w:val="20"/>
                <w:szCs w:val="20"/>
              </w:rPr>
              <w:t>- Комитет по физической культуре, спорту и делам молодежи</w:t>
            </w:r>
          </w:p>
        </w:tc>
        <w:tc>
          <w:tcPr>
            <w:tcW w:w="1620" w:type="dxa"/>
            <w:vAlign w:val="center"/>
          </w:tcPr>
          <w:p w:rsidR="00831E89" w:rsidRPr="00F63055" w:rsidRDefault="00831E89" w:rsidP="004C4C75">
            <w:pPr>
              <w:jc w:val="center"/>
              <w:rPr>
                <w:i/>
                <w:iCs/>
                <w:sz w:val="20"/>
                <w:szCs w:val="20"/>
              </w:rPr>
            </w:pPr>
            <w:r w:rsidRPr="00F63055">
              <w:rPr>
                <w:i/>
                <w:iCs/>
                <w:sz w:val="20"/>
                <w:szCs w:val="20"/>
              </w:rPr>
              <w:t>80 681,9</w:t>
            </w:r>
          </w:p>
        </w:tc>
        <w:tc>
          <w:tcPr>
            <w:tcW w:w="1506" w:type="dxa"/>
            <w:vAlign w:val="center"/>
          </w:tcPr>
          <w:p w:rsidR="00831E89" w:rsidRPr="00F63055" w:rsidRDefault="00831E89" w:rsidP="004C4C75">
            <w:pPr>
              <w:jc w:val="center"/>
              <w:rPr>
                <w:i/>
                <w:iCs/>
                <w:sz w:val="20"/>
                <w:szCs w:val="20"/>
              </w:rPr>
            </w:pPr>
            <w:r w:rsidRPr="00F63055">
              <w:rPr>
                <w:i/>
                <w:iCs/>
                <w:sz w:val="20"/>
                <w:szCs w:val="20"/>
              </w:rPr>
              <w:t>19 461,0</w:t>
            </w:r>
          </w:p>
        </w:tc>
        <w:tc>
          <w:tcPr>
            <w:tcW w:w="1440" w:type="dxa"/>
            <w:vAlign w:val="center"/>
          </w:tcPr>
          <w:p w:rsidR="00831E89" w:rsidRPr="00F63055" w:rsidRDefault="00831E89" w:rsidP="004C4C75">
            <w:pPr>
              <w:jc w:val="center"/>
              <w:rPr>
                <w:i/>
                <w:iCs/>
                <w:sz w:val="20"/>
                <w:szCs w:val="20"/>
              </w:rPr>
            </w:pPr>
            <w:r w:rsidRPr="00F63055">
              <w:rPr>
                <w:i/>
                <w:iCs/>
                <w:sz w:val="20"/>
                <w:szCs w:val="20"/>
              </w:rPr>
              <w:t>81149,8</w:t>
            </w:r>
          </w:p>
        </w:tc>
        <w:tc>
          <w:tcPr>
            <w:tcW w:w="1194" w:type="dxa"/>
            <w:vAlign w:val="center"/>
          </w:tcPr>
          <w:p w:rsidR="00831E89" w:rsidRPr="00BE02C9" w:rsidRDefault="00831E89" w:rsidP="00BE02C9">
            <w:pPr>
              <w:jc w:val="center"/>
              <w:rPr>
                <w:i/>
                <w:iCs/>
                <w:sz w:val="20"/>
                <w:szCs w:val="20"/>
              </w:rPr>
            </w:pPr>
            <w:r w:rsidRPr="00BE02C9">
              <w:rPr>
                <w:i/>
                <w:iCs/>
                <w:sz w:val="20"/>
                <w:szCs w:val="20"/>
              </w:rPr>
              <w:t>100,6</w:t>
            </w:r>
          </w:p>
        </w:tc>
      </w:tr>
      <w:tr w:rsidR="00831E89">
        <w:trPr>
          <w:jc w:val="center"/>
        </w:trPr>
        <w:tc>
          <w:tcPr>
            <w:tcW w:w="3708" w:type="dxa"/>
            <w:vAlign w:val="center"/>
          </w:tcPr>
          <w:p w:rsidR="00831E89" w:rsidRPr="004E0968" w:rsidRDefault="00831E89">
            <w:pPr>
              <w:rPr>
                <w:b/>
                <w:bCs/>
              </w:rPr>
            </w:pPr>
            <w:r w:rsidRPr="004E0968">
              <w:rPr>
                <w:b/>
                <w:bCs/>
                <w:sz w:val="22"/>
                <w:szCs w:val="22"/>
              </w:rPr>
              <w:t>Другие вопросы в области образования</w:t>
            </w:r>
          </w:p>
        </w:tc>
        <w:tc>
          <w:tcPr>
            <w:tcW w:w="1620" w:type="dxa"/>
            <w:vAlign w:val="center"/>
          </w:tcPr>
          <w:p w:rsidR="00831E89" w:rsidRPr="00BE02C9" w:rsidRDefault="00831E89">
            <w:pPr>
              <w:jc w:val="center"/>
              <w:rPr>
                <w:b/>
                <w:bCs/>
                <w:sz w:val="20"/>
                <w:szCs w:val="20"/>
              </w:rPr>
            </w:pPr>
            <w:r>
              <w:rPr>
                <w:b/>
                <w:bCs/>
                <w:sz w:val="20"/>
                <w:szCs w:val="20"/>
              </w:rPr>
              <w:t>278 636,8</w:t>
            </w:r>
          </w:p>
        </w:tc>
        <w:tc>
          <w:tcPr>
            <w:tcW w:w="1506" w:type="dxa"/>
            <w:vAlign w:val="center"/>
          </w:tcPr>
          <w:p w:rsidR="00831E89" w:rsidRPr="00BE02C9" w:rsidRDefault="00831E89">
            <w:pPr>
              <w:jc w:val="center"/>
              <w:rPr>
                <w:b/>
                <w:bCs/>
                <w:sz w:val="20"/>
                <w:szCs w:val="20"/>
              </w:rPr>
            </w:pPr>
          </w:p>
        </w:tc>
        <w:tc>
          <w:tcPr>
            <w:tcW w:w="1440" w:type="dxa"/>
            <w:vAlign w:val="center"/>
          </w:tcPr>
          <w:p w:rsidR="00831E89" w:rsidRPr="00BE02C9" w:rsidRDefault="00831E89">
            <w:pPr>
              <w:jc w:val="center"/>
              <w:rPr>
                <w:b/>
                <w:bCs/>
                <w:sz w:val="20"/>
                <w:szCs w:val="20"/>
              </w:rPr>
            </w:pPr>
            <w:r w:rsidRPr="00BE02C9">
              <w:rPr>
                <w:b/>
                <w:bCs/>
                <w:sz w:val="20"/>
                <w:szCs w:val="20"/>
              </w:rPr>
              <w:t>79 681,6</w:t>
            </w:r>
          </w:p>
        </w:tc>
        <w:tc>
          <w:tcPr>
            <w:tcW w:w="1194" w:type="dxa"/>
            <w:vAlign w:val="center"/>
          </w:tcPr>
          <w:p w:rsidR="00831E89" w:rsidRPr="00BE02C9" w:rsidRDefault="00831E89" w:rsidP="00BE02C9">
            <w:pPr>
              <w:jc w:val="center"/>
              <w:rPr>
                <w:b/>
                <w:bCs/>
                <w:sz w:val="20"/>
                <w:szCs w:val="20"/>
              </w:rPr>
            </w:pPr>
            <w:r w:rsidRPr="00BE02C9">
              <w:rPr>
                <w:b/>
                <w:bCs/>
                <w:sz w:val="20"/>
                <w:szCs w:val="20"/>
              </w:rPr>
              <w:t>28,</w:t>
            </w:r>
            <w:r>
              <w:rPr>
                <w:b/>
                <w:bCs/>
                <w:sz w:val="20"/>
                <w:szCs w:val="20"/>
              </w:rPr>
              <w:t>6</w:t>
            </w:r>
          </w:p>
        </w:tc>
      </w:tr>
      <w:tr w:rsidR="00831E89">
        <w:trPr>
          <w:jc w:val="center"/>
        </w:trPr>
        <w:tc>
          <w:tcPr>
            <w:tcW w:w="3708" w:type="dxa"/>
            <w:vAlign w:val="center"/>
          </w:tcPr>
          <w:p w:rsidR="00831E89" w:rsidRPr="002D0929" w:rsidRDefault="00831E89">
            <w:r w:rsidRPr="002D0929">
              <w:rPr>
                <w:sz w:val="22"/>
                <w:szCs w:val="22"/>
              </w:rPr>
              <w:t>Прочие учреждения образования</w:t>
            </w:r>
          </w:p>
        </w:tc>
        <w:tc>
          <w:tcPr>
            <w:tcW w:w="1620" w:type="dxa"/>
            <w:vAlign w:val="center"/>
          </w:tcPr>
          <w:p w:rsidR="00831E89" w:rsidRPr="002D0929" w:rsidRDefault="00831E89">
            <w:pPr>
              <w:jc w:val="center"/>
            </w:pPr>
            <w:r w:rsidRPr="002D0929">
              <w:rPr>
                <w:sz w:val="22"/>
                <w:szCs w:val="22"/>
              </w:rPr>
              <w:t>46149,8</w:t>
            </w:r>
          </w:p>
        </w:tc>
        <w:tc>
          <w:tcPr>
            <w:tcW w:w="1506" w:type="dxa"/>
            <w:vAlign w:val="center"/>
          </w:tcPr>
          <w:p w:rsidR="00831E89" w:rsidRPr="002D0929" w:rsidRDefault="00831E89">
            <w:pPr>
              <w:jc w:val="center"/>
            </w:pPr>
          </w:p>
        </w:tc>
        <w:tc>
          <w:tcPr>
            <w:tcW w:w="1440" w:type="dxa"/>
            <w:vAlign w:val="center"/>
          </w:tcPr>
          <w:p w:rsidR="00831E89" w:rsidRPr="002D0929" w:rsidRDefault="00831E89">
            <w:pPr>
              <w:jc w:val="center"/>
            </w:pPr>
            <w:r w:rsidRPr="002D0929">
              <w:rPr>
                <w:sz w:val="22"/>
                <w:szCs w:val="22"/>
              </w:rPr>
              <w:t>44447,8</w:t>
            </w:r>
          </w:p>
        </w:tc>
        <w:tc>
          <w:tcPr>
            <w:tcW w:w="1194" w:type="dxa"/>
            <w:vAlign w:val="bottom"/>
          </w:tcPr>
          <w:p w:rsidR="00831E89" w:rsidRPr="00BE02C9" w:rsidRDefault="00831E89" w:rsidP="00BE02C9">
            <w:pPr>
              <w:jc w:val="center"/>
            </w:pPr>
            <w:r w:rsidRPr="00BE02C9">
              <w:rPr>
                <w:sz w:val="22"/>
                <w:szCs w:val="22"/>
              </w:rPr>
              <w:t>96,3</w:t>
            </w:r>
          </w:p>
        </w:tc>
      </w:tr>
      <w:tr w:rsidR="00831E89">
        <w:trPr>
          <w:jc w:val="center"/>
        </w:trPr>
        <w:tc>
          <w:tcPr>
            <w:tcW w:w="3708" w:type="dxa"/>
            <w:vAlign w:val="center"/>
          </w:tcPr>
          <w:p w:rsidR="00831E89" w:rsidRPr="002D0929" w:rsidRDefault="00831E89">
            <w:r w:rsidRPr="002D0929">
              <w:rPr>
                <w:sz w:val="22"/>
                <w:szCs w:val="22"/>
              </w:rPr>
              <w:t>ДЦП муниципального образования "Город Псков" "Школьное питание на 2011-2013 годы"</w:t>
            </w:r>
          </w:p>
        </w:tc>
        <w:tc>
          <w:tcPr>
            <w:tcW w:w="1620" w:type="dxa"/>
            <w:vAlign w:val="center"/>
          </w:tcPr>
          <w:p w:rsidR="00831E89" w:rsidRPr="002D0929" w:rsidRDefault="00831E89">
            <w:pPr>
              <w:jc w:val="center"/>
            </w:pPr>
            <w:r w:rsidRPr="002D0929">
              <w:rPr>
                <w:sz w:val="22"/>
                <w:szCs w:val="22"/>
              </w:rPr>
              <w:t>22 736,4</w:t>
            </w:r>
          </w:p>
        </w:tc>
        <w:tc>
          <w:tcPr>
            <w:tcW w:w="1506" w:type="dxa"/>
            <w:vAlign w:val="center"/>
          </w:tcPr>
          <w:p w:rsidR="00831E89" w:rsidRPr="002D0929" w:rsidRDefault="00831E89">
            <w:pPr>
              <w:jc w:val="center"/>
            </w:pPr>
          </w:p>
        </w:tc>
        <w:tc>
          <w:tcPr>
            <w:tcW w:w="1440" w:type="dxa"/>
            <w:vAlign w:val="center"/>
          </w:tcPr>
          <w:p w:rsidR="00831E89" w:rsidRPr="002D0929" w:rsidRDefault="00831E89">
            <w:pPr>
              <w:jc w:val="center"/>
            </w:pPr>
            <w:r w:rsidRPr="002D0929">
              <w:rPr>
                <w:sz w:val="22"/>
                <w:szCs w:val="22"/>
              </w:rPr>
              <w:t>10323,4</w:t>
            </w:r>
          </w:p>
        </w:tc>
        <w:tc>
          <w:tcPr>
            <w:tcW w:w="1194" w:type="dxa"/>
            <w:vAlign w:val="center"/>
          </w:tcPr>
          <w:p w:rsidR="00831E89" w:rsidRPr="00BE02C9" w:rsidRDefault="00831E89" w:rsidP="00BE02C9">
            <w:pPr>
              <w:jc w:val="center"/>
            </w:pPr>
            <w:r w:rsidRPr="00BE02C9">
              <w:rPr>
                <w:sz w:val="22"/>
                <w:szCs w:val="22"/>
              </w:rPr>
              <w:t>45,4</w:t>
            </w:r>
          </w:p>
        </w:tc>
      </w:tr>
      <w:tr w:rsidR="00831E89">
        <w:trPr>
          <w:jc w:val="center"/>
        </w:trPr>
        <w:tc>
          <w:tcPr>
            <w:tcW w:w="3708" w:type="dxa"/>
            <w:vAlign w:val="center"/>
          </w:tcPr>
          <w:p w:rsidR="00831E89" w:rsidRPr="002D0929" w:rsidRDefault="00831E89">
            <w:r w:rsidRPr="002D0929">
              <w:rPr>
                <w:sz w:val="22"/>
                <w:szCs w:val="22"/>
              </w:rPr>
              <w:t>МЦП "Безопасность в муниципальных образовательных учреждениях" на 2009-2012 годы"</w:t>
            </w:r>
          </w:p>
        </w:tc>
        <w:tc>
          <w:tcPr>
            <w:tcW w:w="1620" w:type="dxa"/>
            <w:vAlign w:val="center"/>
          </w:tcPr>
          <w:p w:rsidR="00831E89" w:rsidRPr="002D0929" w:rsidRDefault="00831E89">
            <w:pPr>
              <w:jc w:val="center"/>
            </w:pPr>
            <w:r w:rsidRPr="002D0929">
              <w:rPr>
                <w:sz w:val="22"/>
                <w:szCs w:val="22"/>
              </w:rPr>
              <w:t>12 877,5</w:t>
            </w:r>
          </w:p>
        </w:tc>
        <w:tc>
          <w:tcPr>
            <w:tcW w:w="1506" w:type="dxa"/>
            <w:vAlign w:val="center"/>
          </w:tcPr>
          <w:p w:rsidR="00831E89" w:rsidRPr="002D0929" w:rsidRDefault="00831E89">
            <w:pPr>
              <w:jc w:val="center"/>
            </w:pPr>
          </w:p>
        </w:tc>
        <w:tc>
          <w:tcPr>
            <w:tcW w:w="1440" w:type="dxa"/>
            <w:vAlign w:val="center"/>
          </w:tcPr>
          <w:p w:rsidR="00831E89" w:rsidRPr="002D0929" w:rsidRDefault="00831E89">
            <w:pPr>
              <w:jc w:val="center"/>
            </w:pPr>
            <w:r w:rsidRPr="002D0929">
              <w:rPr>
                <w:sz w:val="22"/>
                <w:szCs w:val="22"/>
              </w:rPr>
              <w:t>0,0</w:t>
            </w:r>
          </w:p>
        </w:tc>
        <w:tc>
          <w:tcPr>
            <w:tcW w:w="1194" w:type="dxa"/>
            <w:vAlign w:val="center"/>
          </w:tcPr>
          <w:p w:rsidR="00831E89" w:rsidRPr="00BE02C9" w:rsidRDefault="00831E89" w:rsidP="00BE02C9">
            <w:pPr>
              <w:jc w:val="center"/>
            </w:pPr>
            <w:r>
              <w:rPr>
                <w:sz w:val="22"/>
                <w:szCs w:val="22"/>
              </w:rPr>
              <w:t>0,0</w:t>
            </w:r>
          </w:p>
        </w:tc>
      </w:tr>
      <w:tr w:rsidR="00831E89">
        <w:trPr>
          <w:jc w:val="center"/>
        </w:trPr>
        <w:tc>
          <w:tcPr>
            <w:tcW w:w="3708" w:type="dxa"/>
            <w:vAlign w:val="center"/>
          </w:tcPr>
          <w:p w:rsidR="00831E89" w:rsidRDefault="00831E89">
            <w:pPr>
              <w:rPr>
                <w:i/>
                <w:iCs/>
                <w:sz w:val="18"/>
                <w:szCs w:val="18"/>
              </w:rPr>
            </w:pPr>
            <w:r>
              <w:rPr>
                <w:i/>
                <w:iCs/>
                <w:sz w:val="18"/>
                <w:szCs w:val="18"/>
              </w:rPr>
              <w:t>- увеличение стоимости основных средств</w:t>
            </w:r>
          </w:p>
        </w:tc>
        <w:tc>
          <w:tcPr>
            <w:tcW w:w="1620" w:type="dxa"/>
            <w:vAlign w:val="center"/>
          </w:tcPr>
          <w:p w:rsidR="00831E89" w:rsidRDefault="00831E89">
            <w:pPr>
              <w:jc w:val="center"/>
              <w:rPr>
                <w:i/>
                <w:iCs/>
                <w:sz w:val="18"/>
                <w:szCs w:val="18"/>
              </w:rPr>
            </w:pPr>
            <w:r>
              <w:rPr>
                <w:i/>
                <w:iCs/>
                <w:sz w:val="18"/>
                <w:szCs w:val="18"/>
              </w:rPr>
              <w:t>3,4</w:t>
            </w:r>
          </w:p>
        </w:tc>
        <w:tc>
          <w:tcPr>
            <w:tcW w:w="1506" w:type="dxa"/>
            <w:vAlign w:val="center"/>
          </w:tcPr>
          <w:p w:rsidR="00831E89" w:rsidRDefault="00831E89">
            <w:pPr>
              <w:jc w:val="center"/>
              <w:rPr>
                <w:sz w:val="20"/>
                <w:szCs w:val="20"/>
              </w:rPr>
            </w:pPr>
          </w:p>
        </w:tc>
        <w:tc>
          <w:tcPr>
            <w:tcW w:w="1440" w:type="dxa"/>
            <w:vAlign w:val="center"/>
          </w:tcPr>
          <w:p w:rsidR="00831E89" w:rsidRPr="00BE02C9" w:rsidRDefault="00831E89">
            <w:pPr>
              <w:jc w:val="center"/>
              <w:rPr>
                <w:i/>
                <w:iCs/>
                <w:sz w:val="20"/>
                <w:szCs w:val="20"/>
              </w:rPr>
            </w:pPr>
            <w:r w:rsidRPr="00BE02C9">
              <w:rPr>
                <w:i/>
                <w:iCs/>
                <w:sz w:val="20"/>
                <w:szCs w:val="20"/>
              </w:rPr>
              <w:t>0,0</w:t>
            </w:r>
          </w:p>
        </w:tc>
        <w:tc>
          <w:tcPr>
            <w:tcW w:w="1194" w:type="dxa"/>
            <w:vAlign w:val="bottom"/>
          </w:tcPr>
          <w:p w:rsidR="00831E89" w:rsidRPr="00BE02C9" w:rsidRDefault="00831E89" w:rsidP="00BE02C9">
            <w:pPr>
              <w:jc w:val="center"/>
              <w:rPr>
                <w:i/>
                <w:iCs/>
                <w:sz w:val="20"/>
                <w:szCs w:val="20"/>
              </w:rPr>
            </w:pPr>
            <w:r>
              <w:rPr>
                <w:i/>
                <w:iCs/>
                <w:sz w:val="20"/>
                <w:szCs w:val="20"/>
              </w:rPr>
              <w:t>0,0</w:t>
            </w:r>
          </w:p>
        </w:tc>
      </w:tr>
      <w:tr w:rsidR="00831E89">
        <w:trPr>
          <w:jc w:val="center"/>
        </w:trPr>
        <w:tc>
          <w:tcPr>
            <w:tcW w:w="3708" w:type="dxa"/>
            <w:vAlign w:val="center"/>
          </w:tcPr>
          <w:p w:rsidR="00831E89" w:rsidRDefault="00831E89">
            <w:pPr>
              <w:rPr>
                <w:i/>
                <w:iCs/>
                <w:sz w:val="18"/>
                <w:szCs w:val="18"/>
              </w:rPr>
            </w:pPr>
            <w:r>
              <w:rPr>
                <w:i/>
                <w:iCs/>
                <w:sz w:val="18"/>
                <w:szCs w:val="18"/>
              </w:rPr>
              <w:t>- другие расходы</w:t>
            </w:r>
          </w:p>
        </w:tc>
        <w:tc>
          <w:tcPr>
            <w:tcW w:w="1620" w:type="dxa"/>
            <w:vAlign w:val="center"/>
          </w:tcPr>
          <w:p w:rsidR="00831E89" w:rsidRDefault="00831E89">
            <w:pPr>
              <w:jc w:val="center"/>
              <w:rPr>
                <w:i/>
                <w:iCs/>
                <w:sz w:val="18"/>
                <w:szCs w:val="18"/>
              </w:rPr>
            </w:pPr>
            <w:r>
              <w:rPr>
                <w:i/>
                <w:iCs/>
                <w:sz w:val="18"/>
                <w:szCs w:val="18"/>
              </w:rPr>
              <w:t>12 874,1</w:t>
            </w:r>
          </w:p>
        </w:tc>
        <w:tc>
          <w:tcPr>
            <w:tcW w:w="1506" w:type="dxa"/>
            <w:vAlign w:val="center"/>
          </w:tcPr>
          <w:p w:rsidR="00831E89" w:rsidRDefault="00831E89">
            <w:pPr>
              <w:jc w:val="center"/>
              <w:rPr>
                <w:sz w:val="20"/>
                <w:szCs w:val="20"/>
              </w:rPr>
            </w:pPr>
          </w:p>
        </w:tc>
        <w:tc>
          <w:tcPr>
            <w:tcW w:w="1440" w:type="dxa"/>
            <w:vAlign w:val="center"/>
          </w:tcPr>
          <w:p w:rsidR="00831E89" w:rsidRPr="00BE02C9" w:rsidRDefault="00831E89">
            <w:pPr>
              <w:jc w:val="center"/>
              <w:rPr>
                <w:i/>
                <w:iCs/>
                <w:sz w:val="20"/>
                <w:szCs w:val="20"/>
              </w:rPr>
            </w:pPr>
            <w:r w:rsidRPr="00BE02C9">
              <w:rPr>
                <w:i/>
                <w:iCs/>
                <w:sz w:val="20"/>
                <w:szCs w:val="20"/>
              </w:rPr>
              <w:t>0,0</w:t>
            </w:r>
          </w:p>
        </w:tc>
        <w:tc>
          <w:tcPr>
            <w:tcW w:w="1194" w:type="dxa"/>
            <w:vAlign w:val="bottom"/>
          </w:tcPr>
          <w:p w:rsidR="00831E89" w:rsidRPr="00BE02C9" w:rsidRDefault="00831E89" w:rsidP="00BE02C9">
            <w:pPr>
              <w:jc w:val="center"/>
              <w:rPr>
                <w:i/>
                <w:iCs/>
                <w:sz w:val="20"/>
                <w:szCs w:val="20"/>
              </w:rPr>
            </w:pPr>
            <w:r>
              <w:rPr>
                <w:i/>
                <w:iCs/>
                <w:sz w:val="20"/>
                <w:szCs w:val="20"/>
              </w:rPr>
              <w:t>0,0</w:t>
            </w:r>
          </w:p>
        </w:tc>
      </w:tr>
      <w:tr w:rsidR="00831E89">
        <w:trPr>
          <w:jc w:val="center"/>
        </w:trPr>
        <w:tc>
          <w:tcPr>
            <w:tcW w:w="3708" w:type="dxa"/>
            <w:vAlign w:val="center"/>
          </w:tcPr>
          <w:p w:rsidR="00831E89" w:rsidRPr="002D0929" w:rsidRDefault="00831E89">
            <w:r w:rsidRPr="002D0929">
              <w:rPr>
                <w:sz w:val="22"/>
                <w:szCs w:val="22"/>
              </w:rPr>
              <w:t>ДЦП "Развитие системы дошкольного образования муниципального образования "Город Псков" на 2010-2012 годы" (2013-2015годы)</w:t>
            </w:r>
          </w:p>
        </w:tc>
        <w:tc>
          <w:tcPr>
            <w:tcW w:w="1620" w:type="dxa"/>
            <w:vAlign w:val="center"/>
          </w:tcPr>
          <w:p w:rsidR="00831E89" w:rsidRPr="002D0929" w:rsidRDefault="00831E89">
            <w:pPr>
              <w:jc w:val="center"/>
            </w:pPr>
            <w:r w:rsidRPr="002D0929">
              <w:rPr>
                <w:sz w:val="22"/>
                <w:szCs w:val="22"/>
              </w:rPr>
              <w:t>114797,5</w:t>
            </w:r>
          </w:p>
        </w:tc>
        <w:tc>
          <w:tcPr>
            <w:tcW w:w="1506" w:type="dxa"/>
            <w:vAlign w:val="center"/>
          </w:tcPr>
          <w:p w:rsidR="00831E89" w:rsidRPr="002D0929" w:rsidRDefault="00831E89">
            <w:pPr>
              <w:jc w:val="center"/>
            </w:pPr>
          </w:p>
        </w:tc>
        <w:tc>
          <w:tcPr>
            <w:tcW w:w="1440" w:type="dxa"/>
            <w:vAlign w:val="center"/>
          </w:tcPr>
          <w:p w:rsidR="00831E89" w:rsidRPr="002D0929" w:rsidRDefault="00831E89">
            <w:pPr>
              <w:jc w:val="center"/>
            </w:pPr>
            <w:r w:rsidRPr="002D0929">
              <w:rPr>
                <w:sz w:val="22"/>
                <w:szCs w:val="22"/>
              </w:rPr>
              <w:t>16260,8</w:t>
            </w:r>
          </w:p>
        </w:tc>
        <w:tc>
          <w:tcPr>
            <w:tcW w:w="1194" w:type="dxa"/>
            <w:vAlign w:val="center"/>
          </w:tcPr>
          <w:p w:rsidR="00831E89" w:rsidRPr="00BE02C9" w:rsidRDefault="00831E89" w:rsidP="00BE02C9">
            <w:pPr>
              <w:jc w:val="center"/>
            </w:pPr>
            <w:r w:rsidRPr="00BE02C9">
              <w:rPr>
                <w:sz w:val="22"/>
                <w:szCs w:val="22"/>
              </w:rPr>
              <w:t>14,2</w:t>
            </w:r>
          </w:p>
        </w:tc>
      </w:tr>
      <w:tr w:rsidR="00831E89">
        <w:trPr>
          <w:jc w:val="center"/>
        </w:trPr>
        <w:tc>
          <w:tcPr>
            <w:tcW w:w="3708" w:type="dxa"/>
            <w:vAlign w:val="center"/>
          </w:tcPr>
          <w:p w:rsidR="00831E89" w:rsidRDefault="00831E89">
            <w:pPr>
              <w:rPr>
                <w:i/>
                <w:iCs/>
                <w:sz w:val="18"/>
                <w:szCs w:val="18"/>
              </w:rPr>
            </w:pPr>
            <w:r>
              <w:rPr>
                <w:i/>
                <w:iCs/>
                <w:sz w:val="18"/>
                <w:szCs w:val="18"/>
              </w:rPr>
              <w:t xml:space="preserve">- текущий ремонт </w:t>
            </w:r>
          </w:p>
        </w:tc>
        <w:tc>
          <w:tcPr>
            <w:tcW w:w="1620" w:type="dxa"/>
            <w:vAlign w:val="center"/>
          </w:tcPr>
          <w:p w:rsidR="00831E89" w:rsidRDefault="00831E89">
            <w:pPr>
              <w:jc w:val="center"/>
              <w:rPr>
                <w:i/>
                <w:iCs/>
                <w:sz w:val="18"/>
                <w:szCs w:val="18"/>
              </w:rPr>
            </w:pPr>
            <w:r>
              <w:rPr>
                <w:i/>
                <w:iCs/>
                <w:sz w:val="18"/>
                <w:szCs w:val="18"/>
              </w:rPr>
              <w:t>4679,9</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sz w:val="20"/>
                <w:szCs w:val="20"/>
              </w:rPr>
            </w:pPr>
          </w:p>
        </w:tc>
        <w:tc>
          <w:tcPr>
            <w:tcW w:w="1194" w:type="dxa"/>
            <w:vAlign w:val="bottom"/>
          </w:tcPr>
          <w:p w:rsidR="00831E89" w:rsidRPr="00BE02C9" w:rsidRDefault="00831E89" w:rsidP="00BE02C9">
            <w:pPr>
              <w:jc w:val="center"/>
              <w:rPr>
                <w:sz w:val="20"/>
                <w:szCs w:val="20"/>
              </w:rPr>
            </w:pPr>
          </w:p>
        </w:tc>
      </w:tr>
      <w:tr w:rsidR="00831E89">
        <w:trPr>
          <w:jc w:val="center"/>
        </w:trPr>
        <w:tc>
          <w:tcPr>
            <w:tcW w:w="3708" w:type="dxa"/>
            <w:vAlign w:val="center"/>
          </w:tcPr>
          <w:p w:rsidR="00831E89" w:rsidRDefault="00831E89">
            <w:pPr>
              <w:rPr>
                <w:i/>
                <w:iCs/>
                <w:sz w:val="18"/>
                <w:szCs w:val="18"/>
              </w:rPr>
            </w:pPr>
            <w:r>
              <w:rPr>
                <w:i/>
                <w:iCs/>
                <w:sz w:val="18"/>
                <w:szCs w:val="18"/>
              </w:rPr>
              <w:t>- капитальный ремонт</w:t>
            </w:r>
          </w:p>
        </w:tc>
        <w:tc>
          <w:tcPr>
            <w:tcW w:w="1620" w:type="dxa"/>
            <w:vAlign w:val="center"/>
          </w:tcPr>
          <w:p w:rsidR="00831E89" w:rsidRDefault="00831E89">
            <w:pPr>
              <w:jc w:val="center"/>
              <w:rPr>
                <w:i/>
                <w:iCs/>
                <w:sz w:val="18"/>
                <w:szCs w:val="18"/>
              </w:rPr>
            </w:pPr>
            <w:r>
              <w:rPr>
                <w:i/>
                <w:iCs/>
                <w:sz w:val="18"/>
                <w:szCs w:val="18"/>
              </w:rPr>
              <w:t>71551,0</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sz w:val="20"/>
                <w:szCs w:val="20"/>
              </w:rPr>
            </w:pPr>
            <w:r>
              <w:rPr>
                <w:sz w:val="20"/>
                <w:szCs w:val="20"/>
              </w:rPr>
              <w:t>13056,6</w:t>
            </w:r>
          </w:p>
        </w:tc>
        <w:tc>
          <w:tcPr>
            <w:tcW w:w="1194" w:type="dxa"/>
            <w:vAlign w:val="bottom"/>
          </w:tcPr>
          <w:p w:rsidR="00831E89" w:rsidRPr="00BE02C9" w:rsidRDefault="00831E89" w:rsidP="00BE02C9">
            <w:pPr>
              <w:jc w:val="center"/>
              <w:rPr>
                <w:sz w:val="20"/>
                <w:szCs w:val="20"/>
              </w:rPr>
            </w:pPr>
            <w:r w:rsidRPr="00BE02C9">
              <w:rPr>
                <w:sz w:val="20"/>
                <w:szCs w:val="20"/>
              </w:rPr>
              <w:t>18,3</w:t>
            </w:r>
          </w:p>
        </w:tc>
      </w:tr>
      <w:tr w:rsidR="00831E89">
        <w:trPr>
          <w:jc w:val="center"/>
        </w:trPr>
        <w:tc>
          <w:tcPr>
            <w:tcW w:w="3708" w:type="dxa"/>
            <w:vAlign w:val="center"/>
          </w:tcPr>
          <w:p w:rsidR="00831E89" w:rsidRDefault="00831E89">
            <w:pPr>
              <w:rPr>
                <w:i/>
                <w:iCs/>
                <w:sz w:val="18"/>
                <w:szCs w:val="18"/>
              </w:rPr>
            </w:pPr>
            <w:r>
              <w:rPr>
                <w:i/>
                <w:iCs/>
                <w:sz w:val="18"/>
                <w:szCs w:val="18"/>
              </w:rPr>
              <w:t>-оплата труда с начислениями</w:t>
            </w:r>
          </w:p>
        </w:tc>
        <w:tc>
          <w:tcPr>
            <w:tcW w:w="1620" w:type="dxa"/>
            <w:vAlign w:val="center"/>
          </w:tcPr>
          <w:p w:rsidR="00831E89" w:rsidRDefault="00831E89">
            <w:pPr>
              <w:jc w:val="center"/>
              <w:rPr>
                <w:i/>
                <w:iCs/>
                <w:sz w:val="18"/>
                <w:szCs w:val="18"/>
              </w:rPr>
            </w:pPr>
            <w:r>
              <w:rPr>
                <w:i/>
                <w:iCs/>
                <w:sz w:val="18"/>
                <w:szCs w:val="18"/>
              </w:rPr>
              <w:t>36 368,5</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sz w:val="20"/>
                <w:szCs w:val="20"/>
              </w:rPr>
            </w:pPr>
          </w:p>
        </w:tc>
        <w:tc>
          <w:tcPr>
            <w:tcW w:w="1194" w:type="dxa"/>
            <w:vAlign w:val="bottom"/>
          </w:tcPr>
          <w:p w:rsidR="00831E89" w:rsidRPr="00BE02C9" w:rsidRDefault="00831E89" w:rsidP="00BE02C9">
            <w:pPr>
              <w:jc w:val="center"/>
              <w:rPr>
                <w:sz w:val="20"/>
                <w:szCs w:val="20"/>
              </w:rPr>
            </w:pPr>
          </w:p>
        </w:tc>
      </w:tr>
      <w:tr w:rsidR="00831E89">
        <w:trPr>
          <w:jc w:val="center"/>
        </w:trPr>
        <w:tc>
          <w:tcPr>
            <w:tcW w:w="3708" w:type="dxa"/>
            <w:vAlign w:val="center"/>
          </w:tcPr>
          <w:p w:rsidR="00831E89" w:rsidRDefault="00831E89">
            <w:pPr>
              <w:rPr>
                <w:i/>
                <w:iCs/>
                <w:sz w:val="18"/>
                <w:szCs w:val="18"/>
              </w:rPr>
            </w:pPr>
            <w:r>
              <w:rPr>
                <w:i/>
                <w:iCs/>
                <w:sz w:val="18"/>
                <w:szCs w:val="18"/>
              </w:rPr>
              <w:t>- увеличение стоимости основных средств</w:t>
            </w:r>
          </w:p>
        </w:tc>
        <w:tc>
          <w:tcPr>
            <w:tcW w:w="1620" w:type="dxa"/>
            <w:vAlign w:val="center"/>
          </w:tcPr>
          <w:p w:rsidR="00831E89" w:rsidRDefault="00831E89">
            <w:pPr>
              <w:jc w:val="center"/>
              <w:rPr>
                <w:i/>
                <w:iCs/>
                <w:sz w:val="18"/>
                <w:szCs w:val="18"/>
              </w:rPr>
            </w:pPr>
            <w:r>
              <w:rPr>
                <w:i/>
                <w:iCs/>
                <w:sz w:val="18"/>
                <w:szCs w:val="18"/>
              </w:rPr>
              <w:t>1166,5</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sz w:val="20"/>
                <w:szCs w:val="20"/>
              </w:rPr>
            </w:pPr>
          </w:p>
        </w:tc>
        <w:tc>
          <w:tcPr>
            <w:tcW w:w="1194" w:type="dxa"/>
            <w:vAlign w:val="bottom"/>
          </w:tcPr>
          <w:p w:rsidR="00831E89" w:rsidRPr="00BE02C9" w:rsidRDefault="00831E89" w:rsidP="00BE02C9">
            <w:pPr>
              <w:jc w:val="center"/>
              <w:rPr>
                <w:sz w:val="20"/>
                <w:szCs w:val="20"/>
              </w:rPr>
            </w:pPr>
          </w:p>
        </w:tc>
      </w:tr>
      <w:tr w:rsidR="00831E89">
        <w:trPr>
          <w:jc w:val="center"/>
        </w:trPr>
        <w:tc>
          <w:tcPr>
            <w:tcW w:w="3708" w:type="dxa"/>
            <w:vAlign w:val="center"/>
          </w:tcPr>
          <w:p w:rsidR="00831E89" w:rsidRDefault="00831E89">
            <w:pPr>
              <w:rPr>
                <w:i/>
                <w:iCs/>
                <w:sz w:val="18"/>
                <w:szCs w:val="18"/>
              </w:rPr>
            </w:pPr>
            <w:r>
              <w:rPr>
                <w:i/>
                <w:iCs/>
                <w:sz w:val="18"/>
                <w:szCs w:val="18"/>
              </w:rPr>
              <w:t>-питание</w:t>
            </w:r>
          </w:p>
        </w:tc>
        <w:tc>
          <w:tcPr>
            <w:tcW w:w="1620" w:type="dxa"/>
            <w:vAlign w:val="center"/>
          </w:tcPr>
          <w:p w:rsidR="00831E89" w:rsidRDefault="00831E89">
            <w:pPr>
              <w:jc w:val="center"/>
              <w:rPr>
                <w:i/>
                <w:iCs/>
                <w:sz w:val="18"/>
                <w:szCs w:val="18"/>
              </w:rPr>
            </w:pPr>
            <w:r>
              <w:rPr>
                <w:i/>
                <w:iCs/>
                <w:sz w:val="18"/>
                <w:szCs w:val="18"/>
              </w:rPr>
              <w:t>500,7</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sz w:val="20"/>
                <w:szCs w:val="20"/>
              </w:rPr>
            </w:pPr>
            <w:r>
              <w:rPr>
                <w:sz w:val="20"/>
                <w:szCs w:val="20"/>
              </w:rPr>
              <w:t>2 673,3</w:t>
            </w:r>
          </w:p>
        </w:tc>
        <w:tc>
          <w:tcPr>
            <w:tcW w:w="1194" w:type="dxa"/>
            <w:vAlign w:val="bottom"/>
          </w:tcPr>
          <w:p w:rsidR="00831E89" w:rsidRPr="00BE02C9" w:rsidRDefault="00831E89" w:rsidP="00BE02C9">
            <w:pPr>
              <w:jc w:val="center"/>
              <w:rPr>
                <w:sz w:val="20"/>
                <w:szCs w:val="20"/>
              </w:rPr>
            </w:pPr>
            <w:r w:rsidRPr="00BE02C9">
              <w:rPr>
                <w:sz w:val="20"/>
                <w:szCs w:val="20"/>
              </w:rPr>
              <w:t>в 5,3 раза</w:t>
            </w:r>
          </w:p>
        </w:tc>
      </w:tr>
      <w:tr w:rsidR="00831E89">
        <w:trPr>
          <w:jc w:val="center"/>
        </w:trPr>
        <w:tc>
          <w:tcPr>
            <w:tcW w:w="3708" w:type="dxa"/>
            <w:vAlign w:val="center"/>
          </w:tcPr>
          <w:p w:rsidR="00831E89" w:rsidRDefault="00831E89">
            <w:pPr>
              <w:rPr>
                <w:i/>
                <w:iCs/>
                <w:sz w:val="18"/>
                <w:szCs w:val="18"/>
              </w:rPr>
            </w:pPr>
            <w:r>
              <w:rPr>
                <w:i/>
                <w:iCs/>
                <w:sz w:val="18"/>
                <w:szCs w:val="18"/>
              </w:rPr>
              <w:t>- другие расходы</w:t>
            </w:r>
          </w:p>
        </w:tc>
        <w:tc>
          <w:tcPr>
            <w:tcW w:w="1620" w:type="dxa"/>
            <w:vAlign w:val="center"/>
          </w:tcPr>
          <w:p w:rsidR="00831E89" w:rsidRDefault="00831E89">
            <w:pPr>
              <w:jc w:val="center"/>
              <w:rPr>
                <w:i/>
                <w:iCs/>
                <w:sz w:val="18"/>
                <w:szCs w:val="18"/>
              </w:rPr>
            </w:pPr>
            <w:r>
              <w:rPr>
                <w:i/>
                <w:iCs/>
                <w:sz w:val="18"/>
                <w:szCs w:val="18"/>
              </w:rPr>
              <w:t>530,9</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sz w:val="20"/>
                <w:szCs w:val="20"/>
              </w:rPr>
            </w:pPr>
            <w:r>
              <w:rPr>
                <w:sz w:val="20"/>
                <w:szCs w:val="20"/>
              </w:rPr>
              <w:t>530,9</w:t>
            </w:r>
          </w:p>
        </w:tc>
        <w:tc>
          <w:tcPr>
            <w:tcW w:w="1194" w:type="dxa"/>
            <w:vAlign w:val="bottom"/>
          </w:tcPr>
          <w:p w:rsidR="00831E89" w:rsidRPr="00BE02C9" w:rsidRDefault="00831E89" w:rsidP="00BE02C9">
            <w:pPr>
              <w:jc w:val="center"/>
              <w:rPr>
                <w:sz w:val="20"/>
                <w:szCs w:val="20"/>
              </w:rPr>
            </w:pPr>
            <w:r w:rsidRPr="00BE02C9">
              <w:rPr>
                <w:sz w:val="20"/>
                <w:szCs w:val="20"/>
              </w:rPr>
              <w:t>19,0</w:t>
            </w:r>
          </w:p>
        </w:tc>
      </w:tr>
      <w:tr w:rsidR="00831E89">
        <w:trPr>
          <w:jc w:val="center"/>
        </w:trPr>
        <w:tc>
          <w:tcPr>
            <w:tcW w:w="3708" w:type="dxa"/>
            <w:vAlign w:val="center"/>
          </w:tcPr>
          <w:p w:rsidR="00831E89" w:rsidRPr="002D0929" w:rsidRDefault="00831E89">
            <w:r w:rsidRPr="002D0929">
              <w:rPr>
                <w:sz w:val="22"/>
                <w:szCs w:val="22"/>
              </w:rPr>
              <w:t>ДЦП муниципального образования "Город Псков" "Развитие системы образования города Пскова на 2012-2014 годы"</w:t>
            </w:r>
          </w:p>
        </w:tc>
        <w:tc>
          <w:tcPr>
            <w:tcW w:w="1620" w:type="dxa"/>
            <w:vAlign w:val="center"/>
          </w:tcPr>
          <w:p w:rsidR="00831E89" w:rsidRPr="002D0929" w:rsidRDefault="00831E89">
            <w:pPr>
              <w:jc w:val="center"/>
            </w:pPr>
            <w:r w:rsidRPr="002D0929">
              <w:rPr>
                <w:sz w:val="22"/>
                <w:szCs w:val="22"/>
              </w:rPr>
              <w:t>78 682,1</w:t>
            </w:r>
          </w:p>
        </w:tc>
        <w:tc>
          <w:tcPr>
            <w:tcW w:w="1506" w:type="dxa"/>
            <w:vAlign w:val="center"/>
          </w:tcPr>
          <w:p w:rsidR="00831E89" w:rsidRPr="002D0929" w:rsidRDefault="00831E89">
            <w:pPr>
              <w:jc w:val="center"/>
              <w:rPr>
                <w:i/>
                <w:iCs/>
              </w:rPr>
            </w:pPr>
          </w:p>
        </w:tc>
        <w:tc>
          <w:tcPr>
            <w:tcW w:w="1440" w:type="dxa"/>
            <w:vAlign w:val="center"/>
          </w:tcPr>
          <w:p w:rsidR="00831E89" w:rsidRPr="002D0929" w:rsidRDefault="00831E89">
            <w:pPr>
              <w:jc w:val="center"/>
            </w:pPr>
            <w:r w:rsidRPr="002D0929">
              <w:rPr>
                <w:sz w:val="22"/>
                <w:szCs w:val="22"/>
              </w:rPr>
              <w:t>8</w:t>
            </w:r>
            <w:r>
              <w:rPr>
                <w:sz w:val="22"/>
                <w:szCs w:val="22"/>
              </w:rPr>
              <w:t xml:space="preserve"> </w:t>
            </w:r>
            <w:r w:rsidRPr="002D0929">
              <w:rPr>
                <w:sz w:val="22"/>
                <w:szCs w:val="22"/>
              </w:rPr>
              <w:t>449,6</w:t>
            </w:r>
          </w:p>
        </w:tc>
        <w:tc>
          <w:tcPr>
            <w:tcW w:w="1194" w:type="dxa"/>
            <w:vAlign w:val="center"/>
          </w:tcPr>
          <w:p w:rsidR="00831E89" w:rsidRPr="00BE02C9" w:rsidRDefault="00831E89" w:rsidP="00BE02C9">
            <w:pPr>
              <w:jc w:val="center"/>
            </w:pPr>
            <w:r w:rsidRPr="00BE02C9">
              <w:rPr>
                <w:sz w:val="22"/>
                <w:szCs w:val="22"/>
              </w:rPr>
              <w:t>10,7</w:t>
            </w:r>
          </w:p>
        </w:tc>
      </w:tr>
      <w:tr w:rsidR="00831E89">
        <w:trPr>
          <w:jc w:val="center"/>
        </w:trPr>
        <w:tc>
          <w:tcPr>
            <w:tcW w:w="3708" w:type="dxa"/>
            <w:vAlign w:val="center"/>
          </w:tcPr>
          <w:p w:rsidR="00831E89" w:rsidRDefault="00831E89">
            <w:pPr>
              <w:rPr>
                <w:i/>
                <w:iCs/>
                <w:sz w:val="18"/>
                <w:szCs w:val="18"/>
              </w:rPr>
            </w:pPr>
            <w:r>
              <w:rPr>
                <w:i/>
                <w:iCs/>
                <w:sz w:val="18"/>
                <w:szCs w:val="18"/>
              </w:rPr>
              <w:t xml:space="preserve">- текущий ремонт </w:t>
            </w:r>
          </w:p>
        </w:tc>
        <w:tc>
          <w:tcPr>
            <w:tcW w:w="1620" w:type="dxa"/>
            <w:vAlign w:val="center"/>
          </w:tcPr>
          <w:p w:rsidR="00831E89" w:rsidRDefault="00831E89">
            <w:pPr>
              <w:jc w:val="center"/>
              <w:rPr>
                <w:sz w:val="20"/>
                <w:szCs w:val="20"/>
              </w:rPr>
            </w:pPr>
            <w:r>
              <w:rPr>
                <w:sz w:val="20"/>
                <w:szCs w:val="20"/>
              </w:rPr>
              <w:t>8038,3</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i/>
                <w:iCs/>
                <w:sz w:val="18"/>
                <w:szCs w:val="18"/>
              </w:rPr>
            </w:pPr>
            <w:r>
              <w:rPr>
                <w:i/>
                <w:iCs/>
                <w:sz w:val="18"/>
                <w:szCs w:val="18"/>
              </w:rPr>
              <w:t>0,0</w:t>
            </w:r>
          </w:p>
        </w:tc>
        <w:tc>
          <w:tcPr>
            <w:tcW w:w="1194" w:type="dxa"/>
            <w:vAlign w:val="bottom"/>
          </w:tcPr>
          <w:p w:rsidR="00831E89" w:rsidRPr="00BE02C9" w:rsidRDefault="00831E89" w:rsidP="00BE02C9">
            <w:pPr>
              <w:jc w:val="center"/>
              <w:rPr>
                <w:sz w:val="20"/>
                <w:szCs w:val="20"/>
              </w:rPr>
            </w:pPr>
            <w:r>
              <w:rPr>
                <w:sz w:val="20"/>
                <w:szCs w:val="20"/>
              </w:rPr>
              <w:t>0,0</w:t>
            </w:r>
          </w:p>
        </w:tc>
      </w:tr>
      <w:tr w:rsidR="00831E89">
        <w:trPr>
          <w:jc w:val="center"/>
        </w:trPr>
        <w:tc>
          <w:tcPr>
            <w:tcW w:w="3708" w:type="dxa"/>
            <w:vAlign w:val="center"/>
          </w:tcPr>
          <w:p w:rsidR="00831E89" w:rsidRDefault="00831E89">
            <w:pPr>
              <w:rPr>
                <w:i/>
                <w:iCs/>
                <w:sz w:val="18"/>
                <w:szCs w:val="18"/>
              </w:rPr>
            </w:pPr>
            <w:r>
              <w:rPr>
                <w:i/>
                <w:iCs/>
                <w:sz w:val="18"/>
                <w:szCs w:val="18"/>
              </w:rPr>
              <w:t>- капитальный ремонт</w:t>
            </w:r>
          </w:p>
        </w:tc>
        <w:tc>
          <w:tcPr>
            <w:tcW w:w="1620" w:type="dxa"/>
            <w:vAlign w:val="center"/>
          </w:tcPr>
          <w:p w:rsidR="00831E89" w:rsidRDefault="00831E89">
            <w:pPr>
              <w:jc w:val="center"/>
              <w:rPr>
                <w:sz w:val="20"/>
                <w:szCs w:val="20"/>
              </w:rPr>
            </w:pPr>
            <w:r>
              <w:rPr>
                <w:sz w:val="20"/>
                <w:szCs w:val="20"/>
              </w:rPr>
              <w:t>63232,1</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i/>
                <w:iCs/>
                <w:sz w:val="18"/>
                <w:szCs w:val="18"/>
              </w:rPr>
            </w:pPr>
            <w:r>
              <w:rPr>
                <w:i/>
                <w:iCs/>
                <w:sz w:val="18"/>
                <w:szCs w:val="18"/>
              </w:rPr>
              <w:t>8449,6</w:t>
            </w:r>
          </w:p>
        </w:tc>
        <w:tc>
          <w:tcPr>
            <w:tcW w:w="1194" w:type="dxa"/>
            <w:vAlign w:val="bottom"/>
          </w:tcPr>
          <w:p w:rsidR="00831E89" w:rsidRPr="00BE02C9" w:rsidRDefault="00831E89" w:rsidP="00BE02C9">
            <w:pPr>
              <w:jc w:val="center"/>
              <w:rPr>
                <w:sz w:val="20"/>
                <w:szCs w:val="20"/>
              </w:rPr>
            </w:pPr>
            <w:r w:rsidRPr="00BE02C9">
              <w:rPr>
                <w:sz w:val="20"/>
                <w:szCs w:val="20"/>
              </w:rPr>
              <w:t>13,2</w:t>
            </w:r>
          </w:p>
        </w:tc>
      </w:tr>
      <w:tr w:rsidR="00831E89">
        <w:trPr>
          <w:jc w:val="center"/>
        </w:trPr>
        <w:tc>
          <w:tcPr>
            <w:tcW w:w="3708" w:type="dxa"/>
            <w:vAlign w:val="center"/>
          </w:tcPr>
          <w:p w:rsidR="00831E89" w:rsidRDefault="00831E89">
            <w:pPr>
              <w:rPr>
                <w:i/>
                <w:iCs/>
                <w:sz w:val="18"/>
                <w:szCs w:val="18"/>
              </w:rPr>
            </w:pPr>
            <w:r>
              <w:rPr>
                <w:i/>
                <w:iCs/>
                <w:sz w:val="18"/>
                <w:szCs w:val="18"/>
              </w:rPr>
              <w:t>- увеличение стоимости основных средств</w:t>
            </w:r>
          </w:p>
        </w:tc>
        <w:tc>
          <w:tcPr>
            <w:tcW w:w="1620" w:type="dxa"/>
            <w:vAlign w:val="center"/>
          </w:tcPr>
          <w:p w:rsidR="00831E89" w:rsidRDefault="00831E89">
            <w:pPr>
              <w:jc w:val="center"/>
              <w:rPr>
                <w:sz w:val="20"/>
                <w:szCs w:val="20"/>
              </w:rPr>
            </w:pPr>
            <w:r>
              <w:rPr>
                <w:sz w:val="20"/>
                <w:szCs w:val="20"/>
              </w:rPr>
              <w:t>2706,1</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i/>
                <w:iCs/>
                <w:sz w:val="18"/>
                <w:szCs w:val="18"/>
              </w:rPr>
            </w:pPr>
            <w:r>
              <w:rPr>
                <w:i/>
                <w:iCs/>
                <w:sz w:val="18"/>
                <w:szCs w:val="18"/>
              </w:rPr>
              <w:t>0,0</w:t>
            </w:r>
          </w:p>
        </w:tc>
        <w:tc>
          <w:tcPr>
            <w:tcW w:w="1194" w:type="dxa"/>
            <w:vAlign w:val="bottom"/>
          </w:tcPr>
          <w:p w:rsidR="00831E89" w:rsidRPr="00BE02C9" w:rsidRDefault="00831E89" w:rsidP="00BE02C9">
            <w:pPr>
              <w:jc w:val="center"/>
              <w:rPr>
                <w:sz w:val="20"/>
                <w:szCs w:val="20"/>
              </w:rPr>
            </w:pPr>
            <w:r>
              <w:rPr>
                <w:sz w:val="20"/>
                <w:szCs w:val="20"/>
              </w:rPr>
              <w:t>0,0</w:t>
            </w:r>
          </w:p>
        </w:tc>
      </w:tr>
      <w:tr w:rsidR="00831E89">
        <w:trPr>
          <w:jc w:val="center"/>
        </w:trPr>
        <w:tc>
          <w:tcPr>
            <w:tcW w:w="3708" w:type="dxa"/>
            <w:vAlign w:val="center"/>
          </w:tcPr>
          <w:p w:rsidR="00831E89" w:rsidRDefault="00831E89">
            <w:pPr>
              <w:rPr>
                <w:i/>
                <w:iCs/>
                <w:sz w:val="18"/>
                <w:szCs w:val="18"/>
              </w:rPr>
            </w:pPr>
            <w:r>
              <w:rPr>
                <w:i/>
                <w:iCs/>
                <w:sz w:val="18"/>
                <w:szCs w:val="18"/>
              </w:rPr>
              <w:t>- другие расходы</w:t>
            </w:r>
          </w:p>
        </w:tc>
        <w:tc>
          <w:tcPr>
            <w:tcW w:w="1620" w:type="dxa"/>
            <w:vAlign w:val="center"/>
          </w:tcPr>
          <w:p w:rsidR="00831E89" w:rsidRDefault="00831E89">
            <w:pPr>
              <w:jc w:val="center"/>
              <w:rPr>
                <w:sz w:val="20"/>
                <w:szCs w:val="20"/>
              </w:rPr>
            </w:pPr>
            <w:r>
              <w:rPr>
                <w:sz w:val="20"/>
                <w:szCs w:val="20"/>
              </w:rPr>
              <w:t>4705,6</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i/>
                <w:iCs/>
                <w:sz w:val="18"/>
                <w:szCs w:val="18"/>
              </w:rPr>
            </w:pPr>
            <w:r>
              <w:rPr>
                <w:i/>
                <w:iCs/>
                <w:sz w:val="18"/>
                <w:szCs w:val="18"/>
              </w:rPr>
              <w:t>0,0</w:t>
            </w:r>
          </w:p>
        </w:tc>
        <w:tc>
          <w:tcPr>
            <w:tcW w:w="1194" w:type="dxa"/>
            <w:vAlign w:val="bottom"/>
          </w:tcPr>
          <w:p w:rsidR="00831E89" w:rsidRPr="00BE02C9" w:rsidRDefault="00831E89" w:rsidP="00BE02C9">
            <w:pPr>
              <w:jc w:val="center"/>
              <w:rPr>
                <w:sz w:val="20"/>
                <w:szCs w:val="20"/>
              </w:rPr>
            </w:pPr>
            <w:r>
              <w:rPr>
                <w:sz w:val="20"/>
                <w:szCs w:val="20"/>
              </w:rPr>
              <w:t>0,0</w:t>
            </w:r>
          </w:p>
        </w:tc>
      </w:tr>
      <w:tr w:rsidR="00831E89">
        <w:trPr>
          <w:jc w:val="center"/>
        </w:trPr>
        <w:tc>
          <w:tcPr>
            <w:tcW w:w="3708" w:type="dxa"/>
            <w:vAlign w:val="center"/>
          </w:tcPr>
          <w:p w:rsidR="00831E89" w:rsidRPr="00C25847" w:rsidRDefault="00831E89">
            <w:r w:rsidRPr="00C25847">
              <w:rPr>
                <w:sz w:val="22"/>
                <w:szCs w:val="22"/>
              </w:rPr>
              <w:t>ДЦП «Безопасный город» муниц</w:t>
            </w:r>
            <w:r>
              <w:rPr>
                <w:sz w:val="22"/>
                <w:szCs w:val="22"/>
              </w:rPr>
              <w:t>и</w:t>
            </w:r>
            <w:r w:rsidRPr="00C25847">
              <w:rPr>
                <w:sz w:val="22"/>
                <w:szCs w:val="22"/>
              </w:rPr>
              <w:t>пального образования «Город Псков» на 2011-2013 годы»</w:t>
            </w:r>
          </w:p>
        </w:tc>
        <w:tc>
          <w:tcPr>
            <w:tcW w:w="1620" w:type="dxa"/>
            <w:vAlign w:val="center"/>
          </w:tcPr>
          <w:p w:rsidR="00831E89" w:rsidRPr="00C25847" w:rsidRDefault="00831E89">
            <w:pPr>
              <w:jc w:val="center"/>
            </w:pPr>
            <w:r>
              <w:rPr>
                <w:sz w:val="22"/>
                <w:szCs w:val="22"/>
              </w:rPr>
              <w:t>1000,0</w:t>
            </w:r>
          </w:p>
        </w:tc>
        <w:tc>
          <w:tcPr>
            <w:tcW w:w="1506" w:type="dxa"/>
            <w:vAlign w:val="center"/>
          </w:tcPr>
          <w:p w:rsidR="00831E89" w:rsidRPr="00C25847" w:rsidRDefault="00831E89">
            <w:pPr>
              <w:jc w:val="center"/>
            </w:pPr>
          </w:p>
        </w:tc>
        <w:tc>
          <w:tcPr>
            <w:tcW w:w="1440" w:type="dxa"/>
            <w:vAlign w:val="center"/>
          </w:tcPr>
          <w:p w:rsidR="00831E89" w:rsidRPr="00C25847" w:rsidRDefault="00831E89">
            <w:pPr>
              <w:jc w:val="center"/>
            </w:pPr>
            <w:r>
              <w:rPr>
                <w:sz w:val="22"/>
                <w:szCs w:val="22"/>
              </w:rPr>
              <w:t>0,0</w:t>
            </w:r>
          </w:p>
        </w:tc>
        <w:tc>
          <w:tcPr>
            <w:tcW w:w="1194" w:type="dxa"/>
            <w:vAlign w:val="center"/>
          </w:tcPr>
          <w:p w:rsidR="00831E89" w:rsidRPr="00C25847" w:rsidRDefault="00831E89" w:rsidP="00BE02C9">
            <w:pPr>
              <w:jc w:val="center"/>
            </w:pPr>
            <w:r>
              <w:rPr>
                <w:sz w:val="22"/>
                <w:szCs w:val="22"/>
              </w:rPr>
              <w:t>0,0</w:t>
            </w:r>
          </w:p>
        </w:tc>
      </w:tr>
      <w:tr w:rsidR="00831E89">
        <w:trPr>
          <w:jc w:val="center"/>
        </w:trPr>
        <w:tc>
          <w:tcPr>
            <w:tcW w:w="3708" w:type="dxa"/>
            <w:vAlign w:val="center"/>
          </w:tcPr>
          <w:p w:rsidR="00831E89" w:rsidRPr="002D0929" w:rsidRDefault="00831E89">
            <w:r w:rsidRPr="002D0929">
              <w:rPr>
                <w:sz w:val="22"/>
                <w:szCs w:val="22"/>
              </w:rPr>
              <w:t>ДЦП "Организация отдыха и оздоровления детей муниципального образования "Город Псков" на 2012-2014 годы"</w:t>
            </w:r>
          </w:p>
        </w:tc>
        <w:tc>
          <w:tcPr>
            <w:tcW w:w="1620" w:type="dxa"/>
            <w:vAlign w:val="center"/>
          </w:tcPr>
          <w:p w:rsidR="00831E89" w:rsidRPr="002D0929" w:rsidRDefault="00831E89">
            <w:pPr>
              <w:jc w:val="center"/>
            </w:pPr>
            <w:r>
              <w:rPr>
                <w:sz w:val="22"/>
                <w:szCs w:val="22"/>
              </w:rPr>
              <w:t>2393,5</w:t>
            </w:r>
          </w:p>
        </w:tc>
        <w:tc>
          <w:tcPr>
            <w:tcW w:w="1506" w:type="dxa"/>
            <w:vAlign w:val="center"/>
          </w:tcPr>
          <w:p w:rsidR="00831E89" w:rsidRPr="002D0929" w:rsidRDefault="00831E89">
            <w:pPr>
              <w:jc w:val="center"/>
              <w:rPr>
                <w:i/>
                <w:iCs/>
              </w:rPr>
            </w:pPr>
          </w:p>
        </w:tc>
        <w:tc>
          <w:tcPr>
            <w:tcW w:w="1440" w:type="dxa"/>
            <w:vAlign w:val="center"/>
          </w:tcPr>
          <w:p w:rsidR="00831E89" w:rsidRPr="002D0929" w:rsidRDefault="00831E89">
            <w:pPr>
              <w:jc w:val="center"/>
            </w:pPr>
            <w:r w:rsidRPr="002D0929">
              <w:rPr>
                <w:sz w:val="22"/>
                <w:szCs w:val="22"/>
              </w:rPr>
              <w:t>200,0</w:t>
            </w:r>
          </w:p>
        </w:tc>
        <w:tc>
          <w:tcPr>
            <w:tcW w:w="1194" w:type="dxa"/>
            <w:vAlign w:val="center"/>
          </w:tcPr>
          <w:p w:rsidR="00831E89" w:rsidRPr="00BE02C9" w:rsidRDefault="00831E89" w:rsidP="00BE02C9">
            <w:pPr>
              <w:jc w:val="center"/>
            </w:pPr>
            <w:r>
              <w:rPr>
                <w:sz w:val="22"/>
                <w:szCs w:val="22"/>
              </w:rPr>
              <w:t>8,4</w:t>
            </w:r>
          </w:p>
        </w:tc>
      </w:tr>
      <w:tr w:rsidR="00831E89">
        <w:trPr>
          <w:jc w:val="center"/>
        </w:trPr>
        <w:tc>
          <w:tcPr>
            <w:tcW w:w="3708" w:type="dxa"/>
            <w:vAlign w:val="center"/>
          </w:tcPr>
          <w:p w:rsidR="00831E89" w:rsidRDefault="00831E89">
            <w:pPr>
              <w:rPr>
                <w:i/>
                <w:iCs/>
                <w:sz w:val="18"/>
                <w:szCs w:val="18"/>
              </w:rPr>
            </w:pPr>
            <w:r>
              <w:rPr>
                <w:i/>
                <w:iCs/>
                <w:sz w:val="18"/>
                <w:szCs w:val="18"/>
              </w:rPr>
              <w:t xml:space="preserve">- Управление образования </w:t>
            </w:r>
          </w:p>
        </w:tc>
        <w:tc>
          <w:tcPr>
            <w:tcW w:w="1620" w:type="dxa"/>
            <w:vAlign w:val="center"/>
          </w:tcPr>
          <w:p w:rsidR="00831E89" w:rsidRDefault="00831E89">
            <w:pPr>
              <w:jc w:val="center"/>
              <w:rPr>
                <w:sz w:val="20"/>
                <w:szCs w:val="20"/>
              </w:rPr>
            </w:pPr>
            <w:r>
              <w:rPr>
                <w:sz w:val="20"/>
                <w:szCs w:val="20"/>
              </w:rPr>
              <w:t>520,1</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i/>
                <w:iCs/>
                <w:sz w:val="18"/>
                <w:szCs w:val="18"/>
              </w:rPr>
            </w:pPr>
            <w:r>
              <w:rPr>
                <w:i/>
                <w:iCs/>
                <w:sz w:val="18"/>
                <w:szCs w:val="18"/>
              </w:rPr>
              <w:t>200,0</w:t>
            </w:r>
          </w:p>
        </w:tc>
        <w:tc>
          <w:tcPr>
            <w:tcW w:w="1194" w:type="dxa"/>
            <w:vAlign w:val="bottom"/>
          </w:tcPr>
          <w:p w:rsidR="00831E89" w:rsidRPr="00BE02C9" w:rsidRDefault="00831E89" w:rsidP="00BE02C9">
            <w:pPr>
              <w:jc w:val="center"/>
              <w:rPr>
                <w:sz w:val="20"/>
                <w:szCs w:val="20"/>
              </w:rPr>
            </w:pPr>
            <w:r>
              <w:rPr>
                <w:sz w:val="20"/>
                <w:szCs w:val="20"/>
              </w:rPr>
              <w:t>38,5</w:t>
            </w:r>
          </w:p>
        </w:tc>
      </w:tr>
      <w:tr w:rsidR="00831E89">
        <w:trPr>
          <w:jc w:val="center"/>
        </w:trPr>
        <w:tc>
          <w:tcPr>
            <w:tcW w:w="3708" w:type="dxa"/>
            <w:vAlign w:val="center"/>
          </w:tcPr>
          <w:p w:rsidR="00831E89" w:rsidRDefault="00831E89">
            <w:pPr>
              <w:rPr>
                <w:i/>
                <w:iCs/>
                <w:sz w:val="18"/>
                <w:szCs w:val="18"/>
              </w:rPr>
            </w:pPr>
            <w:r>
              <w:rPr>
                <w:i/>
                <w:iCs/>
                <w:sz w:val="18"/>
                <w:szCs w:val="18"/>
              </w:rPr>
              <w:t>- Комитет по физической культуре, спорту и делам молодежи</w:t>
            </w:r>
          </w:p>
        </w:tc>
        <w:tc>
          <w:tcPr>
            <w:tcW w:w="1620" w:type="dxa"/>
            <w:vAlign w:val="center"/>
          </w:tcPr>
          <w:p w:rsidR="00831E89" w:rsidRDefault="00831E89">
            <w:pPr>
              <w:jc w:val="center"/>
              <w:rPr>
                <w:sz w:val="20"/>
                <w:szCs w:val="20"/>
              </w:rPr>
            </w:pPr>
            <w:r>
              <w:rPr>
                <w:sz w:val="20"/>
                <w:szCs w:val="20"/>
              </w:rPr>
              <w:t>1873,4</w:t>
            </w:r>
          </w:p>
        </w:tc>
        <w:tc>
          <w:tcPr>
            <w:tcW w:w="1506" w:type="dxa"/>
            <w:vAlign w:val="center"/>
          </w:tcPr>
          <w:p w:rsidR="00831E89" w:rsidRDefault="00831E89">
            <w:pPr>
              <w:jc w:val="center"/>
              <w:rPr>
                <w:i/>
                <w:iCs/>
                <w:sz w:val="20"/>
                <w:szCs w:val="20"/>
              </w:rPr>
            </w:pPr>
          </w:p>
        </w:tc>
        <w:tc>
          <w:tcPr>
            <w:tcW w:w="1440" w:type="dxa"/>
            <w:vAlign w:val="center"/>
          </w:tcPr>
          <w:p w:rsidR="00831E89" w:rsidRDefault="00831E89">
            <w:pPr>
              <w:jc w:val="center"/>
              <w:rPr>
                <w:i/>
                <w:iCs/>
                <w:sz w:val="18"/>
                <w:szCs w:val="18"/>
              </w:rPr>
            </w:pPr>
            <w:r>
              <w:rPr>
                <w:i/>
                <w:iCs/>
                <w:sz w:val="18"/>
                <w:szCs w:val="18"/>
              </w:rPr>
              <w:t>0,0</w:t>
            </w:r>
          </w:p>
        </w:tc>
        <w:tc>
          <w:tcPr>
            <w:tcW w:w="1194" w:type="dxa"/>
            <w:vAlign w:val="bottom"/>
          </w:tcPr>
          <w:p w:rsidR="00831E89" w:rsidRPr="00BE02C9" w:rsidRDefault="00831E89">
            <w:pPr>
              <w:jc w:val="right"/>
              <w:rPr>
                <w:sz w:val="20"/>
                <w:szCs w:val="20"/>
              </w:rPr>
            </w:pPr>
          </w:p>
        </w:tc>
      </w:tr>
    </w:tbl>
    <w:p w:rsidR="00831E89" w:rsidRDefault="00831E89" w:rsidP="00287CC6"/>
    <w:p w:rsidR="00831E89" w:rsidRDefault="00831E89" w:rsidP="000A1B80">
      <w:pPr>
        <w:autoSpaceDE w:val="0"/>
        <w:autoSpaceDN w:val="0"/>
        <w:adjustRightInd w:val="0"/>
        <w:ind w:firstLine="720"/>
        <w:jc w:val="both"/>
        <w:rPr>
          <w:sz w:val="28"/>
          <w:szCs w:val="28"/>
        </w:rPr>
      </w:pPr>
      <w:r w:rsidRPr="00D342D4">
        <w:rPr>
          <w:sz w:val="28"/>
          <w:szCs w:val="28"/>
        </w:rPr>
        <w:t xml:space="preserve">Проектом бюджета города расходы </w:t>
      </w:r>
      <w:r>
        <w:rPr>
          <w:sz w:val="28"/>
          <w:szCs w:val="28"/>
        </w:rPr>
        <w:t xml:space="preserve">на образование </w:t>
      </w:r>
      <w:r w:rsidRPr="00D342D4">
        <w:rPr>
          <w:sz w:val="28"/>
          <w:szCs w:val="28"/>
        </w:rPr>
        <w:t xml:space="preserve">предусмотрены в сумме </w:t>
      </w:r>
      <w:r>
        <w:rPr>
          <w:sz w:val="28"/>
          <w:szCs w:val="28"/>
        </w:rPr>
        <w:t xml:space="preserve">820 317,3 </w:t>
      </w:r>
      <w:r w:rsidRPr="00D342D4">
        <w:rPr>
          <w:sz w:val="28"/>
          <w:szCs w:val="28"/>
        </w:rPr>
        <w:t>тыс.</w:t>
      </w:r>
      <w:r>
        <w:rPr>
          <w:sz w:val="28"/>
          <w:szCs w:val="28"/>
        </w:rPr>
        <w:t xml:space="preserve"> </w:t>
      </w:r>
      <w:r w:rsidRPr="00D342D4">
        <w:rPr>
          <w:sz w:val="28"/>
          <w:szCs w:val="28"/>
        </w:rPr>
        <w:t xml:space="preserve">руб., что ниже </w:t>
      </w:r>
      <w:r w:rsidRPr="00C46BFF">
        <w:rPr>
          <w:sz w:val="28"/>
          <w:szCs w:val="28"/>
        </w:rPr>
        <w:t xml:space="preserve">сопоставимых расходов текущего года (расходов, осуществляемых за счет налоговых и неналоговых доходов и дотаций) </w:t>
      </w:r>
      <w:r w:rsidRPr="00D342D4">
        <w:rPr>
          <w:sz w:val="28"/>
          <w:szCs w:val="28"/>
        </w:rPr>
        <w:t xml:space="preserve"> на </w:t>
      </w:r>
      <w:r>
        <w:rPr>
          <w:sz w:val="28"/>
          <w:szCs w:val="28"/>
        </w:rPr>
        <w:t>232792,0</w:t>
      </w:r>
      <w:r w:rsidRPr="00D342D4">
        <w:rPr>
          <w:sz w:val="28"/>
          <w:szCs w:val="28"/>
        </w:rPr>
        <w:t xml:space="preserve"> тыс.</w:t>
      </w:r>
      <w:r>
        <w:rPr>
          <w:sz w:val="28"/>
          <w:szCs w:val="28"/>
        </w:rPr>
        <w:t xml:space="preserve"> </w:t>
      </w:r>
      <w:r w:rsidRPr="00D342D4">
        <w:rPr>
          <w:sz w:val="28"/>
          <w:szCs w:val="28"/>
        </w:rPr>
        <w:t xml:space="preserve">руб. или на  </w:t>
      </w:r>
      <w:r>
        <w:rPr>
          <w:sz w:val="28"/>
          <w:szCs w:val="28"/>
        </w:rPr>
        <w:t xml:space="preserve">22,1 %. </w:t>
      </w:r>
    </w:p>
    <w:p w:rsidR="00831E89" w:rsidRDefault="00831E89" w:rsidP="000A1B80">
      <w:pPr>
        <w:autoSpaceDE w:val="0"/>
        <w:autoSpaceDN w:val="0"/>
        <w:adjustRightInd w:val="0"/>
        <w:ind w:firstLine="720"/>
        <w:jc w:val="both"/>
        <w:rPr>
          <w:sz w:val="28"/>
          <w:szCs w:val="28"/>
        </w:rPr>
      </w:pPr>
      <w:r w:rsidRPr="004C5699">
        <w:rPr>
          <w:sz w:val="28"/>
          <w:szCs w:val="28"/>
        </w:rPr>
        <w:t>Проектом бюджета города на 201</w:t>
      </w:r>
      <w:r>
        <w:rPr>
          <w:sz w:val="28"/>
          <w:szCs w:val="28"/>
        </w:rPr>
        <w:t>3</w:t>
      </w:r>
      <w:r w:rsidRPr="004C5699">
        <w:rPr>
          <w:sz w:val="28"/>
          <w:szCs w:val="28"/>
        </w:rPr>
        <w:t xml:space="preserve"> год расходы на содержание детских дошкольных учреждений предусмотрены в сумме </w:t>
      </w:r>
      <w:r>
        <w:rPr>
          <w:sz w:val="28"/>
          <w:szCs w:val="28"/>
        </w:rPr>
        <w:t>392 214,1</w:t>
      </w:r>
      <w:r w:rsidRPr="004C5699">
        <w:rPr>
          <w:sz w:val="28"/>
          <w:szCs w:val="28"/>
        </w:rPr>
        <w:t xml:space="preserve"> тыс.</w:t>
      </w:r>
      <w:r>
        <w:rPr>
          <w:sz w:val="28"/>
          <w:szCs w:val="28"/>
        </w:rPr>
        <w:t xml:space="preserve"> </w:t>
      </w:r>
      <w:r w:rsidRPr="004C5699">
        <w:rPr>
          <w:sz w:val="28"/>
          <w:szCs w:val="28"/>
        </w:rPr>
        <w:t>руб.</w:t>
      </w:r>
      <w:r>
        <w:rPr>
          <w:sz w:val="28"/>
          <w:szCs w:val="28"/>
        </w:rPr>
        <w:t xml:space="preserve">, что на 31547,6 тыс. руб. ниже уровня расходов текущего года. Снижение расходов обусловлено: </w:t>
      </w:r>
    </w:p>
    <w:p w:rsidR="00831E89" w:rsidRDefault="00831E89" w:rsidP="000A1B80">
      <w:pPr>
        <w:autoSpaceDE w:val="0"/>
        <w:autoSpaceDN w:val="0"/>
        <w:adjustRightInd w:val="0"/>
        <w:ind w:firstLine="720"/>
        <w:jc w:val="both"/>
        <w:rPr>
          <w:sz w:val="28"/>
          <w:szCs w:val="28"/>
        </w:rPr>
      </w:pPr>
      <w:r>
        <w:rPr>
          <w:sz w:val="28"/>
          <w:szCs w:val="28"/>
        </w:rPr>
        <w:t>- уменьшением доли средств городского бюджета в расходах на питание, обусловленным увеличением размера родительской платы с 01.07.2012 от 53,40 руб. до 68,03 руб.;</w:t>
      </w:r>
    </w:p>
    <w:p w:rsidR="00831E89" w:rsidRDefault="00831E89" w:rsidP="000A1B80">
      <w:pPr>
        <w:autoSpaceDE w:val="0"/>
        <w:autoSpaceDN w:val="0"/>
        <w:adjustRightInd w:val="0"/>
        <w:ind w:firstLine="720"/>
        <w:jc w:val="both"/>
        <w:rPr>
          <w:sz w:val="28"/>
          <w:szCs w:val="28"/>
        </w:rPr>
      </w:pPr>
      <w:r>
        <w:rPr>
          <w:sz w:val="28"/>
          <w:szCs w:val="28"/>
        </w:rPr>
        <w:t>- снижением расходов на оплату коммунальных услуг в связи с экономией средств, предусмотренных на эти цели в бюджете 2012 года;</w:t>
      </w:r>
    </w:p>
    <w:p w:rsidR="00831E89" w:rsidRDefault="00831E89" w:rsidP="000A1B80">
      <w:pPr>
        <w:autoSpaceDE w:val="0"/>
        <w:autoSpaceDN w:val="0"/>
        <w:adjustRightInd w:val="0"/>
        <w:ind w:firstLine="720"/>
        <w:jc w:val="both"/>
        <w:rPr>
          <w:sz w:val="28"/>
          <w:szCs w:val="28"/>
        </w:rPr>
      </w:pPr>
      <w:r>
        <w:rPr>
          <w:sz w:val="28"/>
          <w:szCs w:val="28"/>
        </w:rPr>
        <w:t>- сокращением вдвое текущих расходов на содержание дошкольных учреждений по сравнению с расходами бюджета 2012 года, что связано с необходимостью изыскания средств на планирование в проекте бюджета расходов на погашение ожидаемой на 01.01.2013 кредиторской задолженности по капитальному ремонту дошкольных учреждений в рамках ДЦП «Развитие системы дошкольного образования</w:t>
      </w:r>
      <w:r w:rsidRPr="00FA5445">
        <w:rPr>
          <w:sz w:val="28"/>
          <w:szCs w:val="28"/>
        </w:rPr>
        <w:t xml:space="preserve"> </w:t>
      </w:r>
      <w:r w:rsidRPr="004C5699">
        <w:rPr>
          <w:sz w:val="28"/>
          <w:szCs w:val="28"/>
        </w:rPr>
        <w:t>муниципального образования «Город Псков» на 201</w:t>
      </w:r>
      <w:r>
        <w:rPr>
          <w:sz w:val="28"/>
          <w:szCs w:val="28"/>
        </w:rPr>
        <w:t>3</w:t>
      </w:r>
      <w:r w:rsidRPr="004C5699">
        <w:rPr>
          <w:sz w:val="28"/>
          <w:szCs w:val="28"/>
        </w:rPr>
        <w:t>-201</w:t>
      </w:r>
      <w:r>
        <w:rPr>
          <w:sz w:val="28"/>
          <w:szCs w:val="28"/>
        </w:rPr>
        <w:t>5</w:t>
      </w:r>
      <w:r w:rsidRPr="004C5699">
        <w:rPr>
          <w:sz w:val="28"/>
          <w:szCs w:val="28"/>
        </w:rPr>
        <w:t xml:space="preserve"> годы</w:t>
      </w:r>
      <w:r>
        <w:rPr>
          <w:sz w:val="28"/>
          <w:szCs w:val="28"/>
        </w:rPr>
        <w:t>». Средства на погашение указанной задолженности предусмотрены в сумме 13056,6 тыс. руб.</w:t>
      </w:r>
    </w:p>
    <w:p w:rsidR="00831E89" w:rsidRDefault="00831E89" w:rsidP="00FA5445">
      <w:pPr>
        <w:autoSpaceDE w:val="0"/>
        <w:autoSpaceDN w:val="0"/>
        <w:adjustRightInd w:val="0"/>
        <w:ind w:firstLine="720"/>
        <w:jc w:val="both"/>
        <w:rPr>
          <w:sz w:val="28"/>
          <w:szCs w:val="28"/>
        </w:rPr>
      </w:pPr>
      <w:r>
        <w:rPr>
          <w:sz w:val="28"/>
          <w:szCs w:val="28"/>
        </w:rPr>
        <w:t xml:space="preserve"> </w:t>
      </w:r>
      <w:r w:rsidRPr="004C5699">
        <w:rPr>
          <w:sz w:val="28"/>
          <w:szCs w:val="28"/>
        </w:rPr>
        <w:t xml:space="preserve"> Кроме того</w:t>
      </w:r>
      <w:r>
        <w:rPr>
          <w:sz w:val="28"/>
          <w:szCs w:val="28"/>
        </w:rPr>
        <w:t>,</w:t>
      </w:r>
      <w:r w:rsidRPr="004C5699">
        <w:rPr>
          <w:sz w:val="28"/>
          <w:szCs w:val="28"/>
        </w:rPr>
        <w:t xml:space="preserve"> </w:t>
      </w:r>
      <w:r>
        <w:rPr>
          <w:sz w:val="28"/>
          <w:szCs w:val="28"/>
        </w:rPr>
        <w:t xml:space="preserve">в рамках </w:t>
      </w:r>
      <w:r w:rsidRPr="004C5699">
        <w:rPr>
          <w:sz w:val="28"/>
          <w:szCs w:val="28"/>
        </w:rPr>
        <w:t xml:space="preserve">ДЦП «Развитие системы дошкольного образования» </w:t>
      </w:r>
      <w:r>
        <w:rPr>
          <w:sz w:val="28"/>
          <w:szCs w:val="28"/>
        </w:rPr>
        <w:t>предусмотрены:</w:t>
      </w:r>
    </w:p>
    <w:p w:rsidR="00831E89" w:rsidRDefault="00831E89" w:rsidP="00FA5445">
      <w:pPr>
        <w:autoSpaceDE w:val="0"/>
        <w:autoSpaceDN w:val="0"/>
        <w:adjustRightInd w:val="0"/>
        <w:ind w:firstLine="720"/>
        <w:jc w:val="both"/>
        <w:rPr>
          <w:sz w:val="28"/>
          <w:szCs w:val="28"/>
        </w:rPr>
      </w:pPr>
      <w:r>
        <w:rPr>
          <w:sz w:val="28"/>
          <w:szCs w:val="28"/>
        </w:rPr>
        <w:t>-  расходы в сумме 2673,3 тыс. руб. на питание льготных категорий детей, для которых льготы установлены правовыми актами города Пскова;</w:t>
      </w:r>
    </w:p>
    <w:p w:rsidR="00831E89" w:rsidRDefault="00831E89" w:rsidP="000A1B80">
      <w:pPr>
        <w:autoSpaceDE w:val="0"/>
        <w:autoSpaceDN w:val="0"/>
        <w:adjustRightInd w:val="0"/>
        <w:ind w:firstLine="720"/>
        <w:jc w:val="both"/>
        <w:rPr>
          <w:sz w:val="28"/>
          <w:szCs w:val="28"/>
        </w:rPr>
      </w:pPr>
      <w:r>
        <w:rPr>
          <w:sz w:val="28"/>
          <w:szCs w:val="28"/>
        </w:rPr>
        <w:t xml:space="preserve">- расходы в сумме 530,9 тыс. руб. – на оплату тепловой энергии в целях поддержания в сохранности помещений детского сада в микрорайоне «Кресты». </w:t>
      </w:r>
    </w:p>
    <w:p w:rsidR="00831E89" w:rsidRPr="004C5699" w:rsidRDefault="00831E89" w:rsidP="000A1B80">
      <w:pPr>
        <w:autoSpaceDE w:val="0"/>
        <w:autoSpaceDN w:val="0"/>
        <w:adjustRightInd w:val="0"/>
        <w:ind w:firstLine="720"/>
        <w:jc w:val="both"/>
        <w:rPr>
          <w:sz w:val="28"/>
          <w:szCs w:val="28"/>
        </w:rPr>
      </w:pPr>
      <w:r>
        <w:rPr>
          <w:sz w:val="28"/>
          <w:szCs w:val="28"/>
        </w:rPr>
        <w:t>В виду недостатка средств расходы в сумме 36368,5 тыс. руб. на персональные доплаты работникам дошкольных учреждений, установленные в 2012 году, не предусмотрены.</w:t>
      </w:r>
    </w:p>
    <w:p w:rsidR="00831E89" w:rsidRDefault="00831E89" w:rsidP="000A1B80">
      <w:pPr>
        <w:autoSpaceDE w:val="0"/>
        <w:autoSpaceDN w:val="0"/>
        <w:adjustRightInd w:val="0"/>
        <w:ind w:firstLine="720"/>
        <w:jc w:val="both"/>
        <w:rPr>
          <w:sz w:val="28"/>
          <w:szCs w:val="28"/>
        </w:rPr>
      </w:pPr>
      <w:r>
        <w:rPr>
          <w:sz w:val="28"/>
          <w:szCs w:val="28"/>
        </w:rPr>
        <w:t>Р</w:t>
      </w:r>
      <w:r w:rsidRPr="004C5699">
        <w:rPr>
          <w:sz w:val="28"/>
          <w:szCs w:val="28"/>
        </w:rPr>
        <w:t xml:space="preserve">асходы на </w:t>
      </w:r>
      <w:r>
        <w:rPr>
          <w:sz w:val="28"/>
          <w:szCs w:val="28"/>
        </w:rPr>
        <w:t>обеспечение деятельности</w:t>
      </w:r>
      <w:r w:rsidRPr="004C5699">
        <w:rPr>
          <w:sz w:val="28"/>
          <w:szCs w:val="28"/>
        </w:rPr>
        <w:t xml:space="preserve"> </w:t>
      </w:r>
      <w:r>
        <w:rPr>
          <w:sz w:val="28"/>
          <w:szCs w:val="28"/>
        </w:rPr>
        <w:t xml:space="preserve">школ </w:t>
      </w:r>
      <w:r w:rsidRPr="004C5699">
        <w:rPr>
          <w:sz w:val="28"/>
          <w:szCs w:val="28"/>
        </w:rPr>
        <w:t xml:space="preserve"> предусмотрены в сумме  </w:t>
      </w:r>
      <w:r>
        <w:rPr>
          <w:sz w:val="28"/>
          <w:szCs w:val="28"/>
        </w:rPr>
        <w:t xml:space="preserve">151 722,0 </w:t>
      </w:r>
      <w:r w:rsidRPr="004C5699">
        <w:rPr>
          <w:sz w:val="28"/>
          <w:szCs w:val="28"/>
        </w:rPr>
        <w:t>тыс.</w:t>
      </w:r>
      <w:r>
        <w:rPr>
          <w:sz w:val="28"/>
          <w:szCs w:val="28"/>
        </w:rPr>
        <w:t xml:space="preserve"> </w:t>
      </w:r>
      <w:r w:rsidRPr="004C5699">
        <w:rPr>
          <w:sz w:val="28"/>
          <w:szCs w:val="28"/>
        </w:rPr>
        <w:t>руб</w:t>
      </w:r>
      <w:r>
        <w:rPr>
          <w:sz w:val="28"/>
          <w:szCs w:val="28"/>
        </w:rPr>
        <w:t>., что на 6661,9 тыс. руб. ниже уровня расходов текущего года. Снижение уровня расходов обусловлено:</w:t>
      </w:r>
    </w:p>
    <w:p w:rsidR="00831E89" w:rsidRDefault="00831E89" w:rsidP="000A1B80">
      <w:pPr>
        <w:autoSpaceDE w:val="0"/>
        <w:autoSpaceDN w:val="0"/>
        <w:adjustRightInd w:val="0"/>
        <w:ind w:firstLine="720"/>
        <w:jc w:val="both"/>
        <w:rPr>
          <w:sz w:val="28"/>
          <w:szCs w:val="28"/>
        </w:rPr>
      </w:pPr>
      <w:r>
        <w:rPr>
          <w:sz w:val="28"/>
          <w:szCs w:val="28"/>
        </w:rPr>
        <w:t>- уменьшением расходов на оплату коммунальных услуг в связи с экономией средств, предусмотренных на эти цели в бюджете 2012 года;</w:t>
      </w:r>
    </w:p>
    <w:p w:rsidR="00831E89" w:rsidRDefault="00831E89" w:rsidP="000A1B80">
      <w:pPr>
        <w:autoSpaceDE w:val="0"/>
        <w:autoSpaceDN w:val="0"/>
        <w:adjustRightInd w:val="0"/>
        <w:ind w:firstLine="720"/>
        <w:jc w:val="both"/>
        <w:rPr>
          <w:sz w:val="28"/>
          <w:szCs w:val="28"/>
        </w:rPr>
      </w:pPr>
      <w:r>
        <w:rPr>
          <w:sz w:val="28"/>
          <w:szCs w:val="28"/>
        </w:rPr>
        <w:t>- сокращением вдвое расходов на текущее содержание школ  по сравнению с расходами бюджета 2012 года, что связано с необходимостью изыскания средств на планирование в проекте бюджета расходов на погашение ожидаемой на 01.01.2013 кредиторской задолженности по капитальному ремонту учреждений образования в рамках ДЦП «Развитие системы образования</w:t>
      </w:r>
      <w:r w:rsidRPr="00FA5445">
        <w:rPr>
          <w:sz w:val="28"/>
          <w:szCs w:val="28"/>
        </w:rPr>
        <w:t xml:space="preserve"> </w:t>
      </w:r>
      <w:r>
        <w:rPr>
          <w:sz w:val="28"/>
          <w:szCs w:val="28"/>
        </w:rPr>
        <w:t>г</w:t>
      </w:r>
      <w:r w:rsidRPr="004C5699">
        <w:rPr>
          <w:sz w:val="28"/>
          <w:szCs w:val="28"/>
        </w:rPr>
        <w:t>ород</w:t>
      </w:r>
      <w:r>
        <w:rPr>
          <w:sz w:val="28"/>
          <w:szCs w:val="28"/>
        </w:rPr>
        <w:t>а</w:t>
      </w:r>
      <w:r w:rsidRPr="004C5699">
        <w:rPr>
          <w:sz w:val="28"/>
          <w:szCs w:val="28"/>
        </w:rPr>
        <w:t xml:space="preserve"> Псков</w:t>
      </w:r>
      <w:r>
        <w:rPr>
          <w:sz w:val="28"/>
          <w:szCs w:val="28"/>
        </w:rPr>
        <w:t>а</w:t>
      </w:r>
      <w:r w:rsidRPr="004C5699">
        <w:rPr>
          <w:sz w:val="28"/>
          <w:szCs w:val="28"/>
        </w:rPr>
        <w:t xml:space="preserve"> на 201</w:t>
      </w:r>
      <w:r>
        <w:rPr>
          <w:sz w:val="28"/>
          <w:szCs w:val="28"/>
        </w:rPr>
        <w:t>2</w:t>
      </w:r>
      <w:r w:rsidRPr="004C5699">
        <w:rPr>
          <w:sz w:val="28"/>
          <w:szCs w:val="28"/>
        </w:rPr>
        <w:t>-201</w:t>
      </w:r>
      <w:r>
        <w:rPr>
          <w:sz w:val="28"/>
          <w:szCs w:val="28"/>
        </w:rPr>
        <w:t>4</w:t>
      </w:r>
      <w:r w:rsidRPr="004C5699">
        <w:rPr>
          <w:sz w:val="28"/>
          <w:szCs w:val="28"/>
        </w:rPr>
        <w:t xml:space="preserve"> годы</w:t>
      </w:r>
      <w:r>
        <w:rPr>
          <w:sz w:val="28"/>
          <w:szCs w:val="28"/>
        </w:rPr>
        <w:t xml:space="preserve">». </w:t>
      </w:r>
    </w:p>
    <w:p w:rsidR="00831E89" w:rsidRDefault="00831E89" w:rsidP="000A1B80">
      <w:pPr>
        <w:autoSpaceDE w:val="0"/>
        <w:autoSpaceDN w:val="0"/>
        <w:adjustRightInd w:val="0"/>
        <w:ind w:firstLine="720"/>
        <w:jc w:val="both"/>
        <w:rPr>
          <w:sz w:val="28"/>
          <w:szCs w:val="28"/>
        </w:rPr>
      </w:pPr>
      <w:r>
        <w:rPr>
          <w:sz w:val="28"/>
          <w:szCs w:val="28"/>
        </w:rPr>
        <w:t>Средства на погашение кредиторской задолженности по капитальному ремонту учреждений образования предусмотрены в проекте бюджета в сумме 8449,6 тыс. руб.</w:t>
      </w:r>
    </w:p>
    <w:p w:rsidR="00831E89" w:rsidRDefault="00831E89" w:rsidP="000A1B80">
      <w:pPr>
        <w:autoSpaceDE w:val="0"/>
        <w:autoSpaceDN w:val="0"/>
        <w:adjustRightInd w:val="0"/>
        <w:ind w:firstLine="720"/>
        <w:jc w:val="both"/>
        <w:rPr>
          <w:sz w:val="28"/>
          <w:szCs w:val="28"/>
        </w:rPr>
      </w:pPr>
      <w:r>
        <w:rPr>
          <w:sz w:val="28"/>
          <w:szCs w:val="28"/>
        </w:rPr>
        <w:t>При этом в проект бюджета не включена дополнительная потребность в расходах на оплату труда прочего персонала общеобразовательных учреждений в сумме 8409,7 тыс. руб., которая возникла, начиная с 2012 года в результате неравноценной замены субвенции на дотацию Администрацией области.</w:t>
      </w:r>
    </w:p>
    <w:p w:rsidR="00831E89" w:rsidRDefault="00831E89" w:rsidP="000A1B80">
      <w:pPr>
        <w:autoSpaceDE w:val="0"/>
        <w:autoSpaceDN w:val="0"/>
        <w:adjustRightInd w:val="0"/>
        <w:ind w:firstLine="720"/>
        <w:jc w:val="both"/>
        <w:rPr>
          <w:sz w:val="28"/>
          <w:szCs w:val="28"/>
        </w:rPr>
      </w:pPr>
      <w:r>
        <w:rPr>
          <w:sz w:val="28"/>
          <w:szCs w:val="28"/>
        </w:rPr>
        <w:t>Расходы внешкольных и прочих учреждений управления образования на обеспечение текущей деятельности также сокращены вдвое в связи с необходимостью изыскания средств на погашение кредиторской задолженности по капитальному ремонту в рамках ДЦП.</w:t>
      </w:r>
    </w:p>
    <w:p w:rsidR="00831E89" w:rsidRDefault="00831E89" w:rsidP="000A1B80">
      <w:pPr>
        <w:autoSpaceDE w:val="0"/>
        <w:autoSpaceDN w:val="0"/>
        <w:adjustRightInd w:val="0"/>
        <w:ind w:firstLine="720"/>
        <w:jc w:val="both"/>
        <w:rPr>
          <w:sz w:val="28"/>
          <w:szCs w:val="28"/>
        </w:rPr>
      </w:pPr>
      <w:r>
        <w:rPr>
          <w:sz w:val="28"/>
          <w:szCs w:val="28"/>
        </w:rPr>
        <w:t>Средства на финансирование текущих расходов внешкольных учреждений культуры и спорта предусмотрены в проекте на 8% ниже уровня соответствующих расходов 2012 года.</w:t>
      </w:r>
    </w:p>
    <w:p w:rsidR="00831E89" w:rsidRDefault="00831E89" w:rsidP="000A1B80">
      <w:pPr>
        <w:autoSpaceDE w:val="0"/>
        <w:autoSpaceDN w:val="0"/>
        <w:adjustRightInd w:val="0"/>
        <w:ind w:firstLine="720"/>
        <w:jc w:val="both"/>
        <w:rPr>
          <w:sz w:val="28"/>
          <w:szCs w:val="28"/>
        </w:rPr>
      </w:pPr>
      <w:r>
        <w:rPr>
          <w:sz w:val="28"/>
          <w:szCs w:val="28"/>
        </w:rPr>
        <w:t>Расходы, запланированные на содержание внешкольных учреждений комитета по физической культуре, спорту и делам молодежи, при этом составляют 100,6% от уровня расходов на их содержание в 2012 году в связи с тем, что в проекте бюджета предусмотрены средства в сумме 2208,0 тыс. руб. на погашение ожидаемой на 01.01.2013 кредиторской задолженности по текущим расходам спортивных школ.</w:t>
      </w:r>
    </w:p>
    <w:p w:rsidR="00831E89" w:rsidRDefault="00831E89" w:rsidP="000A1B80">
      <w:pPr>
        <w:autoSpaceDE w:val="0"/>
        <w:autoSpaceDN w:val="0"/>
        <w:adjustRightInd w:val="0"/>
        <w:ind w:firstLine="720"/>
        <w:jc w:val="both"/>
        <w:rPr>
          <w:sz w:val="28"/>
          <w:szCs w:val="28"/>
        </w:rPr>
      </w:pPr>
      <w:r>
        <w:rPr>
          <w:sz w:val="28"/>
          <w:szCs w:val="28"/>
        </w:rPr>
        <w:t xml:space="preserve">В проекте не предусмотрены расходы в сумме 4373.0 тыс. руб. по ДЦП </w:t>
      </w:r>
      <w:r w:rsidRPr="00630F19">
        <w:rPr>
          <w:sz w:val="28"/>
          <w:szCs w:val="28"/>
        </w:rPr>
        <w:t>«Безопасный город» муниц</w:t>
      </w:r>
      <w:r>
        <w:rPr>
          <w:sz w:val="28"/>
          <w:szCs w:val="28"/>
        </w:rPr>
        <w:t>и</w:t>
      </w:r>
      <w:r w:rsidRPr="00630F19">
        <w:rPr>
          <w:sz w:val="28"/>
          <w:szCs w:val="28"/>
        </w:rPr>
        <w:t>пального образования «Город Псков» на 2011-2013 годы»</w:t>
      </w:r>
      <w:r>
        <w:rPr>
          <w:sz w:val="28"/>
          <w:szCs w:val="28"/>
        </w:rPr>
        <w:t>, необходимые на ремонт ограждений общеобразовательных учреждений и освещение территорий.</w:t>
      </w:r>
    </w:p>
    <w:p w:rsidR="00831E89" w:rsidRPr="0012126A" w:rsidRDefault="00831E89" w:rsidP="000A1B80">
      <w:pPr>
        <w:autoSpaceDE w:val="0"/>
        <w:autoSpaceDN w:val="0"/>
        <w:adjustRightInd w:val="0"/>
        <w:ind w:firstLine="720"/>
        <w:jc w:val="both"/>
        <w:rPr>
          <w:sz w:val="28"/>
          <w:szCs w:val="28"/>
        </w:rPr>
      </w:pPr>
      <w:r>
        <w:rPr>
          <w:sz w:val="28"/>
          <w:szCs w:val="28"/>
        </w:rPr>
        <w:t xml:space="preserve">Из расходов в сумме 10057,0 тыс. руб., предусмотренных в ДЦП </w:t>
      </w:r>
      <w:r w:rsidRPr="0012126A">
        <w:rPr>
          <w:sz w:val="28"/>
          <w:szCs w:val="28"/>
        </w:rPr>
        <w:t>«Организация отдыха и оздоровления детей муниципального образования «Город Псков» на 2012-2014 годы»</w:t>
      </w:r>
      <w:r>
        <w:rPr>
          <w:sz w:val="28"/>
          <w:szCs w:val="28"/>
        </w:rPr>
        <w:t xml:space="preserve"> на ремонт и оснащение детских оздоровительных лагерей, в проект бюджета включено 200,0 тыс. руб. на неотложный текущий ремонт загородных лагерей, находящихся в ведении управления образования.</w:t>
      </w:r>
    </w:p>
    <w:p w:rsidR="00831E89" w:rsidRDefault="00831E89" w:rsidP="000A1B80">
      <w:pPr>
        <w:autoSpaceDE w:val="0"/>
        <w:autoSpaceDN w:val="0"/>
        <w:adjustRightInd w:val="0"/>
        <w:ind w:firstLine="720"/>
        <w:jc w:val="both"/>
        <w:rPr>
          <w:sz w:val="28"/>
          <w:szCs w:val="28"/>
        </w:rPr>
      </w:pPr>
    </w:p>
    <w:p w:rsidR="00831E89" w:rsidRDefault="00831E89" w:rsidP="006A4678">
      <w:pPr>
        <w:autoSpaceDE w:val="0"/>
        <w:autoSpaceDN w:val="0"/>
        <w:adjustRightInd w:val="0"/>
        <w:ind w:firstLine="720"/>
        <w:jc w:val="center"/>
        <w:rPr>
          <w:i/>
          <w:iCs/>
          <w:sz w:val="28"/>
          <w:szCs w:val="28"/>
        </w:rPr>
      </w:pPr>
      <w:r w:rsidRPr="006A4678">
        <w:rPr>
          <w:i/>
          <w:iCs/>
          <w:sz w:val="28"/>
          <w:szCs w:val="28"/>
        </w:rPr>
        <w:t xml:space="preserve">Итого расходы на образование </w:t>
      </w:r>
    </w:p>
    <w:p w:rsidR="00831E89" w:rsidRPr="006A4678" w:rsidRDefault="00831E89" w:rsidP="006A4678">
      <w:pPr>
        <w:autoSpaceDE w:val="0"/>
        <w:autoSpaceDN w:val="0"/>
        <w:adjustRightInd w:val="0"/>
        <w:ind w:firstLine="720"/>
        <w:jc w:val="center"/>
        <w:rPr>
          <w:i/>
          <w:iCs/>
          <w:sz w:val="28"/>
          <w:szCs w:val="28"/>
        </w:rPr>
      </w:pPr>
      <w:r w:rsidRPr="006A4678">
        <w:rPr>
          <w:i/>
          <w:iCs/>
          <w:sz w:val="28"/>
          <w:szCs w:val="28"/>
        </w:rPr>
        <w:t xml:space="preserve"> 2012-</w:t>
      </w:r>
      <w:smartTag w:uri="urn:schemas-microsoft-com:office:smarttags" w:element="metricconverter">
        <w:smartTagPr>
          <w:attr w:name="ProductID" w:val="2013 г"/>
        </w:smartTagPr>
        <w:r w:rsidRPr="006A4678">
          <w:rPr>
            <w:i/>
            <w:iCs/>
            <w:sz w:val="28"/>
            <w:szCs w:val="28"/>
          </w:rPr>
          <w:t>2013 г</w:t>
        </w:r>
      </w:smartTag>
      <w:r>
        <w:rPr>
          <w:i/>
          <w:iCs/>
          <w:sz w:val="28"/>
          <w:szCs w:val="28"/>
        </w:rPr>
        <w:t>.г.</w:t>
      </w:r>
    </w:p>
    <w:p w:rsidR="00831E89" w:rsidRPr="00604401" w:rsidRDefault="00831E89" w:rsidP="00604401">
      <w:pPr>
        <w:autoSpaceDE w:val="0"/>
        <w:autoSpaceDN w:val="0"/>
        <w:adjustRightInd w:val="0"/>
        <w:ind w:firstLine="720"/>
        <w:jc w:val="right"/>
        <w:rPr>
          <w:sz w:val="22"/>
          <w:szCs w:val="22"/>
        </w:rPr>
      </w:pPr>
      <w:r w:rsidRPr="00604401">
        <w:rPr>
          <w:sz w:val="22"/>
          <w:szCs w:val="22"/>
        </w:rPr>
        <w:t>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tc>
          <w:tcPr>
            <w:tcW w:w="2457" w:type="dxa"/>
            <w:vAlign w:val="center"/>
          </w:tcPr>
          <w:p w:rsidR="00831E89" w:rsidRPr="00716F7B" w:rsidRDefault="00831E89" w:rsidP="00716F7B">
            <w:pPr>
              <w:autoSpaceDE w:val="0"/>
              <w:autoSpaceDN w:val="0"/>
              <w:adjustRightInd w:val="0"/>
              <w:jc w:val="center"/>
            </w:pPr>
            <w:r w:rsidRPr="00716F7B">
              <w:rPr>
                <w:sz w:val="22"/>
                <w:szCs w:val="22"/>
              </w:rPr>
              <w:t xml:space="preserve">Источники </w:t>
            </w:r>
          </w:p>
        </w:tc>
        <w:tc>
          <w:tcPr>
            <w:tcW w:w="2458" w:type="dxa"/>
            <w:vAlign w:val="center"/>
          </w:tcPr>
          <w:p w:rsidR="00831E89" w:rsidRPr="00716F7B" w:rsidRDefault="00831E89" w:rsidP="00716F7B">
            <w:pPr>
              <w:autoSpaceDE w:val="0"/>
              <w:autoSpaceDN w:val="0"/>
              <w:adjustRightInd w:val="0"/>
              <w:jc w:val="center"/>
              <w:rPr>
                <w:rFonts w:ascii="Arial" w:hAnsi="Arial" w:cs="Arial"/>
                <w:b/>
                <w:bCs/>
                <w:u w:val="single"/>
              </w:rPr>
            </w:pPr>
            <w:r w:rsidRPr="00716F7B">
              <w:rPr>
                <w:sz w:val="22"/>
                <w:szCs w:val="22"/>
              </w:rPr>
              <w:t xml:space="preserve">Бюджет на 2012 год </w:t>
            </w:r>
            <w:r w:rsidRPr="00716F7B">
              <w:rPr>
                <w:sz w:val="20"/>
                <w:szCs w:val="20"/>
              </w:rPr>
              <w:t>(ред. от 19.10.2012 №297)</w:t>
            </w:r>
          </w:p>
        </w:tc>
        <w:tc>
          <w:tcPr>
            <w:tcW w:w="2458"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2458" w:type="dxa"/>
            <w:vAlign w:val="center"/>
          </w:tcPr>
          <w:p w:rsidR="00831E89" w:rsidRPr="00716F7B" w:rsidRDefault="00831E89" w:rsidP="00716F7B">
            <w:pPr>
              <w:jc w:val="center"/>
              <w:rPr>
                <w:sz w:val="20"/>
                <w:szCs w:val="20"/>
              </w:rPr>
            </w:pPr>
            <w:r w:rsidRPr="00716F7B">
              <w:rPr>
                <w:sz w:val="22"/>
                <w:szCs w:val="22"/>
              </w:rPr>
              <w:t>2013 в % к 2012</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собственных средств</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1 053 109,3</w:t>
            </w:r>
          </w:p>
        </w:tc>
        <w:tc>
          <w:tcPr>
            <w:tcW w:w="2458" w:type="dxa"/>
            <w:vAlign w:val="center"/>
          </w:tcPr>
          <w:p w:rsidR="00831E89" w:rsidRPr="00716F7B" w:rsidRDefault="00831E89" w:rsidP="00716F7B">
            <w:pPr>
              <w:jc w:val="center"/>
            </w:pPr>
            <w:r w:rsidRPr="00716F7B">
              <w:rPr>
                <w:sz w:val="22"/>
                <w:szCs w:val="22"/>
              </w:rPr>
              <w:t>820 317,3</w:t>
            </w:r>
          </w:p>
        </w:tc>
        <w:tc>
          <w:tcPr>
            <w:tcW w:w="2458" w:type="dxa"/>
            <w:vAlign w:val="center"/>
          </w:tcPr>
          <w:p w:rsidR="00831E89" w:rsidRPr="00716F7B" w:rsidRDefault="00831E89" w:rsidP="00716F7B">
            <w:pPr>
              <w:jc w:val="center"/>
            </w:pPr>
            <w:r w:rsidRPr="00716F7B">
              <w:rPr>
                <w:sz w:val="22"/>
                <w:szCs w:val="22"/>
              </w:rPr>
              <w:t>77,9</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межбюджетных трансфертов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647 939,0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622 840,0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96,2</w:t>
            </w:r>
          </w:p>
        </w:tc>
      </w:tr>
      <w:tr w:rsidR="00831E89">
        <w:tc>
          <w:tcPr>
            <w:tcW w:w="2457" w:type="dxa"/>
            <w:vAlign w:val="center"/>
          </w:tcPr>
          <w:p w:rsidR="00831E89" w:rsidRPr="006A4678" w:rsidRDefault="00831E89" w:rsidP="00716F7B">
            <w:pPr>
              <w:autoSpaceDE w:val="0"/>
              <w:autoSpaceDN w:val="0"/>
              <w:adjustRightInd w:val="0"/>
            </w:pPr>
            <w:r>
              <w:t>ИТОГО:</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1 701 048,3</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1 443 157,3</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84,9</w:t>
            </w:r>
          </w:p>
        </w:tc>
      </w:tr>
    </w:tbl>
    <w:p w:rsidR="00831E89" w:rsidRDefault="00831E89" w:rsidP="006A4678">
      <w:pPr>
        <w:autoSpaceDE w:val="0"/>
        <w:autoSpaceDN w:val="0"/>
        <w:adjustRightInd w:val="0"/>
        <w:ind w:firstLine="720"/>
        <w:jc w:val="center"/>
        <w:rPr>
          <w:rFonts w:ascii="Arial" w:hAnsi="Arial" w:cs="Arial"/>
          <w:b/>
          <w:bCs/>
          <w:u w:val="single"/>
        </w:rPr>
      </w:pPr>
    </w:p>
    <w:p w:rsidR="00831E89" w:rsidRDefault="00831E89" w:rsidP="00166A3F">
      <w:pPr>
        <w:autoSpaceDE w:val="0"/>
        <w:autoSpaceDN w:val="0"/>
        <w:adjustRightInd w:val="0"/>
        <w:ind w:firstLine="720"/>
        <w:jc w:val="both"/>
        <w:rPr>
          <w:rFonts w:ascii="Arial" w:hAnsi="Arial" w:cs="Arial"/>
          <w:b/>
          <w:bCs/>
          <w:u w:val="single"/>
        </w:rPr>
      </w:pPr>
    </w:p>
    <w:p w:rsidR="00831E89" w:rsidRPr="004E0968" w:rsidRDefault="00831E89" w:rsidP="000C7D90">
      <w:pPr>
        <w:ind w:firstLine="720"/>
        <w:jc w:val="both"/>
        <w:rPr>
          <w:b/>
          <w:bCs/>
          <w:sz w:val="28"/>
          <w:szCs w:val="28"/>
          <w:u w:val="single"/>
        </w:rPr>
      </w:pPr>
      <w:r w:rsidRPr="004E0968">
        <w:rPr>
          <w:b/>
          <w:bCs/>
          <w:sz w:val="28"/>
          <w:szCs w:val="28"/>
          <w:u w:val="single"/>
        </w:rPr>
        <w:t>Культура</w:t>
      </w:r>
      <w:r>
        <w:rPr>
          <w:b/>
          <w:bCs/>
          <w:sz w:val="28"/>
          <w:szCs w:val="28"/>
          <w:u w:val="single"/>
        </w:rPr>
        <w:t>:</w:t>
      </w:r>
      <w:r w:rsidRPr="004E0968">
        <w:rPr>
          <w:b/>
          <w:bCs/>
          <w:sz w:val="28"/>
          <w:szCs w:val="28"/>
          <w:u w:val="single"/>
        </w:rPr>
        <w:t xml:space="preserve"> </w:t>
      </w:r>
    </w:p>
    <w:p w:rsidR="00831E89" w:rsidRPr="00D8307D" w:rsidRDefault="00831E89" w:rsidP="000C7D90">
      <w:pPr>
        <w:ind w:firstLine="720"/>
        <w:jc w:val="both"/>
        <w:rPr>
          <w:rFonts w:ascii="Arial" w:hAnsi="Arial" w:cs="Arial"/>
        </w:rPr>
      </w:pPr>
    </w:p>
    <w:p w:rsidR="00831E89" w:rsidRDefault="00831E89" w:rsidP="009F44E5">
      <w:pPr>
        <w:pStyle w:val="BodyTextIndent"/>
        <w:ind w:left="0"/>
        <w:jc w:val="center"/>
        <w:rPr>
          <w:i/>
          <w:iCs/>
          <w:sz w:val="28"/>
          <w:szCs w:val="28"/>
        </w:rPr>
      </w:pPr>
      <w:r w:rsidRPr="00C273B4">
        <w:rPr>
          <w:i/>
          <w:iCs/>
          <w:sz w:val="28"/>
          <w:szCs w:val="28"/>
        </w:rPr>
        <w:t xml:space="preserve">Расходы бюджета </w:t>
      </w:r>
      <w:r w:rsidRPr="00057DF0">
        <w:rPr>
          <w:i/>
          <w:iCs/>
          <w:sz w:val="28"/>
          <w:szCs w:val="28"/>
        </w:rPr>
        <w:t>Пскова на культуру</w:t>
      </w:r>
      <w:r w:rsidRPr="00C273B4">
        <w:rPr>
          <w:i/>
          <w:iCs/>
          <w:sz w:val="28"/>
          <w:szCs w:val="28"/>
        </w:rPr>
        <w:t xml:space="preserve"> </w:t>
      </w:r>
      <w:r>
        <w:rPr>
          <w:i/>
          <w:iCs/>
          <w:sz w:val="28"/>
          <w:szCs w:val="28"/>
        </w:rPr>
        <w:t>за счет собственных средств</w:t>
      </w:r>
    </w:p>
    <w:p w:rsidR="00831E89" w:rsidRPr="00C273B4" w:rsidRDefault="00831E89" w:rsidP="009F44E5">
      <w:pPr>
        <w:pStyle w:val="BodyTextIndent"/>
        <w:ind w:left="0"/>
        <w:jc w:val="center"/>
        <w:rPr>
          <w:i/>
          <w:iCs/>
          <w:sz w:val="28"/>
          <w:szCs w:val="28"/>
        </w:rPr>
      </w:pPr>
      <w:r w:rsidRPr="00C273B4">
        <w:rPr>
          <w:i/>
          <w:iCs/>
          <w:sz w:val="28"/>
          <w:szCs w:val="28"/>
        </w:rPr>
        <w:t xml:space="preserve"> </w:t>
      </w:r>
      <w:r>
        <w:rPr>
          <w:i/>
          <w:iCs/>
          <w:sz w:val="28"/>
          <w:szCs w:val="28"/>
        </w:rPr>
        <w:t>2012-</w:t>
      </w:r>
      <w:smartTag w:uri="urn:schemas-microsoft-com:office:smarttags" w:element="metricconverter">
        <w:smartTagPr>
          <w:attr w:name="ProductID" w:val="2013 г"/>
        </w:smartTagPr>
        <w:r w:rsidRPr="00C273B4">
          <w:rPr>
            <w:i/>
            <w:iCs/>
            <w:sz w:val="28"/>
            <w:szCs w:val="28"/>
          </w:rPr>
          <w:t>201</w:t>
        </w:r>
        <w:r>
          <w:rPr>
            <w:i/>
            <w:iCs/>
            <w:sz w:val="28"/>
            <w:szCs w:val="28"/>
          </w:rPr>
          <w:t>3</w:t>
        </w:r>
        <w:r w:rsidRPr="00C273B4">
          <w:rPr>
            <w:i/>
            <w:iCs/>
            <w:sz w:val="28"/>
            <w:szCs w:val="28"/>
          </w:rPr>
          <w:t xml:space="preserve"> г</w:t>
        </w:r>
      </w:smartTag>
      <w:r>
        <w:rPr>
          <w:i/>
          <w:iCs/>
          <w:sz w:val="28"/>
          <w:szCs w:val="28"/>
        </w:rPr>
        <w:t>.г.</w:t>
      </w:r>
    </w:p>
    <w:p w:rsidR="00831E89" w:rsidRPr="00604401" w:rsidRDefault="00831E89" w:rsidP="009F44E5">
      <w:pPr>
        <w:pStyle w:val="BodyTextIndent"/>
        <w:ind w:left="0"/>
        <w:jc w:val="right"/>
        <w:rPr>
          <w:sz w:val="20"/>
          <w:szCs w:val="20"/>
        </w:rPr>
      </w:pPr>
      <w:r w:rsidRPr="00604401">
        <w:rPr>
          <w:sz w:val="20"/>
          <w:szCs w:val="20"/>
        </w:rPr>
        <w:t>Тыс.</w:t>
      </w:r>
      <w:r>
        <w:rPr>
          <w:sz w:val="20"/>
          <w:szCs w:val="20"/>
        </w:rPr>
        <w:t xml:space="preserve"> </w:t>
      </w:r>
      <w:r w:rsidRPr="00604401">
        <w:rPr>
          <w:sz w:val="20"/>
          <w:szCs w:val="20"/>
        </w:rPr>
        <w:t>руб.</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614"/>
        <w:gridCol w:w="1480"/>
        <w:gridCol w:w="1435"/>
        <w:gridCol w:w="1254"/>
      </w:tblGrid>
      <w:tr w:rsidR="00831E89" w:rsidRPr="00405F13">
        <w:trPr>
          <w:tblHeader/>
          <w:jc w:val="center"/>
        </w:trPr>
        <w:tc>
          <w:tcPr>
            <w:tcW w:w="3780" w:type="dxa"/>
            <w:vAlign w:val="center"/>
          </w:tcPr>
          <w:p w:rsidR="00831E89" w:rsidRPr="00405F13" w:rsidRDefault="00831E89" w:rsidP="007A670E">
            <w:pPr>
              <w:jc w:val="center"/>
              <w:rPr>
                <w:sz w:val="20"/>
                <w:szCs w:val="20"/>
              </w:rPr>
            </w:pPr>
            <w:r w:rsidRPr="00405F13">
              <w:rPr>
                <w:sz w:val="22"/>
                <w:szCs w:val="22"/>
              </w:rPr>
              <w:t>Наименование статьи расходов</w:t>
            </w:r>
          </w:p>
        </w:tc>
        <w:tc>
          <w:tcPr>
            <w:tcW w:w="1614" w:type="dxa"/>
            <w:vAlign w:val="center"/>
          </w:tcPr>
          <w:p w:rsidR="00831E89" w:rsidRPr="00405F13" w:rsidRDefault="00831E89" w:rsidP="007A670E">
            <w:pPr>
              <w:jc w:val="center"/>
              <w:rPr>
                <w:sz w:val="20"/>
                <w:szCs w:val="20"/>
              </w:rPr>
            </w:pPr>
            <w:r w:rsidRPr="00405F13">
              <w:rPr>
                <w:sz w:val="22"/>
                <w:szCs w:val="22"/>
              </w:rPr>
              <w:t>Бюджет на 201</w:t>
            </w:r>
            <w:r>
              <w:rPr>
                <w:sz w:val="22"/>
                <w:szCs w:val="22"/>
              </w:rPr>
              <w:t>2</w:t>
            </w:r>
            <w:r w:rsidRPr="00405F13">
              <w:rPr>
                <w:sz w:val="22"/>
                <w:szCs w:val="22"/>
              </w:rPr>
              <w:t xml:space="preserve"> год </w:t>
            </w:r>
            <w:r w:rsidRPr="00405F13">
              <w:rPr>
                <w:sz w:val="20"/>
                <w:szCs w:val="20"/>
              </w:rPr>
              <w:t>(ред. от 1</w:t>
            </w:r>
            <w:r>
              <w:rPr>
                <w:sz w:val="20"/>
                <w:szCs w:val="20"/>
              </w:rPr>
              <w:t>9</w:t>
            </w:r>
            <w:r w:rsidRPr="00405F13">
              <w:rPr>
                <w:sz w:val="20"/>
                <w:szCs w:val="20"/>
              </w:rPr>
              <w:t>.10.201</w:t>
            </w:r>
            <w:r>
              <w:rPr>
                <w:sz w:val="20"/>
                <w:szCs w:val="20"/>
              </w:rPr>
              <w:t>2 №297</w:t>
            </w:r>
            <w:r w:rsidRPr="00405F13">
              <w:rPr>
                <w:sz w:val="20"/>
                <w:szCs w:val="20"/>
              </w:rPr>
              <w:t>)</w:t>
            </w:r>
          </w:p>
        </w:tc>
        <w:tc>
          <w:tcPr>
            <w:tcW w:w="1480" w:type="dxa"/>
            <w:vAlign w:val="center"/>
          </w:tcPr>
          <w:p w:rsidR="00831E89" w:rsidRPr="00405F13" w:rsidRDefault="00831E89" w:rsidP="007A670E">
            <w:pPr>
              <w:jc w:val="center"/>
              <w:rPr>
                <w:sz w:val="20"/>
                <w:szCs w:val="20"/>
              </w:rPr>
            </w:pPr>
            <w:r w:rsidRPr="00405F13">
              <w:rPr>
                <w:sz w:val="22"/>
                <w:szCs w:val="22"/>
              </w:rPr>
              <w:t>Контрольные цифры ГФУ Псковской области</w:t>
            </w:r>
          </w:p>
        </w:tc>
        <w:tc>
          <w:tcPr>
            <w:tcW w:w="1435" w:type="dxa"/>
            <w:vAlign w:val="center"/>
          </w:tcPr>
          <w:p w:rsidR="00831E89" w:rsidRPr="00405F13" w:rsidRDefault="00831E89" w:rsidP="007A670E">
            <w:pPr>
              <w:jc w:val="center"/>
              <w:rPr>
                <w:sz w:val="20"/>
                <w:szCs w:val="20"/>
              </w:rPr>
            </w:pPr>
            <w:r w:rsidRPr="00405F13">
              <w:rPr>
                <w:sz w:val="22"/>
                <w:szCs w:val="22"/>
              </w:rPr>
              <w:t>Бюджет на 201</w:t>
            </w:r>
            <w:r>
              <w:rPr>
                <w:sz w:val="22"/>
                <w:szCs w:val="22"/>
              </w:rPr>
              <w:t>3</w:t>
            </w:r>
            <w:r w:rsidRPr="00405F13">
              <w:rPr>
                <w:sz w:val="22"/>
                <w:szCs w:val="22"/>
              </w:rPr>
              <w:t xml:space="preserve"> год (проект)</w:t>
            </w:r>
          </w:p>
        </w:tc>
        <w:tc>
          <w:tcPr>
            <w:tcW w:w="1254" w:type="dxa"/>
            <w:vAlign w:val="center"/>
          </w:tcPr>
          <w:p w:rsidR="00831E89" w:rsidRPr="00405F13" w:rsidRDefault="00831E89" w:rsidP="007A670E">
            <w:pPr>
              <w:jc w:val="center"/>
              <w:rPr>
                <w:sz w:val="20"/>
                <w:szCs w:val="20"/>
              </w:rPr>
            </w:pPr>
            <w:r w:rsidRPr="00405F13">
              <w:rPr>
                <w:sz w:val="22"/>
                <w:szCs w:val="22"/>
              </w:rPr>
              <w:t>201</w:t>
            </w:r>
            <w:r>
              <w:rPr>
                <w:sz w:val="22"/>
                <w:szCs w:val="22"/>
              </w:rPr>
              <w:t>3</w:t>
            </w:r>
            <w:r w:rsidRPr="00405F13">
              <w:rPr>
                <w:sz w:val="22"/>
                <w:szCs w:val="22"/>
              </w:rPr>
              <w:t xml:space="preserve"> в % к 201</w:t>
            </w:r>
            <w:r>
              <w:rPr>
                <w:sz w:val="22"/>
                <w:szCs w:val="22"/>
              </w:rPr>
              <w:t>2</w:t>
            </w:r>
          </w:p>
        </w:tc>
      </w:tr>
      <w:tr w:rsidR="00831E89" w:rsidRPr="00405F13">
        <w:trPr>
          <w:tblHeader/>
          <w:jc w:val="center"/>
        </w:trPr>
        <w:tc>
          <w:tcPr>
            <w:tcW w:w="3780" w:type="dxa"/>
            <w:vAlign w:val="center"/>
          </w:tcPr>
          <w:p w:rsidR="00831E89" w:rsidRPr="00405F13" w:rsidRDefault="00831E89" w:rsidP="007A670E">
            <w:pPr>
              <w:jc w:val="center"/>
              <w:rPr>
                <w:sz w:val="20"/>
                <w:szCs w:val="20"/>
              </w:rPr>
            </w:pPr>
            <w:r w:rsidRPr="00405F13">
              <w:rPr>
                <w:sz w:val="20"/>
                <w:szCs w:val="20"/>
              </w:rPr>
              <w:t>1</w:t>
            </w:r>
          </w:p>
        </w:tc>
        <w:tc>
          <w:tcPr>
            <w:tcW w:w="1614" w:type="dxa"/>
            <w:vAlign w:val="center"/>
          </w:tcPr>
          <w:p w:rsidR="00831E89" w:rsidRPr="00405F13" w:rsidRDefault="00831E89" w:rsidP="007A670E">
            <w:pPr>
              <w:jc w:val="center"/>
              <w:rPr>
                <w:sz w:val="20"/>
                <w:szCs w:val="20"/>
              </w:rPr>
            </w:pPr>
            <w:r w:rsidRPr="00405F13">
              <w:rPr>
                <w:sz w:val="20"/>
                <w:szCs w:val="20"/>
              </w:rPr>
              <w:t>2</w:t>
            </w:r>
          </w:p>
        </w:tc>
        <w:tc>
          <w:tcPr>
            <w:tcW w:w="1480" w:type="dxa"/>
            <w:vAlign w:val="center"/>
          </w:tcPr>
          <w:p w:rsidR="00831E89" w:rsidRPr="00405F13" w:rsidRDefault="00831E89" w:rsidP="007A670E">
            <w:pPr>
              <w:jc w:val="center"/>
              <w:rPr>
                <w:sz w:val="20"/>
                <w:szCs w:val="20"/>
              </w:rPr>
            </w:pPr>
            <w:r w:rsidRPr="00405F13">
              <w:rPr>
                <w:sz w:val="20"/>
                <w:szCs w:val="20"/>
              </w:rPr>
              <w:t>3</w:t>
            </w:r>
          </w:p>
        </w:tc>
        <w:tc>
          <w:tcPr>
            <w:tcW w:w="1435" w:type="dxa"/>
            <w:vAlign w:val="center"/>
          </w:tcPr>
          <w:p w:rsidR="00831E89" w:rsidRPr="00405F13" w:rsidRDefault="00831E89" w:rsidP="007A670E">
            <w:pPr>
              <w:jc w:val="center"/>
              <w:rPr>
                <w:sz w:val="20"/>
                <w:szCs w:val="20"/>
              </w:rPr>
            </w:pPr>
            <w:r w:rsidRPr="00405F13">
              <w:rPr>
                <w:sz w:val="20"/>
                <w:szCs w:val="20"/>
              </w:rPr>
              <w:t>4</w:t>
            </w:r>
          </w:p>
        </w:tc>
        <w:tc>
          <w:tcPr>
            <w:tcW w:w="1254" w:type="dxa"/>
            <w:vAlign w:val="center"/>
          </w:tcPr>
          <w:p w:rsidR="00831E89" w:rsidRPr="00405F13" w:rsidRDefault="00831E89" w:rsidP="007A670E">
            <w:pPr>
              <w:jc w:val="center"/>
              <w:rPr>
                <w:sz w:val="20"/>
                <w:szCs w:val="20"/>
              </w:rPr>
            </w:pPr>
            <w:r w:rsidRPr="00405F13">
              <w:rPr>
                <w:sz w:val="20"/>
                <w:szCs w:val="20"/>
              </w:rPr>
              <w:t>5</w:t>
            </w:r>
          </w:p>
        </w:tc>
      </w:tr>
      <w:tr w:rsidR="00831E89" w:rsidRPr="00113F2F">
        <w:trPr>
          <w:jc w:val="center"/>
        </w:trPr>
        <w:tc>
          <w:tcPr>
            <w:tcW w:w="3780" w:type="dxa"/>
            <w:vAlign w:val="center"/>
          </w:tcPr>
          <w:p w:rsidR="00831E89" w:rsidRPr="00405F13" w:rsidRDefault="00831E89" w:rsidP="007A670E">
            <w:pPr>
              <w:rPr>
                <w:b/>
                <w:bCs/>
              </w:rPr>
            </w:pPr>
            <w:r w:rsidRPr="00405F13">
              <w:rPr>
                <w:b/>
                <w:bCs/>
              </w:rPr>
              <w:t>Культура - всего</w:t>
            </w:r>
          </w:p>
        </w:tc>
        <w:tc>
          <w:tcPr>
            <w:tcW w:w="1614" w:type="dxa"/>
            <w:vAlign w:val="center"/>
          </w:tcPr>
          <w:p w:rsidR="00831E89" w:rsidRPr="00405F13" w:rsidRDefault="00831E89" w:rsidP="007A670E">
            <w:pPr>
              <w:jc w:val="center"/>
              <w:rPr>
                <w:b/>
                <w:bCs/>
              </w:rPr>
            </w:pPr>
            <w:r>
              <w:rPr>
                <w:b/>
                <w:bCs/>
              </w:rPr>
              <w:t>68 319,4</w:t>
            </w:r>
          </w:p>
        </w:tc>
        <w:tc>
          <w:tcPr>
            <w:tcW w:w="1480" w:type="dxa"/>
            <w:vAlign w:val="center"/>
          </w:tcPr>
          <w:p w:rsidR="00831E89" w:rsidRPr="00405F13" w:rsidRDefault="00831E89" w:rsidP="007A670E">
            <w:pPr>
              <w:jc w:val="center"/>
              <w:rPr>
                <w:b/>
                <w:bCs/>
              </w:rPr>
            </w:pPr>
            <w:r>
              <w:rPr>
                <w:b/>
                <w:bCs/>
              </w:rPr>
              <w:t>32 126</w:t>
            </w:r>
          </w:p>
        </w:tc>
        <w:tc>
          <w:tcPr>
            <w:tcW w:w="1435" w:type="dxa"/>
            <w:vAlign w:val="center"/>
          </w:tcPr>
          <w:p w:rsidR="00831E89" w:rsidRPr="00405F13" w:rsidRDefault="00831E89" w:rsidP="007A670E">
            <w:pPr>
              <w:jc w:val="center"/>
              <w:rPr>
                <w:b/>
                <w:bCs/>
              </w:rPr>
            </w:pPr>
            <w:r>
              <w:rPr>
                <w:b/>
                <w:bCs/>
              </w:rPr>
              <w:t>48 753,2</w:t>
            </w:r>
          </w:p>
        </w:tc>
        <w:tc>
          <w:tcPr>
            <w:tcW w:w="1254" w:type="dxa"/>
            <w:vAlign w:val="center"/>
          </w:tcPr>
          <w:p w:rsidR="00831E89" w:rsidRPr="00113F2F" w:rsidRDefault="00831E89" w:rsidP="00332F82">
            <w:pPr>
              <w:jc w:val="center"/>
              <w:rPr>
                <w:rFonts w:ascii="Arial CYR" w:hAnsi="Arial CYR" w:cs="Arial CYR"/>
                <w:b/>
                <w:bCs/>
                <w:sz w:val="20"/>
                <w:szCs w:val="20"/>
              </w:rPr>
            </w:pPr>
            <w:r>
              <w:rPr>
                <w:rFonts w:ascii="Arial CYR" w:hAnsi="Arial CYR" w:cs="Arial CYR"/>
                <w:b/>
                <w:bCs/>
                <w:sz w:val="20"/>
                <w:szCs w:val="20"/>
              </w:rPr>
              <w:t>71,4</w:t>
            </w:r>
          </w:p>
        </w:tc>
      </w:tr>
      <w:tr w:rsidR="00831E89" w:rsidRPr="00405F13">
        <w:trPr>
          <w:jc w:val="center"/>
        </w:trPr>
        <w:tc>
          <w:tcPr>
            <w:tcW w:w="3780" w:type="dxa"/>
            <w:vAlign w:val="center"/>
          </w:tcPr>
          <w:p w:rsidR="00831E89" w:rsidRPr="00405F13" w:rsidRDefault="00831E89" w:rsidP="007A670E">
            <w:r w:rsidRPr="00405F13">
              <w:rPr>
                <w:sz w:val="22"/>
                <w:szCs w:val="22"/>
              </w:rPr>
              <w:t>Дворцы и дома культуры</w:t>
            </w:r>
          </w:p>
        </w:tc>
        <w:tc>
          <w:tcPr>
            <w:tcW w:w="1614" w:type="dxa"/>
            <w:vAlign w:val="center"/>
          </w:tcPr>
          <w:p w:rsidR="00831E89" w:rsidRPr="00405F13" w:rsidRDefault="00831E89" w:rsidP="007A670E">
            <w:pPr>
              <w:jc w:val="center"/>
            </w:pPr>
            <w:r>
              <w:rPr>
                <w:sz w:val="22"/>
                <w:szCs w:val="22"/>
              </w:rPr>
              <w:t>26 304,7</w:t>
            </w:r>
          </w:p>
        </w:tc>
        <w:tc>
          <w:tcPr>
            <w:tcW w:w="1480" w:type="dxa"/>
            <w:vMerge w:val="restart"/>
            <w:vAlign w:val="center"/>
          </w:tcPr>
          <w:p w:rsidR="00831E89" w:rsidRPr="00405F13" w:rsidRDefault="00831E89" w:rsidP="007A670E">
            <w:pPr>
              <w:jc w:val="center"/>
            </w:pPr>
            <w:r>
              <w:rPr>
                <w:sz w:val="22"/>
                <w:szCs w:val="22"/>
              </w:rPr>
              <w:t>32 126,0</w:t>
            </w:r>
          </w:p>
        </w:tc>
        <w:tc>
          <w:tcPr>
            <w:tcW w:w="1435" w:type="dxa"/>
            <w:vAlign w:val="center"/>
          </w:tcPr>
          <w:p w:rsidR="00831E89" w:rsidRPr="00405F13" w:rsidRDefault="00831E89" w:rsidP="007A670E">
            <w:pPr>
              <w:jc w:val="center"/>
            </w:pPr>
            <w:r>
              <w:rPr>
                <w:sz w:val="22"/>
                <w:szCs w:val="22"/>
              </w:rPr>
              <w:t>22 378,8</w:t>
            </w:r>
          </w:p>
        </w:tc>
        <w:tc>
          <w:tcPr>
            <w:tcW w:w="1254" w:type="dxa"/>
            <w:vAlign w:val="center"/>
          </w:tcPr>
          <w:p w:rsidR="00831E89" w:rsidRPr="00332F82" w:rsidRDefault="00831E89" w:rsidP="00332F82">
            <w:pPr>
              <w:jc w:val="center"/>
              <w:rPr>
                <w:sz w:val="20"/>
                <w:szCs w:val="20"/>
              </w:rPr>
            </w:pPr>
            <w:r w:rsidRPr="00332F82">
              <w:rPr>
                <w:sz w:val="20"/>
                <w:szCs w:val="20"/>
              </w:rPr>
              <w:t>85,1</w:t>
            </w:r>
          </w:p>
        </w:tc>
      </w:tr>
      <w:tr w:rsidR="00831E89" w:rsidRPr="00405F13">
        <w:trPr>
          <w:jc w:val="center"/>
        </w:trPr>
        <w:tc>
          <w:tcPr>
            <w:tcW w:w="3780" w:type="dxa"/>
            <w:vAlign w:val="center"/>
          </w:tcPr>
          <w:p w:rsidR="00831E89" w:rsidRPr="00405F13" w:rsidRDefault="00831E89" w:rsidP="007A670E">
            <w:r w:rsidRPr="00405F13">
              <w:rPr>
                <w:sz w:val="22"/>
                <w:szCs w:val="22"/>
              </w:rPr>
              <w:t>Библиотеки</w:t>
            </w:r>
          </w:p>
        </w:tc>
        <w:tc>
          <w:tcPr>
            <w:tcW w:w="1614" w:type="dxa"/>
            <w:vAlign w:val="center"/>
          </w:tcPr>
          <w:p w:rsidR="00831E89" w:rsidRPr="00405F13" w:rsidRDefault="00831E89" w:rsidP="007A670E">
            <w:pPr>
              <w:jc w:val="center"/>
            </w:pPr>
            <w:r>
              <w:rPr>
                <w:sz w:val="22"/>
                <w:szCs w:val="22"/>
              </w:rPr>
              <w:t>20 869,8</w:t>
            </w:r>
          </w:p>
        </w:tc>
        <w:tc>
          <w:tcPr>
            <w:tcW w:w="1480" w:type="dxa"/>
            <w:vMerge/>
            <w:vAlign w:val="center"/>
          </w:tcPr>
          <w:p w:rsidR="00831E89" w:rsidRPr="00405F13" w:rsidRDefault="00831E89" w:rsidP="007A670E">
            <w:pPr>
              <w:jc w:val="center"/>
            </w:pPr>
          </w:p>
        </w:tc>
        <w:tc>
          <w:tcPr>
            <w:tcW w:w="1435" w:type="dxa"/>
            <w:vAlign w:val="center"/>
          </w:tcPr>
          <w:p w:rsidR="00831E89" w:rsidRPr="00405F13" w:rsidRDefault="00831E89" w:rsidP="007A670E">
            <w:pPr>
              <w:jc w:val="center"/>
            </w:pPr>
            <w:r>
              <w:rPr>
                <w:sz w:val="22"/>
                <w:szCs w:val="22"/>
              </w:rPr>
              <w:t>18 991,9</w:t>
            </w:r>
          </w:p>
        </w:tc>
        <w:tc>
          <w:tcPr>
            <w:tcW w:w="1254" w:type="dxa"/>
            <w:vAlign w:val="center"/>
          </w:tcPr>
          <w:p w:rsidR="00831E89" w:rsidRPr="00332F82" w:rsidRDefault="00831E89" w:rsidP="00332F82">
            <w:pPr>
              <w:jc w:val="center"/>
              <w:rPr>
                <w:sz w:val="20"/>
                <w:szCs w:val="20"/>
              </w:rPr>
            </w:pPr>
            <w:r w:rsidRPr="00332F82">
              <w:rPr>
                <w:sz w:val="20"/>
                <w:szCs w:val="20"/>
              </w:rPr>
              <w:t>91,0</w:t>
            </w:r>
          </w:p>
        </w:tc>
      </w:tr>
      <w:tr w:rsidR="00831E89" w:rsidRPr="00405F13">
        <w:trPr>
          <w:jc w:val="center"/>
        </w:trPr>
        <w:tc>
          <w:tcPr>
            <w:tcW w:w="3780" w:type="dxa"/>
            <w:vAlign w:val="center"/>
          </w:tcPr>
          <w:p w:rsidR="00831E89" w:rsidRPr="00332F82" w:rsidRDefault="00831E89" w:rsidP="007A670E">
            <w:r w:rsidRPr="00332F82">
              <w:rPr>
                <w:sz w:val="22"/>
                <w:szCs w:val="22"/>
              </w:rPr>
              <w:t>ДЦП "Развитие сферы "Культура" в МО "Город Псков на 2012-2014 годы"</w:t>
            </w:r>
          </w:p>
        </w:tc>
        <w:tc>
          <w:tcPr>
            <w:tcW w:w="1614" w:type="dxa"/>
            <w:vAlign w:val="center"/>
          </w:tcPr>
          <w:p w:rsidR="00831E89" w:rsidRPr="00332F82" w:rsidRDefault="00831E89" w:rsidP="007A670E">
            <w:pPr>
              <w:jc w:val="center"/>
            </w:pPr>
            <w:r w:rsidRPr="00332F82">
              <w:rPr>
                <w:sz w:val="22"/>
                <w:szCs w:val="22"/>
              </w:rPr>
              <w:t>21 044,9</w:t>
            </w:r>
          </w:p>
        </w:tc>
        <w:tc>
          <w:tcPr>
            <w:tcW w:w="1480" w:type="dxa"/>
            <w:vAlign w:val="center"/>
          </w:tcPr>
          <w:p w:rsidR="00831E89" w:rsidRPr="00332F82" w:rsidRDefault="00831E89" w:rsidP="007A670E">
            <w:pPr>
              <w:jc w:val="center"/>
            </w:pPr>
          </w:p>
        </w:tc>
        <w:tc>
          <w:tcPr>
            <w:tcW w:w="1435" w:type="dxa"/>
            <w:vAlign w:val="center"/>
          </w:tcPr>
          <w:p w:rsidR="00831E89" w:rsidRPr="00332F82" w:rsidRDefault="00831E89" w:rsidP="007A670E">
            <w:pPr>
              <w:jc w:val="center"/>
            </w:pPr>
            <w:r w:rsidRPr="00332F82">
              <w:rPr>
                <w:sz w:val="22"/>
                <w:szCs w:val="22"/>
              </w:rPr>
              <w:t>7 382,5</w:t>
            </w:r>
          </w:p>
        </w:tc>
        <w:tc>
          <w:tcPr>
            <w:tcW w:w="1254" w:type="dxa"/>
            <w:vAlign w:val="center"/>
          </w:tcPr>
          <w:p w:rsidR="00831E89" w:rsidRPr="00332F82" w:rsidRDefault="00831E89" w:rsidP="00332F82">
            <w:pPr>
              <w:jc w:val="center"/>
            </w:pPr>
            <w:r w:rsidRPr="00332F82">
              <w:rPr>
                <w:sz w:val="22"/>
                <w:szCs w:val="22"/>
              </w:rPr>
              <w:t>35,1</w:t>
            </w:r>
          </w:p>
        </w:tc>
      </w:tr>
      <w:tr w:rsidR="00831E89" w:rsidRPr="00405F13">
        <w:trPr>
          <w:jc w:val="center"/>
        </w:trPr>
        <w:tc>
          <w:tcPr>
            <w:tcW w:w="3780" w:type="dxa"/>
            <w:vAlign w:val="center"/>
          </w:tcPr>
          <w:p w:rsidR="00831E89" w:rsidRPr="001A0C7D" w:rsidRDefault="00831E89" w:rsidP="007A670E">
            <w:pPr>
              <w:rPr>
                <w:i/>
                <w:iCs/>
                <w:sz w:val="18"/>
                <w:szCs w:val="18"/>
              </w:rPr>
            </w:pPr>
            <w:r w:rsidRPr="001A0C7D">
              <w:rPr>
                <w:i/>
                <w:iCs/>
                <w:sz w:val="18"/>
                <w:szCs w:val="18"/>
              </w:rPr>
              <w:t>оплата труда с начислениями</w:t>
            </w:r>
          </w:p>
        </w:tc>
        <w:tc>
          <w:tcPr>
            <w:tcW w:w="1614" w:type="dxa"/>
            <w:vAlign w:val="center"/>
          </w:tcPr>
          <w:p w:rsidR="00831E89" w:rsidRPr="00356D3F" w:rsidRDefault="00831E89" w:rsidP="007A670E">
            <w:pPr>
              <w:jc w:val="center"/>
              <w:rPr>
                <w:i/>
                <w:iCs/>
                <w:sz w:val="18"/>
                <w:szCs w:val="18"/>
              </w:rPr>
            </w:pPr>
            <w:r w:rsidRPr="00356D3F">
              <w:rPr>
                <w:i/>
                <w:iCs/>
                <w:sz w:val="18"/>
                <w:szCs w:val="18"/>
              </w:rPr>
              <w:t>12 059,1</w:t>
            </w:r>
          </w:p>
        </w:tc>
        <w:tc>
          <w:tcPr>
            <w:tcW w:w="1480" w:type="dxa"/>
            <w:vAlign w:val="center"/>
          </w:tcPr>
          <w:p w:rsidR="00831E89" w:rsidRPr="00405F13" w:rsidRDefault="00831E89" w:rsidP="007A670E">
            <w:pPr>
              <w:jc w:val="center"/>
            </w:pPr>
          </w:p>
        </w:tc>
        <w:tc>
          <w:tcPr>
            <w:tcW w:w="1435" w:type="dxa"/>
            <w:vAlign w:val="center"/>
          </w:tcPr>
          <w:p w:rsidR="00831E89" w:rsidRPr="00356D3F" w:rsidRDefault="00831E89" w:rsidP="007A670E">
            <w:pPr>
              <w:jc w:val="center"/>
              <w:rPr>
                <w:i/>
                <w:iCs/>
                <w:sz w:val="18"/>
                <w:szCs w:val="18"/>
              </w:rPr>
            </w:pPr>
            <w:r w:rsidRPr="00356D3F">
              <w:rPr>
                <w:i/>
                <w:iCs/>
                <w:sz w:val="18"/>
                <w:szCs w:val="18"/>
              </w:rPr>
              <w:t>0,0</w:t>
            </w:r>
          </w:p>
        </w:tc>
        <w:tc>
          <w:tcPr>
            <w:tcW w:w="1254" w:type="dxa"/>
            <w:vAlign w:val="center"/>
          </w:tcPr>
          <w:p w:rsidR="00831E89" w:rsidRPr="00332F82" w:rsidRDefault="00831E89" w:rsidP="00332F82">
            <w:pPr>
              <w:jc w:val="center"/>
              <w:rPr>
                <w:i/>
                <w:iCs/>
                <w:sz w:val="20"/>
                <w:szCs w:val="20"/>
              </w:rPr>
            </w:pPr>
            <w:r w:rsidRPr="00332F82">
              <w:rPr>
                <w:i/>
                <w:iCs/>
                <w:sz w:val="20"/>
                <w:szCs w:val="20"/>
              </w:rPr>
              <w:t>0,0</w:t>
            </w:r>
          </w:p>
        </w:tc>
      </w:tr>
      <w:tr w:rsidR="00831E89" w:rsidRPr="00405F13">
        <w:trPr>
          <w:jc w:val="center"/>
        </w:trPr>
        <w:tc>
          <w:tcPr>
            <w:tcW w:w="3780" w:type="dxa"/>
            <w:vAlign w:val="center"/>
          </w:tcPr>
          <w:p w:rsidR="00831E89" w:rsidRPr="001A0C7D" w:rsidRDefault="00831E89" w:rsidP="007A670E">
            <w:pPr>
              <w:rPr>
                <w:i/>
                <w:iCs/>
                <w:sz w:val="18"/>
                <w:szCs w:val="18"/>
              </w:rPr>
            </w:pPr>
            <w:r w:rsidRPr="001A0C7D">
              <w:rPr>
                <w:i/>
                <w:iCs/>
                <w:sz w:val="18"/>
                <w:szCs w:val="18"/>
              </w:rPr>
              <w:t>капитальный ремонт имущества</w:t>
            </w:r>
          </w:p>
        </w:tc>
        <w:tc>
          <w:tcPr>
            <w:tcW w:w="1614" w:type="dxa"/>
            <w:vAlign w:val="center"/>
          </w:tcPr>
          <w:p w:rsidR="00831E89" w:rsidRPr="00356D3F" w:rsidRDefault="00831E89" w:rsidP="007A670E">
            <w:pPr>
              <w:jc w:val="center"/>
              <w:rPr>
                <w:i/>
                <w:iCs/>
                <w:sz w:val="18"/>
                <w:szCs w:val="18"/>
              </w:rPr>
            </w:pPr>
            <w:r w:rsidRPr="00356D3F">
              <w:rPr>
                <w:i/>
                <w:iCs/>
                <w:sz w:val="18"/>
                <w:szCs w:val="18"/>
              </w:rPr>
              <w:t>7 762,5</w:t>
            </w:r>
          </w:p>
        </w:tc>
        <w:tc>
          <w:tcPr>
            <w:tcW w:w="1480" w:type="dxa"/>
            <w:vAlign w:val="center"/>
          </w:tcPr>
          <w:p w:rsidR="00831E89" w:rsidRPr="00405F13" w:rsidRDefault="00831E89" w:rsidP="007A670E">
            <w:pPr>
              <w:jc w:val="center"/>
            </w:pPr>
          </w:p>
        </w:tc>
        <w:tc>
          <w:tcPr>
            <w:tcW w:w="1435" w:type="dxa"/>
            <w:vAlign w:val="center"/>
          </w:tcPr>
          <w:p w:rsidR="00831E89" w:rsidRPr="00356D3F" w:rsidRDefault="00831E89" w:rsidP="007A670E">
            <w:pPr>
              <w:jc w:val="center"/>
              <w:rPr>
                <w:i/>
                <w:iCs/>
                <w:color w:val="000000"/>
                <w:sz w:val="18"/>
                <w:szCs w:val="18"/>
              </w:rPr>
            </w:pPr>
            <w:r w:rsidRPr="00356D3F">
              <w:rPr>
                <w:i/>
                <w:iCs/>
                <w:color w:val="000000"/>
                <w:sz w:val="18"/>
                <w:szCs w:val="18"/>
              </w:rPr>
              <w:t>7 162,5</w:t>
            </w:r>
          </w:p>
        </w:tc>
        <w:tc>
          <w:tcPr>
            <w:tcW w:w="1254" w:type="dxa"/>
            <w:vAlign w:val="center"/>
          </w:tcPr>
          <w:p w:rsidR="00831E89" w:rsidRPr="00332F82" w:rsidRDefault="00831E89" w:rsidP="00332F82">
            <w:pPr>
              <w:jc w:val="center"/>
              <w:rPr>
                <w:i/>
                <w:iCs/>
                <w:sz w:val="20"/>
                <w:szCs w:val="20"/>
              </w:rPr>
            </w:pPr>
            <w:r w:rsidRPr="00332F82">
              <w:rPr>
                <w:i/>
                <w:iCs/>
                <w:sz w:val="20"/>
                <w:szCs w:val="20"/>
              </w:rPr>
              <w:t>92,3</w:t>
            </w:r>
          </w:p>
        </w:tc>
      </w:tr>
      <w:tr w:rsidR="00831E89" w:rsidRPr="00405F13">
        <w:trPr>
          <w:jc w:val="center"/>
        </w:trPr>
        <w:tc>
          <w:tcPr>
            <w:tcW w:w="3780" w:type="dxa"/>
            <w:vAlign w:val="center"/>
          </w:tcPr>
          <w:p w:rsidR="00831E89" w:rsidRPr="001A0C7D" w:rsidRDefault="00831E89" w:rsidP="007A670E">
            <w:pPr>
              <w:rPr>
                <w:i/>
                <w:iCs/>
                <w:sz w:val="18"/>
                <w:szCs w:val="18"/>
              </w:rPr>
            </w:pPr>
            <w:r w:rsidRPr="001A0C7D">
              <w:rPr>
                <w:i/>
                <w:iCs/>
                <w:sz w:val="18"/>
                <w:szCs w:val="18"/>
              </w:rPr>
              <w:t>текущий ремонт имущества</w:t>
            </w:r>
          </w:p>
        </w:tc>
        <w:tc>
          <w:tcPr>
            <w:tcW w:w="1614" w:type="dxa"/>
            <w:vAlign w:val="center"/>
          </w:tcPr>
          <w:p w:rsidR="00831E89" w:rsidRPr="00356D3F" w:rsidRDefault="00831E89" w:rsidP="007A670E">
            <w:pPr>
              <w:jc w:val="center"/>
              <w:rPr>
                <w:i/>
                <w:iCs/>
                <w:sz w:val="18"/>
                <w:szCs w:val="18"/>
              </w:rPr>
            </w:pPr>
            <w:r>
              <w:rPr>
                <w:i/>
                <w:iCs/>
                <w:sz w:val="18"/>
                <w:szCs w:val="18"/>
              </w:rPr>
              <w:t>72,8</w:t>
            </w:r>
          </w:p>
        </w:tc>
        <w:tc>
          <w:tcPr>
            <w:tcW w:w="1480" w:type="dxa"/>
            <w:vAlign w:val="center"/>
          </w:tcPr>
          <w:p w:rsidR="00831E89" w:rsidRPr="00405F13" w:rsidRDefault="00831E89" w:rsidP="007A670E">
            <w:pPr>
              <w:jc w:val="center"/>
            </w:pPr>
          </w:p>
        </w:tc>
        <w:tc>
          <w:tcPr>
            <w:tcW w:w="1435" w:type="dxa"/>
            <w:vAlign w:val="center"/>
          </w:tcPr>
          <w:p w:rsidR="00831E89" w:rsidRPr="00356D3F" w:rsidRDefault="00831E89" w:rsidP="007A670E">
            <w:pPr>
              <w:jc w:val="center"/>
              <w:rPr>
                <w:i/>
                <w:iCs/>
                <w:color w:val="000000"/>
                <w:sz w:val="18"/>
                <w:szCs w:val="18"/>
              </w:rPr>
            </w:pPr>
            <w:r w:rsidRPr="00356D3F">
              <w:rPr>
                <w:i/>
                <w:iCs/>
                <w:color w:val="000000"/>
                <w:sz w:val="18"/>
                <w:szCs w:val="18"/>
              </w:rPr>
              <w:t>0,0</w:t>
            </w:r>
          </w:p>
        </w:tc>
        <w:tc>
          <w:tcPr>
            <w:tcW w:w="1254" w:type="dxa"/>
            <w:vAlign w:val="center"/>
          </w:tcPr>
          <w:p w:rsidR="00831E89" w:rsidRPr="00332F82" w:rsidRDefault="00831E89" w:rsidP="00332F82">
            <w:pPr>
              <w:jc w:val="center"/>
              <w:rPr>
                <w:i/>
                <w:iCs/>
                <w:sz w:val="20"/>
                <w:szCs w:val="20"/>
              </w:rPr>
            </w:pPr>
            <w:r w:rsidRPr="00332F82">
              <w:rPr>
                <w:i/>
                <w:iCs/>
                <w:sz w:val="20"/>
                <w:szCs w:val="20"/>
              </w:rPr>
              <w:t>0,0</w:t>
            </w:r>
          </w:p>
        </w:tc>
      </w:tr>
      <w:tr w:rsidR="00831E89" w:rsidRPr="00405F13">
        <w:trPr>
          <w:jc w:val="center"/>
        </w:trPr>
        <w:tc>
          <w:tcPr>
            <w:tcW w:w="3780" w:type="dxa"/>
            <w:vAlign w:val="center"/>
          </w:tcPr>
          <w:p w:rsidR="00831E89" w:rsidRPr="001A0C7D" w:rsidRDefault="00831E89" w:rsidP="007A670E">
            <w:pPr>
              <w:rPr>
                <w:i/>
                <w:iCs/>
                <w:sz w:val="18"/>
                <w:szCs w:val="18"/>
              </w:rPr>
            </w:pPr>
            <w:r w:rsidRPr="001A0C7D">
              <w:rPr>
                <w:i/>
                <w:iCs/>
                <w:sz w:val="18"/>
                <w:szCs w:val="18"/>
              </w:rPr>
              <w:t>- увеличение стоимости основных средств</w:t>
            </w:r>
          </w:p>
        </w:tc>
        <w:tc>
          <w:tcPr>
            <w:tcW w:w="1614" w:type="dxa"/>
            <w:vAlign w:val="center"/>
          </w:tcPr>
          <w:p w:rsidR="00831E89" w:rsidRPr="00356D3F" w:rsidRDefault="00831E89" w:rsidP="007A670E">
            <w:pPr>
              <w:jc w:val="center"/>
              <w:rPr>
                <w:i/>
                <w:iCs/>
                <w:sz w:val="18"/>
                <w:szCs w:val="18"/>
              </w:rPr>
            </w:pPr>
            <w:r>
              <w:rPr>
                <w:i/>
                <w:iCs/>
                <w:sz w:val="18"/>
                <w:szCs w:val="18"/>
              </w:rPr>
              <w:t>930,5</w:t>
            </w:r>
          </w:p>
        </w:tc>
        <w:tc>
          <w:tcPr>
            <w:tcW w:w="1480" w:type="dxa"/>
            <w:vAlign w:val="center"/>
          </w:tcPr>
          <w:p w:rsidR="00831E89" w:rsidRPr="00405F13" w:rsidRDefault="00831E89" w:rsidP="007A670E">
            <w:pPr>
              <w:jc w:val="center"/>
            </w:pPr>
          </w:p>
        </w:tc>
        <w:tc>
          <w:tcPr>
            <w:tcW w:w="1435" w:type="dxa"/>
            <w:vAlign w:val="center"/>
          </w:tcPr>
          <w:p w:rsidR="00831E89" w:rsidRPr="00356D3F" w:rsidRDefault="00831E89" w:rsidP="007A670E">
            <w:pPr>
              <w:jc w:val="center"/>
              <w:rPr>
                <w:i/>
                <w:iCs/>
                <w:color w:val="000000"/>
                <w:sz w:val="18"/>
                <w:szCs w:val="18"/>
              </w:rPr>
            </w:pPr>
            <w:r w:rsidRPr="00356D3F">
              <w:rPr>
                <w:i/>
                <w:iCs/>
                <w:color w:val="000000"/>
                <w:sz w:val="18"/>
                <w:szCs w:val="18"/>
              </w:rPr>
              <w:t>0,0</w:t>
            </w:r>
          </w:p>
        </w:tc>
        <w:tc>
          <w:tcPr>
            <w:tcW w:w="1254" w:type="dxa"/>
            <w:vAlign w:val="center"/>
          </w:tcPr>
          <w:p w:rsidR="00831E89" w:rsidRPr="00332F82" w:rsidRDefault="00831E89" w:rsidP="00332F82">
            <w:pPr>
              <w:jc w:val="center"/>
              <w:rPr>
                <w:i/>
                <w:iCs/>
                <w:sz w:val="20"/>
                <w:szCs w:val="20"/>
              </w:rPr>
            </w:pPr>
            <w:r w:rsidRPr="00332F82">
              <w:rPr>
                <w:i/>
                <w:iCs/>
                <w:sz w:val="20"/>
                <w:szCs w:val="20"/>
              </w:rPr>
              <w:t>0,0</w:t>
            </w:r>
          </w:p>
        </w:tc>
      </w:tr>
      <w:tr w:rsidR="00831E89" w:rsidRPr="00405F13">
        <w:trPr>
          <w:jc w:val="center"/>
        </w:trPr>
        <w:tc>
          <w:tcPr>
            <w:tcW w:w="3780" w:type="dxa"/>
            <w:vAlign w:val="center"/>
          </w:tcPr>
          <w:p w:rsidR="00831E89" w:rsidRPr="001A0C7D" w:rsidRDefault="00831E89" w:rsidP="007A670E">
            <w:pPr>
              <w:rPr>
                <w:i/>
                <w:iCs/>
                <w:sz w:val="18"/>
                <w:szCs w:val="18"/>
              </w:rPr>
            </w:pPr>
            <w:r w:rsidRPr="001A0C7D">
              <w:rPr>
                <w:i/>
                <w:iCs/>
                <w:sz w:val="18"/>
                <w:szCs w:val="18"/>
              </w:rPr>
              <w:t>- другие расходы</w:t>
            </w:r>
          </w:p>
        </w:tc>
        <w:tc>
          <w:tcPr>
            <w:tcW w:w="1614" w:type="dxa"/>
            <w:vAlign w:val="center"/>
          </w:tcPr>
          <w:p w:rsidR="00831E89" w:rsidRPr="00356D3F" w:rsidRDefault="00831E89" w:rsidP="007A670E">
            <w:pPr>
              <w:jc w:val="center"/>
              <w:rPr>
                <w:i/>
                <w:iCs/>
                <w:sz w:val="18"/>
                <w:szCs w:val="18"/>
              </w:rPr>
            </w:pPr>
            <w:r w:rsidRPr="00356D3F">
              <w:rPr>
                <w:i/>
                <w:iCs/>
                <w:sz w:val="18"/>
                <w:szCs w:val="18"/>
              </w:rPr>
              <w:t>220,0</w:t>
            </w:r>
          </w:p>
        </w:tc>
        <w:tc>
          <w:tcPr>
            <w:tcW w:w="1480" w:type="dxa"/>
            <w:vAlign w:val="center"/>
          </w:tcPr>
          <w:p w:rsidR="00831E89" w:rsidRPr="00405F13" w:rsidRDefault="00831E89" w:rsidP="007A670E">
            <w:pPr>
              <w:jc w:val="center"/>
            </w:pPr>
          </w:p>
        </w:tc>
        <w:tc>
          <w:tcPr>
            <w:tcW w:w="1435" w:type="dxa"/>
            <w:vAlign w:val="center"/>
          </w:tcPr>
          <w:p w:rsidR="00831E89" w:rsidRPr="00356D3F" w:rsidRDefault="00831E89" w:rsidP="007A670E">
            <w:pPr>
              <w:jc w:val="center"/>
              <w:rPr>
                <w:i/>
                <w:iCs/>
                <w:color w:val="000000"/>
                <w:sz w:val="18"/>
                <w:szCs w:val="18"/>
              </w:rPr>
            </w:pPr>
            <w:r w:rsidRPr="00356D3F">
              <w:rPr>
                <w:i/>
                <w:iCs/>
                <w:color w:val="000000"/>
                <w:sz w:val="18"/>
                <w:szCs w:val="18"/>
              </w:rPr>
              <w:t>220,0</w:t>
            </w:r>
          </w:p>
        </w:tc>
        <w:tc>
          <w:tcPr>
            <w:tcW w:w="1254" w:type="dxa"/>
            <w:vAlign w:val="center"/>
          </w:tcPr>
          <w:p w:rsidR="00831E89" w:rsidRPr="00332F82" w:rsidRDefault="00831E89" w:rsidP="00332F82">
            <w:pPr>
              <w:jc w:val="center"/>
              <w:rPr>
                <w:i/>
                <w:iCs/>
                <w:sz w:val="20"/>
                <w:szCs w:val="20"/>
              </w:rPr>
            </w:pPr>
            <w:r w:rsidRPr="00332F82">
              <w:rPr>
                <w:i/>
                <w:iCs/>
                <w:sz w:val="20"/>
                <w:szCs w:val="20"/>
              </w:rPr>
              <w:t>100,0</w:t>
            </w:r>
          </w:p>
        </w:tc>
      </w:tr>
      <w:tr w:rsidR="00831E89" w:rsidRPr="00405F13">
        <w:trPr>
          <w:trHeight w:val="569"/>
          <w:jc w:val="center"/>
        </w:trPr>
        <w:tc>
          <w:tcPr>
            <w:tcW w:w="3780" w:type="dxa"/>
            <w:vAlign w:val="center"/>
          </w:tcPr>
          <w:p w:rsidR="00831E89" w:rsidRPr="00332F82" w:rsidRDefault="00831E89" w:rsidP="007A670E">
            <w:r w:rsidRPr="00332F82">
              <w:rPr>
                <w:sz w:val="22"/>
                <w:szCs w:val="22"/>
              </w:rPr>
              <w:t>ДЦП "Содействие развитию ганзейских контактов города Пскова на 2012-2014 годы"</w:t>
            </w:r>
          </w:p>
        </w:tc>
        <w:tc>
          <w:tcPr>
            <w:tcW w:w="1614" w:type="dxa"/>
            <w:vAlign w:val="center"/>
          </w:tcPr>
          <w:p w:rsidR="00831E89" w:rsidRPr="00332F82" w:rsidRDefault="00831E89" w:rsidP="007A670E">
            <w:pPr>
              <w:jc w:val="center"/>
            </w:pPr>
            <w:r w:rsidRPr="00332F82">
              <w:rPr>
                <w:sz w:val="22"/>
                <w:szCs w:val="22"/>
              </w:rPr>
              <w:t>100,0</w:t>
            </w:r>
          </w:p>
        </w:tc>
        <w:tc>
          <w:tcPr>
            <w:tcW w:w="1480" w:type="dxa"/>
            <w:vAlign w:val="center"/>
          </w:tcPr>
          <w:p w:rsidR="00831E89" w:rsidRPr="00332F82" w:rsidRDefault="00831E89" w:rsidP="007A670E">
            <w:pPr>
              <w:jc w:val="center"/>
            </w:pPr>
          </w:p>
        </w:tc>
        <w:tc>
          <w:tcPr>
            <w:tcW w:w="1435" w:type="dxa"/>
            <w:vAlign w:val="center"/>
          </w:tcPr>
          <w:p w:rsidR="00831E89" w:rsidRPr="00332F82" w:rsidRDefault="00831E89" w:rsidP="007A670E">
            <w:pPr>
              <w:jc w:val="center"/>
            </w:pPr>
            <w:r w:rsidRPr="00332F82">
              <w:rPr>
                <w:sz w:val="22"/>
                <w:szCs w:val="22"/>
              </w:rPr>
              <w:t>0,0</w:t>
            </w:r>
          </w:p>
        </w:tc>
        <w:tc>
          <w:tcPr>
            <w:tcW w:w="1254" w:type="dxa"/>
            <w:vAlign w:val="center"/>
          </w:tcPr>
          <w:p w:rsidR="00831E89" w:rsidRPr="00332F82" w:rsidRDefault="00831E89" w:rsidP="00332F82">
            <w:pPr>
              <w:jc w:val="center"/>
            </w:pPr>
            <w:r w:rsidRPr="00332F82">
              <w:rPr>
                <w:sz w:val="22"/>
                <w:szCs w:val="22"/>
              </w:rPr>
              <w:t>0,0</w:t>
            </w:r>
          </w:p>
        </w:tc>
      </w:tr>
    </w:tbl>
    <w:p w:rsidR="00831E89" w:rsidRDefault="00831E89" w:rsidP="000C7D90">
      <w:pPr>
        <w:pStyle w:val="BodyTextIndent"/>
        <w:ind w:left="0"/>
        <w:jc w:val="center"/>
        <w:rPr>
          <w:i/>
          <w:iCs/>
          <w:sz w:val="28"/>
          <w:szCs w:val="28"/>
        </w:rPr>
      </w:pPr>
    </w:p>
    <w:p w:rsidR="00831E89" w:rsidRDefault="00831E89" w:rsidP="003E772F">
      <w:pPr>
        <w:ind w:firstLine="708"/>
        <w:jc w:val="both"/>
        <w:rPr>
          <w:sz w:val="28"/>
          <w:szCs w:val="28"/>
        </w:rPr>
      </w:pPr>
      <w:r w:rsidRPr="000D21D8">
        <w:rPr>
          <w:sz w:val="28"/>
          <w:szCs w:val="28"/>
        </w:rPr>
        <w:t xml:space="preserve">Проектом бюджета города расходы </w:t>
      </w:r>
      <w:r>
        <w:rPr>
          <w:sz w:val="28"/>
          <w:szCs w:val="28"/>
        </w:rPr>
        <w:t xml:space="preserve">по отрасли «Культура» </w:t>
      </w:r>
      <w:r w:rsidRPr="000D21D8">
        <w:rPr>
          <w:sz w:val="28"/>
          <w:szCs w:val="28"/>
        </w:rPr>
        <w:t xml:space="preserve">предусмотрены в сумме </w:t>
      </w:r>
      <w:r>
        <w:rPr>
          <w:sz w:val="28"/>
          <w:szCs w:val="28"/>
        </w:rPr>
        <w:t>48753,2</w:t>
      </w:r>
      <w:r w:rsidRPr="000D21D8">
        <w:rPr>
          <w:sz w:val="28"/>
          <w:szCs w:val="28"/>
        </w:rPr>
        <w:t xml:space="preserve"> тыс.</w:t>
      </w:r>
      <w:r>
        <w:rPr>
          <w:sz w:val="28"/>
          <w:szCs w:val="28"/>
        </w:rPr>
        <w:t xml:space="preserve"> </w:t>
      </w:r>
      <w:r w:rsidRPr="000D21D8">
        <w:rPr>
          <w:sz w:val="28"/>
          <w:szCs w:val="28"/>
        </w:rPr>
        <w:t>руб</w:t>
      </w:r>
      <w:r>
        <w:rPr>
          <w:sz w:val="28"/>
          <w:szCs w:val="28"/>
        </w:rPr>
        <w:t>., что на 19566,2 тыс. руб. или на 28,6% ниже уровня соответствующих расходов бюджета 2012 года.</w:t>
      </w:r>
    </w:p>
    <w:p w:rsidR="00831E89" w:rsidRDefault="00831E89" w:rsidP="003E772F">
      <w:pPr>
        <w:ind w:firstLine="708"/>
        <w:jc w:val="both"/>
        <w:rPr>
          <w:sz w:val="28"/>
          <w:szCs w:val="28"/>
        </w:rPr>
      </w:pPr>
      <w:r>
        <w:rPr>
          <w:sz w:val="28"/>
          <w:szCs w:val="28"/>
        </w:rPr>
        <w:t xml:space="preserve">Расходы в сумме 7382,5 тыс. руб. по программе </w:t>
      </w:r>
      <w:r w:rsidRPr="00405F13">
        <w:rPr>
          <w:sz w:val="22"/>
          <w:szCs w:val="22"/>
        </w:rPr>
        <w:t>«</w:t>
      </w:r>
      <w:r w:rsidRPr="00026B53">
        <w:rPr>
          <w:sz w:val="28"/>
          <w:szCs w:val="28"/>
        </w:rPr>
        <w:t>Развитие муниципальных учреждений культуры города Пскова на 2012-</w:t>
      </w:r>
      <w:smartTag w:uri="urn:schemas-microsoft-com:office:smarttags" w:element="metricconverter">
        <w:smartTagPr>
          <w:attr w:name="ProductID" w:val="2013 г"/>
        </w:smartTagPr>
        <w:r w:rsidRPr="00026B53">
          <w:rPr>
            <w:sz w:val="28"/>
            <w:szCs w:val="28"/>
          </w:rPr>
          <w:t>2014 г</w:t>
        </w:r>
      </w:smartTag>
      <w:r w:rsidRPr="00026B53">
        <w:rPr>
          <w:sz w:val="28"/>
          <w:szCs w:val="28"/>
        </w:rPr>
        <w:t xml:space="preserve">.г.» </w:t>
      </w:r>
      <w:r>
        <w:rPr>
          <w:sz w:val="28"/>
          <w:szCs w:val="28"/>
        </w:rPr>
        <w:t>предусмотрены на погашение прогнозируемой на 01.01.2013 года кредиторской задолженности по капитальному ремонту.</w:t>
      </w:r>
    </w:p>
    <w:p w:rsidR="00831E89" w:rsidRDefault="00831E89" w:rsidP="003E772F">
      <w:pPr>
        <w:ind w:firstLine="708"/>
        <w:jc w:val="both"/>
        <w:rPr>
          <w:sz w:val="28"/>
          <w:szCs w:val="28"/>
        </w:rPr>
      </w:pPr>
      <w:r>
        <w:rPr>
          <w:sz w:val="28"/>
          <w:szCs w:val="28"/>
        </w:rPr>
        <w:t xml:space="preserve">Расходы на доплаты к заработной плате основного персонала учреждений культуры, которые в бюджете города на 2012 год составляют 14470,9 тыс. руб., в проекте бюджета не предусмотрены в виду недостатка средств. </w:t>
      </w:r>
    </w:p>
    <w:p w:rsidR="00831E89" w:rsidRDefault="00831E89" w:rsidP="003E772F">
      <w:pPr>
        <w:ind w:firstLine="708"/>
        <w:jc w:val="both"/>
        <w:rPr>
          <w:sz w:val="28"/>
          <w:szCs w:val="28"/>
        </w:rPr>
      </w:pPr>
      <w:r>
        <w:rPr>
          <w:sz w:val="28"/>
          <w:szCs w:val="28"/>
        </w:rPr>
        <w:t>Не включены также расходы по реализации мероприятий долгосрочных целевых программ: «</w:t>
      </w:r>
      <w:r w:rsidRPr="00604401">
        <w:rPr>
          <w:sz w:val="28"/>
          <w:szCs w:val="28"/>
        </w:rPr>
        <w:t xml:space="preserve">Развитие туризма в МО </w:t>
      </w:r>
      <w:r>
        <w:rPr>
          <w:sz w:val="28"/>
          <w:szCs w:val="28"/>
        </w:rPr>
        <w:t>«</w:t>
      </w:r>
      <w:r w:rsidRPr="00604401">
        <w:rPr>
          <w:sz w:val="28"/>
          <w:szCs w:val="28"/>
        </w:rPr>
        <w:t>Город Псков на 2011-</w:t>
      </w:r>
      <w:smartTag w:uri="urn:schemas-microsoft-com:office:smarttags" w:element="metricconverter">
        <w:smartTagPr>
          <w:attr w:name="ProductID" w:val="2013 г"/>
        </w:smartTagPr>
        <w:r w:rsidRPr="00604401">
          <w:rPr>
            <w:sz w:val="28"/>
            <w:szCs w:val="28"/>
          </w:rPr>
          <w:t>2016 г</w:t>
        </w:r>
      </w:smartTag>
      <w:r w:rsidRPr="00604401">
        <w:rPr>
          <w:sz w:val="28"/>
          <w:szCs w:val="28"/>
        </w:rPr>
        <w:t>.г.</w:t>
      </w:r>
      <w:r>
        <w:rPr>
          <w:sz w:val="28"/>
          <w:szCs w:val="28"/>
        </w:rPr>
        <w:t xml:space="preserve">» и </w:t>
      </w:r>
      <w:r w:rsidRPr="00604401">
        <w:rPr>
          <w:sz w:val="28"/>
          <w:szCs w:val="28"/>
        </w:rPr>
        <w:t>«Содействие развитию ганзейских контактов города Пскова на 2012-2014 годы»</w:t>
      </w:r>
      <w:r>
        <w:rPr>
          <w:sz w:val="28"/>
          <w:szCs w:val="28"/>
        </w:rPr>
        <w:t>.</w:t>
      </w:r>
    </w:p>
    <w:p w:rsidR="00831E89" w:rsidRPr="00604401" w:rsidRDefault="00831E89" w:rsidP="003E772F">
      <w:pPr>
        <w:ind w:firstLine="708"/>
        <w:jc w:val="both"/>
        <w:rPr>
          <w:sz w:val="28"/>
          <w:szCs w:val="28"/>
        </w:rPr>
      </w:pPr>
      <w:r>
        <w:rPr>
          <w:sz w:val="28"/>
          <w:szCs w:val="28"/>
        </w:rPr>
        <w:t>Средства на текущие расходы по обеспечению деятельности учреждений культуры сокращены на 8% по сравнению с уровнем аналогичных расходов в бюджете 2012 года в связи с недостатком средств.</w:t>
      </w:r>
    </w:p>
    <w:p w:rsidR="00831E89" w:rsidRDefault="00831E89" w:rsidP="00FA5F12">
      <w:pPr>
        <w:ind w:firstLine="720"/>
        <w:jc w:val="center"/>
        <w:rPr>
          <w:sz w:val="28"/>
          <w:szCs w:val="28"/>
        </w:rPr>
      </w:pPr>
    </w:p>
    <w:p w:rsidR="00831E89" w:rsidRDefault="00831E89" w:rsidP="00FA5F12">
      <w:pPr>
        <w:autoSpaceDE w:val="0"/>
        <w:autoSpaceDN w:val="0"/>
        <w:adjustRightInd w:val="0"/>
        <w:ind w:firstLine="720"/>
        <w:jc w:val="center"/>
        <w:rPr>
          <w:i/>
          <w:iCs/>
          <w:sz w:val="28"/>
          <w:szCs w:val="28"/>
        </w:rPr>
      </w:pPr>
      <w:r w:rsidRPr="006A4678">
        <w:rPr>
          <w:i/>
          <w:iCs/>
          <w:sz w:val="28"/>
          <w:szCs w:val="28"/>
        </w:rPr>
        <w:t xml:space="preserve">Итого расходы на </w:t>
      </w:r>
      <w:r>
        <w:rPr>
          <w:i/>
          <w:iCs/>
          <w:sz w:val="28"/>
          <w:szCs w:val="28"/>
        </w:rPr>
        <w:t>культуру</w:t>
      </w:r>
      <w:r w:rsidRPr="006A4678">
        <w:rPr>
          <w:i/>
          <w:iCs/>
          <w:sz w:val="28"/>
          <w:szCs w:val="28"/>
        </w:rPr>
        <w:t xml:space="preserve"> </w:t>
      </w:r>
    </w:p>
    <w:p w:rsidR="00831E89" w:rsidRPr="006A4678" w:rsidRDefault="00831E89" w:rsidP="00FA5F12">
      <w:pPr>
        <w:autoSpaceDE w:val="0"/>
        <w:autoSpaceDN w:val="0"/>
        <w:adjustRightInd w:val="0"/>
        <w:ind w:firstLine="720"/>
        <w:jc w:val="center"/>
        <w:rPr>
          <w:i/>
          <w:iCs/>
          <w:sz w:val="28"/>
          <w:szCs w:val="28"/>
        </w:rPr>
      </w:pPr>
      <w:r w:rsidRPr="006A4678">
        <w:rPr>
          <w:i/>
          <w:iCs/>
          <w:sz w:val="28"/>
          <w:szCs w:val="28"/>
        </w:rPr>
        <w:t xml:space="preserve"> 2012-</w:t>
      </w:r>
      <w:smartTag w:uri="urn:schemas-microsoft-com:office:smarttags" w:element="metricconverter">
        <w:smartTagPr>
          <w:attr w:name="ProductID" w:val="2013 г"/>
        </w:smartTagPr>
        <w:r w:rsidRPr="006A4678">
          <w:rPr>
            <w:i/>
            <w:iCs/>
            <w:sz w:val="28"/>
            <w:szCs w:val="28"/>
          </w:rPr>
          <w:t>2013 г</w:t>
        </w:r>
      </w:smartTag>
      <w:r>
        <w:rPr>
          <w:i/>
          <w:iCs/>
          <w:sz w:val="28"/>
          <w:szCs w:val="28"/>
        </w:rPr>
        <w:t>.г.</w:t>
      </w:r>
    </w:p>
    <w:p w:rsidR="00831E89" w:rsidRPr="00983EF9" w:rsidRDefault="00831E89" w:rsidP="00983EF9">
      <w:pPr>
        <w:ind w:firstLine="720"/>
        <w:jc w:val="right"/>
        <w:rPr>
          <w:sz w:val="22"/>
          <w:szCs w:val="22"/>
        </w:rPr>
      </w:pPr>
      <w:r w:rsidRPr="00983EF9">
        <w:rPr>
          <w:sz w:val="22"/>
          <w:szCs w:val="22"/>
        </w:rPr>
        <w:t>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tc>
          <w:tcPr>
            <w:tcW w:w="2457" w:type="dxa"/>
            <w:vAlign w:val="center"/>
          </w:tcPr>
          <w:p w:rsidR="00831E89" w:rsidRPr="00716F7B" w:rsidRDefault="00831E89" w:rsidP="00716F7B">
            <w:pPr>
              <w:autoSpaceDE w:val="0"/>
              <w:autoSpaceDN w:val="0"/>
              <w:adjustRightInd w:val="0"/>
              <w:jc w:val="center"/>
            </w:pPr>
            <w:r w:rsidRPr="00716F7B">
              <w:rPr>
                <w:sz w:val="22"/>
                <w:szCs w:val="22"/>
              </w:rPr>
              <w:t xml:space="preserve">Источники </w:t>
            </w:r>
          </w:p>
        </w:tc>
        <w:tc>
          <w:tcPr>
            <w:tcW w:w="2458" w:type="dxa"/>
            <w:vAlign w:val="center"/>
          </w:tcPr>
          <w:p w:rsidR="00831E89" w:rsidRPr="00716F7B" w:rsidRDefault="00831E89" w:rsidP="00716F7B">
            <w:pPr>
              <w:autoSpaceDE w:val="0"/>
              <w:autoSpaceDN w:val="0"/>
              <w:adjustRightInd w:val="0"/>
              <w:jc w:val="center"/>
              <w:rPr>
                <w:rFonts w:ascii="Arial" w:hAnsi="Arial" w:cs="Arial"/>
                <w:b/>
                <w:bCs/>
                <w:u w:val="single"/>
              </w:rPr>
            </w:pPr>
            <w:r w:rsidRPr="00716F7B">
              <w:rPr>
                <w:sz w:val="22"/>
                <w:szCs w:val="22"/>
              </w:rPr>
              <w:t xml:space="preserve">Бюджет на 2012 год </w:t>
            </w:r>
            <w:r w:rsidRPr="00716F7B">
              <w:rPr>
                <w:sz w:val="20"/>
                <w:szCs w:val="20"/>
              </w:rPr>
              <w:t>(ред. от 19.10.2012 №297)</w:t>
            </w:r>
          </w:p>
        </w:tc>
        <w:tc>
          <w:tcPr>
            <w:tcW w:w="2458"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2458" w:type="dxa"/>
            <w:vAlign w:val="center"/>
          </w:tcPr>
          <w:p w:rsidR="00831E89" w:rsidRPr="00716F7B" w:rsidRDefault="00831E89" w:rsidP="00716F7B">
            <w:pPr>
              <w:jc w:val="center"/>
              <w:rPr>
                <w:sz w:val="20"/>
                <w:szCs w:val="20"/>
              </w:rPr>
            </w:pPr>
            <w:r w:rsidRPr="00716F7B">
              <w:rPr>
                <w:sz w:val="22"/>
                <w:szCs w:val="22"/>
              </w:rPr>
              <w:t>2013 в % к 2012</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собственных средств</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68 319,4</w:t>
            </w:r>
          </w:p>
        </w:tc>
        <w:tc>
          <w:tcPr>
            <w:tcW w:w="2458" w:type="dxa"/>
            <w:vAlign w:val="center"/>
          </w:tcPr>
          <w:p w:rsidR="00831E89" w:rsidRPr="00D22D1A" w:rsidRDefault="00831E89" w:rsidP="00716F7B">
            <w:pPr>
              <w:jc w:val="center"/>
            </w:pPr>
            <w:r w:rsidRPr="00D22D1A">
              <w:t>48 753,2</w:t>
            </w:r>
          </w:p>
        </w:tc>
        <w:tc>
          <w:tcPr>
            <w:tcW w:w="2458" w:type="dxa"/>
            <w:vAlign w:val="center"/>
          </w:tcPr>
          <w:p w:rsidR="00831E89" w:rsidRPr="00716F7B" w:rsidRDefault="00831E89" w:rsidP="00716F7B">
            <w:pPr>
              <w:jc w:val="center"/>
              <w:rPr>
                <w:rFonts w:ascii="Arial CYR" w:hAnsi="Arial CYR" w:cs="Arial CYR"/>
                <w:sz w:val="20"/>
                <w:szCs w:val="20"/>
              </w:rPr>
            </w:pPr>
            <w:r w:rsidRPr="00716F7B">
              <w:rPr>
                <w:rFonts w:ascii="Arial CYR" w:hAnsi="Arial CYR" w:cs="Arial CYR"/>
                <w:sz w:val="20"/>
                <w:szCs w:val="20"/>
              </w:rPr>
              <w:t>71,4</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межбюджетных трансфертов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547,0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502,0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91,8</w:t>
            </w:r>
          </w:p>
        </w:tc>
      </w:tr>
      <w:tr w:rsidR="00831E89">
        <w:tc>
          <w:tcPr>
            <w:tcW w:w="2457" w:type="dxa"/>
            <w:vAlign w:val="center"/>
          </w:tcPr>
          <w:p w:rsidR="00831E89" w:rsidRPr="006A4678" w:rsidRDefault="00831E89" w:rsidP="00716F7B">
            <w:pPr>
              <w:autoSpaceDE w:val="0"/>
              <w:autoSpaceDN w:val="0"/>
              <w:adjustRightInd w:val="0"/>
            </w:pPr>
            <w:r>
              <w:t>ИТОГО:</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68 866,4</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49255,2</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71,5</w:t>
            </w:r>
          </w:p>
        </w:tc>
      </w:tr>
    </w:tbl>
    <w:p w:rsidR="00831E89" w:rsidRDefault="00831E89" w:rsidP="00FA5F12">
      <w:pPr>
        <w:ind w:firstLine="720"/>
        <w:jc w:val="center"/>
        <w:rPr>
          <w:rFonts w:ascii="Arial" w:hAnsi="Arial" w:cs="Arial"/>
          <w:b/>
          <w:bCs/>
          <w:u w:val="single"/>
        </w:rPr>
      </w:pPr>
    </w:p>
    <w:p w:rsidR="00831E89" w:rsidRDefault="00831E89" w:rsidP="000C7D90">
      <w:pPr>
        <w:ind w:firstLine="720"/>
        <w:jc w:val="both"/>
        <w:rPr>
          <w:rFonts w:ascii="Arial" w:hAnsi="Arial" w:cs="Arial"/>
          <w:b/>
          <w:bCs/>
          <w:u w:val="single"/>
        </w:rPr>
      </w:pPr>
    </w:p>
    <w:p w:rsidR="00831E89" w:rsidRPr="00983EF9" w:rsidRDefault="00831E89" w:rsidP="00983EF9">
      <w:pPr>
        <w:ind w:firstLine="720"/>
        <w:jc w:val="both"/>
        <w:rPr>
          <w:rFonts w:ascii="Arial" w:hAnsi="Arial" w:cs="Arial"/>
          <w:b/>
          <w:bCs/>
          <w:i/>
          <w:iCs/>
          <w:sz w:val="28"/>
          <w:szCs w:val="28"/>
          <w:u w:val="single"/>
        </w:rPr>
      </w:pPr>
      <w:r w:rsidRPr="00983EF9">
        <w:rPr>
          <w:b/>
          <w:bCs/>
          <w:sz w:val="28"/>
          <w:szCs w:val="28"/>
          <w:u w:val="single"/>
        </w:rPr>
        <w:t>Физическая культура  и спорт</w:t>
      </w:r>
      <w:r>
        <w:rPr>
          <w:b/>
          <w:bCs/>
          <w:sz w:val="28"/>
          <w:szCs w:val="28"/>
          <w:u w:val="single"/>
        </w:rPr>
        <w:t>:</w:t>
      </w:r>
    </w:p>
    <w:p w:rsidR="00831E89" w:rsidRPr="004E0149" w:rsidRDefault="00831E89" w:rsidP="000C7D90">
      <w:pPr>
        <w:pStyle w:val="BodyTextIndent"/>
        <w:spacing w:after="0"/>
        <w:ind w:left="0" w:firstLine="851"/>
        <w:jc w:val="center"/>
        <w:rPr>
          <w:rFonts w:ascii="Arial" w:hAnsi="Arial" w:cs="Arial"/>
          <w:i/>
          <w:iCs/>
          <w:sz w:val="23"/>
          <w:szCs w:val="23"/>
        </w:rPr>
      </w:pPr>
    </w:p>
    <w:p w:rsidR="00831E89" w:rsidRDefault="00831E89" w:rsidP="003438E2">
      <w:pPr>
        <w:ind w:firstLine="720"/>
        <w:jc w:val="both"/>
        <w:rPr>
          <w:sz w:val="28"/>
          <w:szCs w:val="28"/>
        </w:rPr>
      </w:pPr>
    </w:p>
    <w:p w:rsidR="00831E89" w:rsidRDefault="00831E89" w:rsidP="003438E2">
      <w:pPr>
        <w:ind w:firstLine="720"/>
        <w:jc w:val="both"/>
        <w:rPr>
          <w:sz w:val="28"/>
          <w:szCs w:val="28"/>
        </w:rPr>
      </w:pPr>
      <w:r>
        <w:rPr>
          <w:sz w:val="28"/>
          <w:szCs w:val="28"/>
        </w:rPr>
        <w:t xml:space="preserve">Расходы на финансирование физической культуры, спорта, молодежную политику и оздоровление детей предусмотрены в сумме 23856,0 тыс. руб., что на 15968,6 или на 40 % ниже уровня соответствующих расходов в бюджете текущего года. </w:t>
      </w:r>
    </w:p>
    <w:p w:rsidR="00831E89" w:rsidRDefault="00831E89" w:rsidP="003438E2">
      <w:pPr>
        <w:ind w:firstLine="720"/>
        <w:jc w:val="both"/>
        <w:rPr>
          <w:sz w:val="28"/>
          <w:szCs w:val="28"/>
        </w:rPr>
      </w:pPr>
      <w:r>
        <w:rPr>
          <w:sz w:val="28"/>
          <w:szCs w:val="28"/>
        </w:rPr>
        <w:t xml:space="preserve">В связи с недостатком средств в проект бюджета не включены расходы по реализации ДЦП «Молодежь и город», не продлено действие ДЦП «Развитие физической культуры и спорта </w:t>
      </w:r>
      <w:r w:rsidRPr="005B2A63">
        <w:rPr>
          <w:sz w:val="28"/>
          <w:szCs w:val="28"/>
        </w:rPr>
        <w:t>в МО «Город Псков» на 2010-</w:t>
      </w:r>
      <w:smartTag w:uri="urn:schemas-microsoft-com:office:smarttags" w:element="metricconverter">
        <w:smartTagPr>
          <w:attr w:name="ProductID" w:val="2013 г"/>
        </w:smartTagPr>
        <w:r w:rsidRPr="005B2A63">
          <w:rPr>
            <w:sz w:val="28"/>
            <w:szCs w:val="28"/>
          </w:rPr>
          <w:t>2012 г</w:t>
        </w:r>
      </w:smartTag>
      <w:r w:rsidRPr="005B2A63">
        <w:rPr>
          <w:sz w:val="28"/>
          <w:szCs w:val="28"/>
        </w:rPr>
        <w:t>.г.»</w:t>
      </w:r>
      <w:r>
        <w:rPr>
          <w:sz w:val="28"/>
          <w:szCs w:val="28"/>
        </w:rPr>
        <w:t xml:space="preserve">, вследствие чего, в проекте не предусмотрены расходы на доплаты к заработной плате основного персонала спортивных школ и Псковского городского молодежного центра в сумме 8180,6 тыс. руб. </w:t>
      </w:r>
    </w:p>
    <w:p w:rsidR="00831E89" w:rsidRPr="00604401" w:rsidRDefault="00831E89" w:rsidP="003438E2">
      <w:pPr>
        <w:ind w:firstLine="708"/>
        <w:jc w:val="both"/>
        <w:rPr>
          <w:sz w:val="28"/>
          <w:szCs w:val="28"/>
        </w:rPr>
      </w:pPr>
      <w:r>
        <w:rPr>
          <w:sz w:val="28"/>
          <w:szCs w:val="28"/>
        </w:rPr>
        <w:t>Средства на текущие расходы по обеспечению деятельности МБУ «Стадион «Машиностроитель» и «Псковский городской молодежный центр» сокращены на 8% по сравнению с уровнем аналогичных расходов в бюджете 2012 года в связи с недостатком средств.</w:t>
      </w:r>
    </w:p>
    <w:p w:rsidR="00831E89" w:rsidRDefault="00831E89" w:rsidP="003438E2">
      <w:pPr>
        <w:ind w:firstLine="708"/>
        <w:jc w:val="both"/>
        <w:rPr>
          <w:sz w:val="28"/>
          <w:szCs w:val="28"/>
        </w:rPr>
      </w:pPr>
      <w:r>
        <w:rPr>
          <w:sz w:val="28"/>
          <w:szCs w:val="28"/>
        </w:rPr>
        <w:t xml:space="preserve">Кроме того, за счет субсидии из областного бюджета в проекте предусмотрены средства на реализацию областной долгосрочной целевой программы «Развитие физической культуры и спорта в Псковской области на 2012-2015 годы» - 4169,0 тыс. руб. </w:t>
      </w:r>
    </w:p>
    <w:p w:rsidR="00831E89" w:rsidRDefault="00831E89" w:rsidP="003438E2">
      <w:pPr>
        <w:pStyle w:val="BodyTextIndent"/>
        <w:spacing w:after="0"/>
        <w:ind w:left="0" w:firstLine="851"/>
        <w:jc w:val="center"/>
        <w:rPr>
          <w:i/>
          <w:iCs/>
          <w:sz w:val="28"/>
          <w:szCs w:val="28"/>
        </w:rPr>
      </w:pPr>
      <w:r w:rsidRPr="0035612F">
        <w:rPr>
          <w:i/>
          <w:iCs/>
          <w:sz w:val="28"/>
          <w:szCs w:val="28"/>
        </w:rPr>
        <w:t>Расходы бюджета</w:t>
      </w:r>
      <w:r>
        <w:rPr>
          <w:i/>
          <w:iCs/>
          <w:sz w:val="28"/>
          <w:szCs w:val="28"/>
        </w:rPr>
        <w:t xml:space="preserve"> города </w:t>
      </w:r>
      <w:r w:rsidRPr="0035612F">
        <w:rPr>
          <w:i/>
          <w:iCs/>
          <w:sz w:val="28"/>
          <w:szCs w:val="28"/>
        </w:rPr>
        <w:t xml:space="preserve"> Пскова </w:t>
      </w:r>
      <w:r w:rsidRPr="006A082E">
        <w:rPr>
          <w:i/>
          <w:iCs/>
          <w:sz w:val="28"/>
          <w:szCs w:val="28"/>
        </w:rPr>
        <w:t>на физическую культуру, спорт и молодежную политику</w:t>
      </w:r>
      <w:r>
        <w:rPr>
          <w:i/>
          <w:iCs/>
          <w:sz w:val="28"/>
          <w:szCs w:val="28"/>
        </w:rPr>
        <w:t xml:space="preserve"> за счет собственных средств </w:t>
      </w:r>
    </w:p>
    <w:p w:rsidR="00831E89" w:rsidRDefault="00831E89" w:rsidP="003438E2">
      <w:pPr>
        <w:pStyle w:val="BodyTextIndent"/>
        <w:spacing w:after="0"/>
        <w:ind w:left="0" w:firstLine="851"/>
        <w:jc w:val="center"/>
        <w:rPr>
          <w:i/>
          <w:iCs/>
          <w:sz w:val="28"/>
          <w:szCs w:val="28"/>
        </w:rPr>
      </w:pPr>
      <w:r w:rsidRPr="0035612F">
        <w:rPr>
          <w:i/>
          <w:iCs/>
          <w:sz w:val="28"/>
          <w:szCs w:val="28"/>
        </w:rPr>
        <w:t>в 201</w:t>
      </w:r>
      <w:r>
        <w:rPr>
          <w:i/>
          <w:iCs/>
          <w:sz w:val="28"/>
          <w:szCs w:val="28"/>
        </w:rPr>
        <w:t>2</w:t>
      </w:r>
      <w:r w:rsidRPr="0035612F">
        <w:rPr>
          <w:i/>
          <w:iCs/>
          <w:sz w:val="28"/>
          <w:szCs w:val="28"/>
        </w:rPr>
        <w:t xml:space="preserve"> – </w:t>
      </w:r>
      <w:smartTag w:uri="urn:schemas-microsoft-com:office:smarttags" w:element="metricconverter">
        <w:smartTagPr>
          <w:attr w:name="ProductID" w:val="2013 г"/>
        </w:smartTagPr>
        <w:r w:rsidRPr="0035612F">
          <w:rPr>
            <w:i/>
            <w:iCs/>
            <w:sz w:val="28"/>
            <w:szCs w:val="28"/>
          </w:rPr>
          <w:t>201</w:t>
        </w:r>
        <w:r>
          <w:rPr>
            <w:i/>
            <w:iCs/>
            <w:sz w:val="28"/>
            <w:szCs w:val="28"/>
          </w:rPr>
          <w:t>3</w:t>
        </w:r>
        <w:r w:rsidRPr="0035612F">
          <w:rPr>
            <w:i/>
            <w:iCs/>
            <w:sz w:val="28"/>
            <w:szCs w:val="28"/>
          </w:rPr>
          <w:t xml:space="preserve"> </w:t>
        </w:r>
        <w:r>
          <w:rPr>
            <w:i/>
            <w:iCs/>
            <w:sz w:val="28"/>
            <w:szCs w:val="28"/>
          </w:rPr>
          <w:t>г</w:t>
        </w:r>
      </w:smartTag>
      <w:r>
        <w:rPr>
          <w:i/>
          <w:iCs/>
          <w:sz w:val="28"/>
          <w:szCs w:val="28"/>
        </w:rPr>
        <w:t>.г.</w:t>
      </w:r>
    </w:p>
    <w:p w:rsidR="00831E89" w:rsidRPr="003438E2" w:rsidRDefault="00831E89" w:rsidP="003438E2">
      <w:pPr>
        <w:pStyle w:val="BodyTextIndent"/>
        <w:spacing w:after="0"/>
        <w:ind w:left="0" w:firstLine="851"/>
        <w:jc w:val="right"/>
        <w:rPr>
          <w:sz w:val="20"/>
          <w:szCs w:val="20"/>
        </w:rPr>
      </w:pPr>
      <w:r>
        <w:rPr>
          <w:sz w:val="20"/>
          <w:szCs w:val="20"/>
        </w:rPr>
        <w:t>Тыс. руб.</w:t>
      </w:r>
    </w:p>
    <w:tbl>
      <w:tblPr>
        <w:tblpPr w:leftFromText="180" w:rightFromText="180" w:vertAnchor="text" w:tblpXSpec="center" w:tblpY="1"/>
        <w:tblOverlap w:val="neve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8"/>
        <w:gridCol w:w="1613"/>
        <w:gridCol w:w="1480"/>
        <w:gridCol w:w="1434"/>
        <w:gridCol w:w="1253"/>
      </w:tblGrid>
      <w:tr w:rsidR="00831E89" w:rsidRPr="00405F13">
        <w:trPr>
          <w:tblHeader/>
          <w:jc w:val="center"/>
        </w:trPr>
        <w:tc>
          <w:tcPr>
            <w:tcW w:w="3688" w:type="dxa"/>
            <w:vAlign w:val="center"/>
          </w:tcPr>
          <w:p w:rsidR="00831E89" w:rsidRPr="00405F13" w:rsidRDefault="00831E89" w:rsidP="006D1907">
            <w:pPr>
              <w:jc w:val="center"/>
              <w:rPr>
                <w:sz w:val="20"/>
                <w:szCs w:val="20"/>
              </w:rPr>
            </w:pPr>
            <w:r w:rsidRPr="00405F13">
              <w:rPr>
                <w:sz w:val="22"/>
                <w:szCs w:val="22"/>
              </w:rPr>
              <w:t>Наименование статьи расходов</w:t>
            </w:r>
          </w:p>
        </w:tc>
        <w:tc>
          <w:tcPr>
            <w:tcW w:w="1613" w:type="dxa"/>
            <w:vAlign w:val="center"/>
          </w:tcPr>
          <w:p w:rsidR="00831E89" w:rsidRPr="00405F13" w:rsidRDefault="00831E89" w:rsidP="006D1907">
            <w:pPr>
              <w:jc w:val="center"/>
              <w:rPr>
                <w:sz w:val="20"/>
                <w:szCs w:val="20"/>
              </w:rPr>
            </w:pPr>
            <w:r w:rsidRPr="00405F13">
              <w:rPr>
                <w:sz w:val="22"/>
                <w:szCs w:val="22"/>
              </w:rPr>
              <w:t>Бюджет на 201</w:t>
            </w:r>
            <w:r>
              <w:rPr>
                <w:sz w:val="22"/>
                <w:szCs w:val="22"/>
              </w:rPr>
              <w:t>2</w:t>
            </w:r>
            <w:r w:rsidRPr="00405F13">
              <w:rPr>
                <w:sz w:val="22"/>
                <w:szCs w:val="22"/>
              </w:rPr>
              <w:t xml:space="preserve"> год </w:t>
            </w:r>
            <w:r w:rsidRPr="00405F13">
              <w:rPr>
                <w:sz w:val="20"/>
                <w:szCs w:val="20"/>
              </w:rPr>
              <w:t>(ред. от 1</w:t>
            </w:r>
            <w:r>
              <w:rPr>
                <w:sz w:val="20"/>
                <w:szCs w:val="20"/>
              </w:rPr>
              <w:t>9</w:t>
            </w:r>
            <w:r w:rsidRPr="00405F13">
              <w:rPr>
                <w:sz w:val="20"/>
                <w:szCs w:val="20"/>
              </w:rPr>
              <w:t>.10.201</w:t>
            </w:r>
            <w:r>
              <w:rPr>
                <w:sz w:val="20"/>
                <w:szCs w:val="20"/>
              </w:rPr>
              <w:t>2</w:t>
            </w:r>
            <w:r w:rsidRPr="00405F13">
              <w:rPr>
                <w:sz w:val="20"/>
                <w:szCs w:val="20"/>
              </w:rPr>
              <w:t xml:space="preserve"> №</w:t>
            </w:r>
            <w:r>
              <w:rPr>
                <w:sz w:val="20"/>
                <w:szCs w:val="20"/>
              </w:rPr>
              <w:t>297</w:t>
            </w:r>
            <w:r w:rsidRPr="00405F13">
              <w:rPr>
                <w:sz w:val="20"/>
                <w:szCs w:val="20"/>
              </w:rPr>
              <w:t>)</w:t>
            </w:r>
          </w:p>
        </w:tc>
        <w:tc>
          <w:tcPr>
            <w:tcW w:w="1480" w:type="dxa"/>
            <w:vAlign w:val="center"/>
          </w:tcPr>
          <w:p w:rsidR="00831E89" w:rsidRPr="00405F13" w:rsidRDefault="00831E89" w:rsidP="006D1907">
            <w:pPr>
              <w:jc w:val="center"/>
              <w:rPr>
                <w:sz w:val="20"/>
                <w:szCs w:val="20"/>
              </w:rPr>
            </w:pPr>
            <w:r w:rsidRPr="00405F13">
              <w:rPr>
                <w:sz w:val="22"/>
                <w:szCs w:val="22"/>
              </w:rPr>
              <w:t>Контрольные цифры ГФУ Псковской области</w:t>
            </w:r>
          </w:p>
        </w:tc>
        <w:tc>
          <w:tcPr>
            <w:tcW w:w="1434" w:type="dxa"/>
            <w:vAlign w:val="center"/>
          </w:tcPr>
          <w:p w:rsidR="00831E89" w:rsidRPr="00405F13" w:rsidRDefault="00831E89" w:rsidP="006D1907">
            <w:pPr>
              <w:jc w:val="center"/>
              <w:rPr>
                <w:sz w:val="20"/>
                <w:szCs w:val="20"/>
              </w:rPr>
            </w:pPr>
            <w:r w:rsidRPr="00405F13">
              <w:rPr>
                <w:sz w:val="22"/>
                <w:szCs w:val="22"/>
              </w:rPr>
              <w:t>Бюджет на 201</w:t>
            </w:r>
            <w:r>
              <w:rPr>
                <w:sz w:val="22"/>
                <w:szCs w:val="22"/>
              </w:rPr>
              <w:t>3</w:t>
            </w:r>
            <w:r w:rsidRPr="00405F13">
              <w:rPr>
                <w:sz w:val="22"/>
                <w:szCs w:val="22"/>
              </w:rPr>
              <w:t xml:space="preserve"> год (проект)</w:t>
            </w:r>
          </w:p>
        </w:tc>
        <w:tc>
          <w:tcPr>
            <w:tcW w:w="1253" w:type="dxa"/>
            <w:vAlign w:val="center"/>
          </w:tcPr>
          <w:p w:rsidR="00831E89" w:rsidRPr="00405F13" w:rsidRDefault="00831E89" w:rsidP="006D1907">
            <w:pPr>
              <w:jc w:val="center"/>
              <w:rPr>
                <w:sz w:val="20"/>
                <w:szCs w:val="20"/>
              </w:rPr>
            </w:pPr>
            <w:r w:rsidRPr="00405F13">
              <w:rPr>
                <w:sz w:val="22"/>
                <w:szCs w:val="22"/>
              </w:rPr>
              <w:t>201</w:t>
            </w:r>
            <w:r>
              <w:rPr>
                <w:sz w:val="22"/>
                <w:szCs w:val="22"/>
              </w:rPr>
              <w:t>3</w:t>
            </w:r>
            <w:r w:rsidRPr="00405F13">
              <w:rPr>
                <w:sz w:val="22"/>
                <w:szCs w:val="22"/>
              </w:rPr>
              <w:t xml:space="preserve"> в % к 201</w:t>
            </w:r>
            <w:r>
              <w:rPr>
                <w:sz w:val="22"/>
                <w:szCs w:val="22"/>
              </w:rPr>
              <w:t>2</w:t>
            </w:r>
          </w:p>
        </w:tc>
      </w:tr>
      <w:tr w:rsidR="00831E89" w:rsidRPr="00405F13">
        <w:trPr>
          <w:tblHeader/>
          <w:jc w:val="center"/>
        </w:trPr>
        <w:tc>
          <w:tcPr>
            <w:tcW w:w="3688" w:type="dxa"/>
          </w:tcPr>
          <w:p w:rsidR="00831E89" w:rsidRPr="00405F13" w:rsidRDefault="00831E89" w:rsidP="006D1907">
            <w:pPr>
              <w:jc w:val="center"/>
              <w:rPr>
                <w:sz w:val="20"/>
                <w:szCs w:val="20"/>
              </w:rPr>
            </w:pPr>
            <w:r>
              <w:rPr>
                <w:sz w:val="20"/>
                <w:szCs w:val="20"/>
              </w:rPr>
              <w:t>1</w:t>
            </w:r>
          </w:p>
        </w:tc>
        <w:tc>
          <w:tcPr>
            <w:tcW w:w="1613" w:type="dxa"/>
          </w:tcPr>
          <w:p w:rsidR="00831E89" w:rsidRPr="00405F13" w:rsidRDefault="00831E89" w:rsidP="006D1907">
            <w:pPr>
              <w:jc w:val="center"/>
              <w:rPr>
                <w:sz w:val="20"/>
                <w:szCs w:val="20"/>
              </w:rPr>
            </w:pPr>
            <w:r w:rsidRPr="00405F13">
              <w:rPr>
                <w:sz w:val="20"/>
                <w:szCs w:val="20"/>
              </w:rPr>
              <w:t>2</w:t>
            </w:r>
          </w:p>
        </w:tc>
        <w:tc>
          <w:tcPr>
            <w:tcW w:w="1480" w:type="dxa"/>
          </w:tcPr>
          <w:p w:rsidR="00831E89" w:rsidRPr="00405F13" w:rsidRDefault="00831E89" w:rsidP="006D1907">
            <w:pPr>
              <w:jc w:val="center"/>
              <w:rPr>
                <w:sz w:val="20"/>
                <w:szCs w:val="20"/>
              </w:rPr>
            </w:pPr>
            <w:r w:rsidRPr="00405F13">
              <w:rPr>
                <w:sz w:val="20"/>
                <w:szCs w:val="20"/>
              </w:rPr>
              <w:t>3</w:t>
            </w:r>
          </w:p>
        </w:tc>
        <w:tc>
          <w:tcPr>
            <w:tcW w:w="1434" w:type="dxa"/>
          </w:tcPr>
          <w:p w:rsidR="00831E89" w:rsidRPr="00405F13" w:rsidRDefault="00831E89" w:rsidP="006D1907">
            <w:pPr>
              <w:jc w:val="center"/>
              <w:rPr>
                <w:sz w:val="20"/>
                <w:szCs w:val="20"/>
              </w:rPr>
            </w:pPr>
            <w:r w:rsidRPr="00405F13">
              <w:rPr>
                <w:sz w:val="20"/>
                <w:szCs w:val="20"/>
              </w:rPr>
              <w:t>4</w:t>
            </w:r>
          </w:p>
        </w:tc>
        <w:tc>
          <w:tcPr>
            <w:tcW w:w="1253" w:type="dxa"/>
          </w:tcPr>
          <w:p w:rsidR="00831E89" w:rsidRPr="00405F13" w:rsidRDefault="00831E89" w:rsidP="006D1907">
            <w:pPr>
              <w:jc w:val="center"/>
              <w:rPr>
                <w:sz w:val="20"/>
                <w:szCs w:val="20"/>
              </w:rPr>
            </w:pPr>
            <w:r w:rsidRPr="00405F13">
              <w:rPr>
                <w:sz w:val="20"/>
                <w:szCs w:val="20"/>
              </w:rPr>
              <w:t>5</w:t>
            </w:r>
          </w:p>
        </w:tc>
      </w:tr>
      <w:tr w:rsidR="00831E89" w:rsidRPr="00405F13">
        <w:trPr>
          <w:jc w:val="center"/>
        </w:trPr>
        <w:tc>
          <w:tcPr>
            <w:tcW w:w="3688" w:type="dxa"/>
            <w:vAlign w:val="center"/>
          </w:tcPr>
          <w:p w:rsidR="00831E89" w:rsidRPr="00405F13" w:rsidRDefault="00831E89" w:rsidP="006D1907">
            <w:pPr>
              <w:rPr>
                <w:b/>
                <w:bCs/>
              </w:rPr>
            </w:pPr>
            <w:r>
              <w:rPr>
                <w:b/>
                <w:bCs/>
              </w:rPr>
              <w:t>Ф</w:t>
            </w:r>
            <w:r w:rsidRPr="00405F13">
              <w:rPr>
                <w:b/>
                <w:bCs/>
              </w:rPr>
              <w:t>изическая культура, спорт и дела молодежи - всего</w:t>
            </w:r>
          </w:p>
        </w:tc>
        <w:tc>
          <w:tcPr>
            <w:tcW w:w="1613" w:type="dxa"/>
            <w:vAlign w:val="center"/>
          </w:tcPr>
          <w:p w:rsidR="00831E89" w:rsidRPr="00405F13" w:rsidRDefault="00831E89" w:rsidP="006D1907">
            <w:pPr>
              <w:jc w:val="center"/>
              <w:rPr>
                <w:b/>
                <w:bCs/>
              </w:rPr>
            </w:pPr>
            <w:r>
              <w:rPr>
                <w:b/>
                <w:bCs/>
              </w:rPr>
              <w:t>39 824,6</w:t>
            </w:r>
          </w:p>
        </w:tc>
        <w:tc>
          <w:tcPr>
            <w:tcW w:w="1480" w:type="dxa"/>
            <w:vAlign w:val="center"/>
          </w:tcPr>
          <w:p w:rsidR="00831E89" w:rsidRPr="00405F13" w:rsidRDefault="00831E89" w:rsidP="006D1907">
            <w:pPr>
              <w:jc w:val="center"/>
              <w:rPr>
                <w:b/>
                <w:bCs/>
              </w:rPr>
            </w:pPr>
            <w:r>
              <w:rPr>
                <w:b/>
                <w:bCs/>
              </w:rPr>
              <w:t>41739,0</w:t>
            </w:r>
          </w:p>
        </w:tc>
        <w:tc>
          <w:tcPr>
            <w:tcW w:w="1434" w:type="dxa"/>
            <w:vAlign w:val="center"/>
          </w:tcPr>
          <w:p w:rsidR="00831E89" w:rsidRPr="00405F13" w:rsidRDefault="00831E89" w:rsidP="006D1907">
            <w:pPr>
              <w:jc w:val="center"/>
              <w:rPr>
                <w:b/>
                <w:bCs/>
              </w:rPr>
            </w:pPr>
            <w:r>
              <w:rPr>
                <w:b/>
                <w:bCs/>
              </w:rPr>
              <w:t>23 856,0</w:t>
            </w:r>
          </w:p>
        </w:tc>
        <w:tc>
          <w:tcPr>
            <w:tcW w:w="1253" w:type="dxa"/>
            <w:vAlign w:val="center"/>
          </w:tcPr>
          <w:p w:rsidR="00831E89" w:rsidRPr="004E0968" w:rsidRDefault="00831E89" w:rsidP="006D1907">
            <w:pPr>
              <w:jc w:val="center"/>
              <w:rPr>
                <w:b/>
                <w:bCs/>
              </w:rPr>
            </w:pPr>
            <w:r>
              <w:rPr>
                <w:b/>
                <w:bCs/>
                <w:sz w:val="22"/>
                <w:szCs w:val="22"/>
              </w:rPr>
              <w:t>72,7</w:t>
            </w:r>
          </w:p>
        </w:tc>
      </w:tr>
      <w:tr w:rsidR="00831E89" w:rsidRPr="00405F13">
        <w:trPr>
          <w:trHeight w:val="336"/>
          <w:jc w:val="center"/>
        </w:trPr>
        <w:tc>
          <w:tcPr>
            <w:tcW w:w="3688" w:type="dxa"/>
            <w:vAlign w:val="center"/>
          </w:tcPr>
          <w:p w:rsidR="00831E89" w:rsidRPr="00405F13" w:rsidRDefault="00831E89" w:rsidP="006D1907">
            <w:r w:rsidRPr="00405F13">
              <w:rPr>
                <w:sz w:val="22"/>
                <w:szCs w:val="22"/>
              </w:rPr>
              <w:t>Спорт</w:t>
            </w:r>
            <w:r>
              <w:rPr>
                <w:sz w:val="22"/>
                <w:szCs w:val="22"/>
              </w:rPr>
              <w:t xml:space="preserve">ивные </w:t>
            </w:r>
            <w:r w:rsidRPr="00405F13">
              <w:rPr>
                <w:sz w:val="22"/>
                <w:szCs w:val="22"/>
              </w:rPr>
              <w:t>мероприятия</w:t>
            </w:r>
          </w:p>
        </w:tc>
        <w:tc>
          <w:tcPr>
            <w:tcW w:w="1613" w:type="dxa"/>
            <w:vAlign w:val="center"/>
          </w:tcPr>
          <w:p w:rsidR="00831E89" w:rsidRPr="006956B6" w:rsidRDefault="00831E89" w:rsidP="006D1907">
            <w:pPr>
              <w:jc w:val="center"/>
            </w:pPr>
            <w:r>
              <w:rPr>
                <w:sz w:val="22"/>
                <w:szCs w:val="22"/>
              </w:rPr>
              <w:t>12241,3</w:t>
            </w:r>
          </w:p>
        </w:tc>
        <w:tc>
          <w:tcPr>
            <w:tcW w:w="1480" w:type="dxa"/>
            <w:vAlign w:val="center"/>
          </w:tcPr>
          <w:p w:rsidR="00831E89" w:rsidRPr="00332C77" w:rsidRDefault="00831E89" w:rsidP="006D1907">
            <w:pPr>
              <w:jc w:val="center"/>
            </w:pPr>
            <w:r w:rsidRPr="00332C77">
              <w:rPr>
                <w:sz w:val="22"/>
                <w:szCs w:val="22"/>
              </w:rPr>
              <w:t>35 361,0</w:t>
            </w:r>
          </w:p>
        </w:tc>
        <w:tc>
          <w:tcPr>
            <w:tcW w:w="1434" w:type="dxa"/>
            <w:vAlign w:val="center"/>
          </w:tcPr>
          <w:p w:rsidR="00831E89" w:rsidRPr="006956B6" w:rsidRDefault="00831E89" w:rsidP="006D1907">
            <w:pPr>
              <w:jc w:val="center"/>
            </w:pPr>
            <w:r w:rsidRPr="006956B6">
              <w:rPr>
                <w:sz w:val="22"/>
                <w:szCs w:val="22"/>
              </w:rPr>
              <w:t>11 314,7</w:t>
            </w:r>
          </w:p>
        </w:tc>
        <w:tc>
          <w:tcPr>
            <w:tcW w:w="1253" w:type="dxa"/>
            <w:vAlign w:val="center"/>
          </w:tcPr>
          <w:p w:rsidR="00831E89" w:rsidRPr="004E0968" w:rsidRDefault="00831E89" w:rsidP="006D1907">
            <w:pPr>
              <w:jc w:val="center"/>
            </w:pPr>
            <w:r w:rsidRPr="004E0968">
              <w:rPr>
                <w:sz w:val="22"/>
                <w:szCs w:val="22"/>
              </w:rPr>
              <w:t>92,4</w:t>
            </w:r>
          </w:p>
        </w:tc>
      </w:tr>
      <w:tr w:rsidR="00831E89" w:rsidRPr="00405F13">
        <w:trPr>
          <w:jc w:val="center"/>
        </w:trPr>
        <w:tc>
          <w:tcPr>
            <w:tcW w:w="3688" w:type="dxa"/>
            <w:vAlign w:val="center"/>
          </w:tcPr>
          <w:p w:rsidR="00831E89" w:rsidRPr="00405F13" w:rsidRDefault="00831E89" w:rsidP="006D1907">
            <w:r w:rsidRPr="00405F13">
              <w:rPr>
                <w:sz w:val="22"/>
                <w:szCs w:val="22"/>
              </w:rPr>
              <w:t>МУ «Стадион «Машиностроитель»</w:t>
            </w:r>
          </w:p>
        </w:tc>
        <w:tc>
          <w:tcPr>
            <w:tcW w:w="1613" w:type="dxa"/>
            <w:vAlign w:val="center"/>
          </w:tcPr>
          <w:p w:rsidR="00831E89" w:rsidRPr="006956B6" w:rsidRDefault="00831E89" w:rsidP="006D1907">
            <w:pPr>
              <w:jc w:val="center"/>
            </w:pPr>
            <w:r w:rsidRPr="006956B6">
              <w:rPr>
                <w:sz w:val="22"/>
                <w:szCs w:val="22"/>
              </w:rPr>
              <w:t>7 717,6</w:t>
            </w:r>
          </w:p>
        </w:tc>
        <w:tc>
          <w:tcPr>
            <w:tcW w:w="1480" w:type="dxa"/>
            <w:vAlign w:val="center"/>
          </w:tcPr>
          <w:p w:rsidR="00831E89" w:rsidRPr="00405F13" w:rsidRDefault="00831E89" w:rsidP="006D1907">
            <w:pPr>
              <w:jc w:val="center"/>
            </w:pPr>
          </w:p>
        </w:tc>
        <w:tc>
          <w:tcPr>
            <w:tcW w:w="1434" w:type="dxa"/>
            <w:vAlign w:val="center"/>
          </w:tcPr>
          <w:p w:rsidR="00831E89" w:rsidRPr="006956B6" w:rsidRDefault="00831E89" w:rsidP="006D1907">
            <w:pPr>
              <w:jc w:val="center"/>
            </w:pPr>
            <w:r>
              <w:rPr>
                <w:sz w:val="22"/>
                <w:szCs w:val="22"/>
              </w:rPr>
              <w:t>7688,4</w:t>
            </w:r>
          </w:p>
        </w:tc>
        <w:tc>
          <w:tcPr>
            <w:tcW w:w="1253" w:type="dxa"/>
            <w:vAlign w:val="center"/>
          </w:tcPr>
          <w:p w:rsidR="00831E89" w:rsidRPr="004E0968" w:rsidRDefault="00831E89" w:rsidP="006D1907">
            <w:pPr>
              <w:jc w:val="center"/>
            </w:pPr>
            <w:r w:rsidRPr="004E0968">
              <w:rPr>
                <w:sz w:val="22"/>
                <w:szCs w:val="22"/>
              </w:rPr>
              <w:t>99,6</w:t>
            </w:r>
          </w:p>
        </w:tc>
      </w:tr>
      <w:tr w:rsidR="00831E89" w:rsidRPr="00405F13">
        <w:trPr>
          <w:jc w:val="center"/>
        </w:trPr>
        <w:tc>
          <w:tcPr>
            <w:tcW w:w="3688" w:type="dxa"/>
            <w:vAlign w:val="center"/>
          </w:tcPr>
          <w:p w:rsidR="00831E89" w:rsidRPr="00405F13" w:rsidRDefault="00831E89" w:rsidP="006D1907">
            <w:r w:rsidRPr="00405F13">
              <w:rPr>
                <w:sz w:val="22"/>
                <w:szCs w:val="22"/>
              </w:rPr>
              <w:t>ДЦП «Развитие физической культуры и спорта в МО «Город Псков» на 2010-</w:t>
            </w:r>
            <w:smartTag w:uri="urn:schemas-microsoft-com:office:smarttags" w:element="metricconverter">
              <w:smartTagPr>
                <w:attr w:name="ProductID" w:val="2013 г"/>
              </w:smartTagPr>
              <w:r w:rsidRPr="00405F13">
                <w:rPr>
                  <w:sz w:val="22"/>
                  <w:szCs w:val="22"/>
                </w:rPr>
                <w:t>2012 г</w:t>
              </w:r>
            </w:smartTag>
            <w:r w:rsidRPr="00405F13">
              <w:rPr>
                <w:sz w:val="22"/>
                <w:szCs w:val="22"/>
              </w:rPr>
              <w:t>.г.»</w:t>
            </w:r>
          </w:p>
        </w:tc>
        <w:tc>
          <w:tcPr>
            <w:tcW w:w="1613" w:type="dxa"/>
            <w:vAlign w:val="center"/>
          </w:tcPr>
          <w:p w:rsidR="00831E89" w:rsidRPr="00405F13" w:rsidRDefault="00831E89" w:rsidP="006D1907">
            <w:pPr>
              <w:jc w:val="center"/>
            </w:pPr>
            <w:r>
              <w:rPr>
                <w:sz w:val="22"/>
                <w:szCs w:val="22"/>
              </w:rPr>
              <w:t>13302,7</w:t>
            </w:r>
          </w:p>
        </w:tc>
        <w:tc>
          <w:tcPr>
            <w:tcW w:w="1480" w:type="dxa"/>
            <w:vAlign w:val="center"/>
          </w:tcPr>
          <w:p w:rsidR="00831E89" w:rsidRPr="00405F13" w:rsidRDefault="00831E89" w:rsidP="006D1907">
            <w:pPr>
              <w:jc w:val="center"/>
            </w:pPr>
          </w:p>
        </w:tc>
        <w:tc>
          <w:tcPr>
            <w:tcW w:w="1434" w:type="dxa"/>
            <w:vAlign w:val="center"/>
          </w:tcPr>
          <w:p w:rsidR="00831E89" w:rsidRPr="00405F13" w:rsidRDefault="00831E89" w:rsidP="006D1907">
            <w:pPr>
              <w:jc w:val="center"/>
            </w:pPr>
            <w:r>
              <w:rPr>
                <w:sz w:val="22"/>
                <w:szCs w:val="22"/>
              </w:rPr>
              <w:t>0,0</w:t>
            </w:r>
          </w:p>
        </w:tc>
        <w:tc>
          <w:tcPr>
            <w:tcW w:w="1253" w:type="dxa"/>
            <w:vAlign w:val="center"/>
          </w:tcPr>
          <w:p w:rsidR="00831E89" w:rsidRPr="004E0968" w:rsidRDefault="00831E89" w:rsidP="006D1907">
            <w:pPr>
              <w:jc w:val="center"/>
              <w:rPr>
                <w:sz w:val="20"/>
                <w:szCs w:val="20"/>
              </w:rPr>
            </w:pPr>
            <w:r>
              <w:rPr>
                <w:sz w:val="20"/>
                <w:szCs w:val="20"/>
              </w:rPr>
              <w:t>0,0</w:t>
            </w:r>
          </w:p>
        </w:tc>
      </w:tr>
      <w:tr w:rsidR="00831E89" w:rsidRPr="00405F13">
        <w:trPr>
          <w:jc w:val="center"/>
        </w:trPr>
        <w:tc>
          <w:tcPr>
            <w:tcW w:w="3688" w:type="dxa"/>
            <w:vAlign w:val="center"/>
          </w:tcPr>
          <w:p w:rsidR="00831E89" w:rsidRPr="002F02F0" w:rsidRDefault="00831E89" w:rsidP="006D1907">
            <w:pPr>
              <w:rPr>
                <w:i/>
                <w:iCs/>
              </w:rPr>
            </w:pPr>
            <w:r w:rsidRPr="002F02F0">
              <w:rPr>
                <w:i/>
                <w:iCs/>
                <w:sz w:val="22"/>
                <w:szCs w:val="22"/>
              </w:rPr>
              <w:t>- Комитет по физической культуре, спорту и делам молодежи, в т.ч.:</w:t>
            </w:r>
          </w:p>
        </w:tc>
        <w:tc>
          <w:tcPr>
            <w:tcW w:w="1613" w:type="dxa"/>
            <w:vAlign w:val="center"/>
          </w:tcPr>
          <w:p w:rsidR="00831E89" w:rsidRPr="002F02F0" w:rsidRDefault="00831E89" w:rsidP="006D1907">
            <w:pPr>
              <w:jc w:val="center"/>
              <w:rPr>
                <w:i/>
                <w:iCs/>
              </w:rPr>
            </w:pPr>
            <w:r w:rsidRPr="002F02F0">
              <w:rPr>
                <w:i/>
                <w:iCs/>
                <w:sz w:val="22"/>
                <w:szCs w:val="22"/>
              </w:rPr>
              <w:t>11430,6</w:t>
            </w:r>
          </w:p>
        </w:tc>
        <w:tc>
          <w:tcPr>
            <w:tcW w:w="1480" w:type="dxa"/>
            <w:vAlign w:val="center"/>
          </w:tcPr>
          <w:p w:rsidR="00831E89" w:rsidRPr="002F02F0" w:rsidRDefault="00831E89" w:rsidP="006D1907">
            <w:pPr>
              <w:jc w:val="center"/>
              <w:rPr>
                <w:i/>
                <w:iCs/>
              </w:rPr>
            </w:pPr>
          </w:p>
        </w:tc>
        <w:tc>
          <w:tcPr>
            <w:tcW w:w="1434" w:type="dxa"/>
            <w:vAlign w:val="center"/>
          </w:tcPr>
          <w:p w:rsidR="00831E89" w:rsidRPr="002F02F0" w:rsidRDefault="00831E89" w:rsidP="006D1907">
            <w:pPr>
              <w:jc w:val="center"/>
              <w:rPr>
                <w:i/>
                <w:iCs/>
              </w:rPr>
            </w:pPr>
            <w:r w:rsidRPr="002F02F0">
              <w:rPr>
                <w:i/>
                <w:iCs/>
                <w:sz w:val="22"/>
                <w:szCs w:val="22"/>
              </w:rPr>
              <w:t>0,0</w:t>
            </w:r>
          </w:p>
        </w:tc>
        <w:tc>
          <w:tcPr>
            <w:tcW w:w="1253" w:type="dxa"/>
            <w:vAlign w:val="center"/>
          </w:tcPr>
          <w:p w:rsidR="00831E89" w:rsidRPr="002F02F0" w:rsidRDefault="00831E89" w:rsidP="006D1907">
            <w:pPr>
              <w:jc w:val="center"/>
              <w:rPr>
                <w:i/>
                <w:iCs/>
              </w:rPr>
            </w:pPr>
            <w:r w:rsidRPr="002F02F0">
              <w:rPr>
                <w:i/>
                <w:iCs/>
                <w:sz w:val="22"/>
                <w:szCs w:val="22"/>
              </w:rPr>
              <w:t>0,0</w:t>
            </w:r>
          </w:p>
        </w:tc>
      </w:tr>
      <w:tr w:rsidR="00831E89" w:rsidRPr="00405F13">
        <w:trPr>
          <w:jc w:val="center"/>
        </w:trPr>
        <w:tc>
          <w:tcPr>
            <w:tcW w:w="3688" w:type="dxa"/>
            <w:vAlign w:val="center"/>
          </w:tcPr>
          <w:p w:rsidR="00831E89" w:rsidRPr="002F02F0" w:rsidRDefault="00831E89" w:rsidP="006D1907">
            <w:pPr>
              <w:rPr>
                <w:i/>
                <w:iCs/>
                <w:sz w:val="18"/>
                <w:szCs w:val="18"/>
              </w:rPr>
            </w:pPr>
            <w:r w:rsidRPr="002F02F0">
              <w:rPr>
                <w:i/>
                <w:iCs/>
                <w:sz w:val="18"/>
                <w:szCs w:val="18"/>
              </w:rPr>
              <w:t>оплата труда с начислениями</w:t>
            </w:r>
          </w:p>
        </w:tc>
        <w:tc>
          <w:tcPr>
            <w:tcW w:w="1613" w:type="dxa"/>
            <w:vAlign w:val="center"/>
          </w:tcPr>
          <w:p w:rsidR="00831E89" w:rsidRPr="002F02F0" w:rsidRDefault="00831E89" w:rsidP="006D1907">
            <w:pPr>
              <w:jc w:val="center"/>
              <w:rPr>
                <w:i/>
                <w:iCs/>
                <w:sz w:val="18"/>
                <w:szCs w:val="18"/>
              </w:rPr>
            </w:pPr>
            <w:r w:rsidRPr="002F02F0">
              <w:rPr>
                <w:i/>
                <w:iCs/>
                <w:sz w:val="18"/>
                <w:szCs w:val="18"/>
              </w:rPr>
              <w:t>8180,6</w:t>
            </w:r>
          </w:p>
        </w:tc>
        <w:tc>
          <w:tcPr>
            <w:tcW w:w="1480" w:type="dxa"/>
            <w:vAlign w:val="center"/>
          </w:tcPr>
          <w:p w:rsidR="00831E89" w:rsidRPr="002F02F0" w:rsidRDefault="00831E89" w:rsidP="006D1907">
            <w:pPr>
              <w:jc w:val="center"/>
              <w:rPr>
                <w:i/>
                <w:iCs/>
                <w:sz w:val="18"/>
                <w:szCs w:val="18"/>
              </w:rPr>
            </w:pPr>
          </w:p>
        </w:tc>
        <w:tc>
          <w:tcPr>
            <w:tcW w:w="1434" w:type="dxa"/>
            <w:vAlign w:val="center"/>
          </w:tcPr>
          <w:p w:rsidR="00831E89" w:rsidRPr="002F02F0" w:rsidRDefault="00831E89" w:rsidP="006D1907">
            <w:pPr>
              <w:jc w:val="center"/>
              <w:rPr>
                <w:i/>
                <w:iCs/>
                <w:sz w:val="18"/>
                <w:szCs w:val="18"/>
              </w:rPr>
            </w:pPr>
            <w:r>
              <w:rPr>
                <w:i/>
                <w:iCs/>
                <w:sz w:val="18"/>
                <w:szCs w:val="18"/>
              </w:rPr>
              <w:t>0,0</w:t>
            </w:r>
          </w:p>
        </w:tc>
        <w:tc>
          <w:tcPr>
            <w:tcW w:w="1253" w:type="dxa"/>
            <w:vAlign w:val="center"/>
          </w:tcPr>
          <w:p w:rsidR="00831E89" w:rsidRPr="002F02F0" w:rsidRDefault="00831E89" w:rsidP="006D1907">
            <w:pPr>
              <w:jc w:val="center"/>
              <w:rPr>
                <w:i/>
                <w:iCs/>
                <w:sz w:val="18"/>
                <w:szCs w:val="18"/>
              </w:rPr>
            </w:pPr>
            <w:r>
              <w:rPr>
                <w:i/>
                <w:iCs/>
                <w:sz w:val="18"/>
                <w:szCs w:val="18"/>
              </w:rPr>
              <w:t>0,0</w:t>
            </w:r>
          </w:p>
        </w:tc>
      </w:tr>
      <w:tr w:rsidR="00831E89" w:rsidRPr="00405F13">
        <w:trPr>
          <w:jc w:val="center"/>
        </w:trPr>
        <w:tc>
          <w:tcPr>
            <w:tcW w:w="3688" w:type="dxa"/>
            <w:vAlign w:val="center"/>
          </w:tcPr>
          <w:p w:rsidR="00831E89" w:rsidRPr="002F02F0" w:rsidRDefault="00831E89" w:rsidP="006D1907">
            <w:pPr>
              <w:rPr>
                <w:i/>
                <w:iCs/>
                <w:sz w:val="18"/>
                <w:szCs w:val="18"/>
              </w:rPr>
            </w:pPr>
            <w:r w:rsidRPr="002F02F0">
              <w:rPr>
                <w:i/>
                <w:iCs/>
                <w:sz w:val="18"/>
                <w:szCs w:val="18"/>
              </w:rPr>
              <w:t>текущий ремонт</w:t>
            </w:r>
          </w:p>
        </w:tc>
        <w:tc>
          <w:tcPr>
            <w:tcW w:w="1613" w:type="dxa"/>
            <w:vAlign w:val="center"/>
          </w:tcPr>
          <w:p w:rsidR="00831E89" w:rsidRPr="002F02F0" w:rsidRDefault="00831E89" w:rsidP="006D1907">
            <w:pPr>
              <w:jc w:val="center"/>
              <w:rPr>
                <w:i/>
                <w:iCs/>
                <w:sz w:val="18"/>
                <w:szCs w:val="18"/>
              </w:rPr>
            </w:pPr>
            <w:r>
              <w:rPr>
                <w:i/>
                <w:iCs/>
                <w:sz w:val="18"/>
                <w:szCs w:val="18"/>
              </w:rPr>
              <w:t>200,0</w:t>
            </w:r>
          </w:p>
        </w:tc>
        <w:tc>
          <w:tcPr>
            <w:tcW w:w="1480" w:type="dxa"/>
            <w:vAlign w:val="center"/>
          </w:tcPr>
          <w:p w:rsidR="00831E89" w:rsidRPr="002F02F0" w:rsidRDefault="00831E89" w:rsidP="006D1907">
            <w:pPr>
              <w:jc w:val="center"/>
              <w:rPr>
                <w:i/>
                <w:iCs/>
                <w:sz w:val="18"/>
                <w:szCs w:val="18"/>
              </w:rPr>
            </w:pPr>
          </w:p>
        </w:tc>
        <w:tc>
          <w:tcPr>
            <w:tcW w:w="1434" w:type="dxa"/>
            <w:vAlign w:val="center"/>
          </w:tcPr>
          <w:p w:rsidR="00831E89" w:rsidRPr="002F02F0" w:rsidRDefault="00831E89" w:rsidP="006D1907">
            <w:pPr>
              <w:jc w:val="center"/>
              <w:rPr>
                <w:i/>
                <w:iCs/>
                <w:sz w:val="18"/>
                <w:szCs w:val="18"/>
              </w:rPr>
            </w:pPr>
            <w:r>
              <w:rPr>
                <w:i/>
                <w:iCs/>
                <w:sz w:val="18"/>
                <w:szCs w:val="18"/>
              </w:rPr>
              <w:t>0,0</w:t>
            </w:r>
          </w:p>
        </w:tc>
        <w:tc>
          <w:tcPr>
            <w:tcW w:w="1253" w:type="dxa"/>
            <w:vAlign w:val="center"/>
          </w:tcPr>
          <w:p w:rsidR="00831E89" w:rsidRPr="002F02F0" w:rsidRDefault="00831E89" w:rsidP="006D1907">
            <w:pPr>
              <w:jc w:val="center"/>
              <w:rPr>
                <w:i/>
                <w:iCs/>
                <w:sz w:val="18"/>
                <w:szCs w:val="18"/>
              </w:rPr>
            </w:pPr>
            <w:r>
              <w:rPr>
                <w:i/>
                <w:iCs/>
                <w:sz w:val="18"/>
                <w:szCs w:val="18"/>
              </w:rPr>
              <w:t>0,0</w:t>
            </w:r>
          </w:p>
        </w:tc>
      </w:tr>
      <w:tr w:rsidR="00831E89" w:rsidRPr="00405F13">
        <w:trPr>
          <w:jc w:val="center"/>
        </w:trPr>
        <w:tc>
          <w:tcPr>
            <w:tcW w:w="3688" w:type="dxa"/>
            <w:vAlign w:val="center"/>
          </w:tcPr>
          <w:p w:rsidR="00831E89" w:rsidRPr="002F02F0" w:rsidRDefault="00831E89" w:rsidP="006D1907">
            <w:pPr>
              <w:rPr>
                <w:i/>
                <w:iCs/>
                <w:sz w:val="18"/>
                <w:szCs w:val="18"/>
              </w:rPr>
            </w:pPr>
            <w:r w:rsidRPr="002F02F0">
              <w:rPr>
                <w:i/>
                <w:iCs/>
                <w:sz w:val="18"/>
                <w:szCs w:val="18"/>
              </w:rPr>
              <w:t>увеличение стоимости основных средств</w:t>
            </w:r>
          </w:p>
        </w:tc>
        <w:tc>
          <w:tcPr>
            <w:tcW w:w="1613" w:type="dxa"/>
            <w:vAlign w:val="center"/>
          </w:tcPr>
          <w:p w:rsidR="00831E89" w:rsidRPr="002F02F0" w:rsidRDefault="00831E89" w:rsidP="006D1907">
            <w:pPr>
              <w:jc w:val="center"/>
              <w:rPr>
                <w:i/>
                <w:iCs/>
                <w:sz w:val="18"/>
                <w:szCs w:val="18"/>
              </w:rPr>
            </w:pPr>
            <w:r>
              <w:rPr>
                <w:i/>
                <w:iCs/>
                <w:sz w:val="18"/>
                <w:szCs w:val="18"/>
              </w:rPr>
              <w:t>1800,0</w:t>
            </w:r>
          </w:p>
        </w:tc>
        <w:tc>
          <w:tcPr>
            <w:tcW w:w="1480" w:type="dxa"/>
            <w:vAlign w:val="center"/>
          </w:tcPr>
          <w:p w:rsidR="00831E89" w:rsidRPr="002F02F0" w:rsidRDefault="00831E89" w:rsidP="006D1907">
            <w:pPr>
              <w:jc w:val="center"/>
              <w:rPr>
                <w:i/>
                <w:iCs/>
                <w:sz w:val="18"/>
                <w:szCs w:val="18"/>
              </w:rPr>
            </w:pPr>
          </w:p>
        </w:tc>
        <w:tc>
          <w:tcPr>
            <w:tcW w:w="1434" w:type="dxa"/>
            <w:vAlign w:val="center"/>
          </w:tcPr>
          <w:p w:rsidR="00831E89" w:rsidRPr="002F02F0" w:rsidRDefault="00831E89" w:rsidP="006D1907">
            <w:pPr>
              <w:jc w:val="center"/>
              <w:rPr>
                <w:i/>
                <w:iCs/>
                <w:sz w:val="18"/>
                <w:szCs w:val="18"/>
              </w:rPr>
            </w:pPr>
            <w:r>
              <w:rPr>
                <w:i/>
                <w:iCs/>
                <w:sz w:val="18"/>
                <w:szCs w:val="18"/>
              </w:rPr>
              <w:t>0,0</w:t>
            </w:r>
          </w:p>
        </w:tc>
        <w:tc>
          <w:tcPr>
            <w:tcW w:w="1253" w:type="dxa"/>
            <w:vAlign w:val="center"/>
          </w:tcPr>
          <w:p w:rsidR="00831E89" w:rsidRPr="002F02F0" w:rsidRDefault="00831E89" w:rsidP="006D1907">
            <w:pPr>
              <w:jc w:val="center"/>
              <w:rPr>
                <w:i/>
                <w:iCs/>
                <w:sz w:val="18"/>
                <w:szCs w:val="18"/>
              </w:rPr>
            </w:pPr>
            <w:r>
              <w:rPr>
                <w:i/>
                <w:iCs/>
                <w:sz w:val="18"/>
                <w:szCs w:val="18"/>
              </w:rPr>
              <w:t>0,0</w:t>
            </w:r>
          </w:p>
        </w:tc>
      </w:tr>
      <w:tr w:rsidR="00831E89" w:rsidRPr="00405F13">
        <w:trPr>
          <w:jc w:val="center"/>
        </w:trPr>
        <w:tc>
          <w:tcPr>
            <w:tcW w:w="3688" w:type="dxa"/>
            <w:vAlign w:val="center"/>
          </w:tcPr>
          <w:p w:rsidR="00831E89" w:rsidRPr="004E0968" w:rsidRDefault="00831E89" w:rsidP="006D1907">
            <w:pPr>
              <w:rPr>
                <w:i/>
                <w:iCs/>
                <w:sz w:val="20"/>
                <w:szCs w:val="20"/>
              </w:rPr>
            </w:pPr>
            <w:r>
              <w:rPr>
                <w:i/>
                <w:iCs/>
                <w:sz w:val="20"/>
                <w:szCs w:val="20"/>
              </w:rPr>
              <w:t>субсидии футбольному клубу 747</w:t>
            </w:r>
          </w:p>
        </w:tc>
        <w:tc>
          <w:tcPr>
            <w:tcW w:w="1613" w:type="dxa"/>
            <w:vAlign w:val="center"/>
          </w:tcPr>
          <w:p w:rsidR="00831E89" w:rsidRPr="004E0968" w:rsidRDefault="00831E89" w:rsidP="006D1907">
            <w:pPr>
              <w:jc w:val="center"/>
              <w:rPr>
                <w:i/>
                <w:iCs/>
                <w:sz w:val="20"/>
                <w:szCs w:val="20"/>
              </w:rPr>
            </w:pPr>
            <w:r>
              <w:rPr>
                <w:i/>
                <w:iCs/>
                <w:sz w:val="20"/>
                <w:szCs w:val="20"/>
              </w:rPr>
              <w:t>1250,0</w:t>
            </w:r>
          </w:p>
        </w:tc>
        <w:tc>
          <w:tcPr>
            <w:tcW w:w="1480" w:type="dxa"/>
            <w:vAlign w:val="center"/>
          </w:tcPr>
          <w:p w:rsidR="00831E89" w:rsidRPr="004E0968" w:rsidRDefault="00831E89" w:rsidP="006D1907">
            <w:pPr>
              <w:jc w:val="center"/>
              <w:rPr>
                <w:i/>
                <w:iCs/>
                <w:sz w:val="20"/>
                <w:szCs w:val="20"/>
              </w:rPr>
            </w:pPr>
          </w:p>
        </w:tc>
        <w:tc>
          <w:tcPr>
            <w:tcW w:w="1434" w:type="dxa"/>
            <w:vAlign w:val="center"/>
          </w:tcPr>
          <w:p w:rsidR="00831E89" w:rsidRPr="004E0968" w:rsidRDefault="00831E89" w:rsidP="006D1907">
            <w:pPr>
              <w:jc w:val="center"/>
              <w:rPr>
                <w:i/>
                <w:iCs/>
                <w:sz w:val="20"/>
                <w:szCs w:val="20"/>
              </w:rPr>
            </w:pPr>
            <w:r>
              <w:rPr>
                <w:i/>
                <w:iCs/>
                <w:sz w:val="20"/>
                <w:szCs w:val="20"/>
              </w:rPr>
              <w:t>0,0</w:t>
            </w:r>
          </w:p>
        </w:tc>
        <w:tc>
          <w:tcPr>
            <w:tcW w:w="1253" w:type="dxa"/>
            <w:vAlign w:val="center"/>
          </w:tcPr>
          <w:p w:rsidR="00831E89" w:rsidRPr="004E0968" w:rsidRDefault="00831E89" w:rsidP="006D1907">
            <w:pPr>
              <w:jc w:val="center"/>
              <w:rPr>
                <w:i/>
                <w:iCs/>
                <w:sz w:val="20"/>
                <w:szCs w:val="20"/>
              </w:rPr>
            </w:pPr>
            <w:r>
              <w:rPr>
                <w:i/>
                <w:iCs/>
                <w:sz w:val="20"/>
                <w:szCs w:val="20"/>
              </w:rPr>
              <w:t>0,0</w:t>
            </w:r>
          </w:p>
        </w:tc>
      </w:tr>
      <w:tr w:rsidR="00831E89" w:rsidRPr="00405F13">
        <w:trPr>
          <w:jc w:val="center"/>
        </w:trPr>
        <w:tc>
          <w:tcPr>
            <w:tcW w:w="3688" w:type="dxa"/>
            <w:vAlign w:val="center"/>
          </w:tcPr>
          <w:p w:rsidR="00831E89" w:rsidRPr="002F02F0" w:rsidRDefault="00831E89" w:rsidP="006D1907">
            <w:pPr>
              <w:rPr>
                <w:i/>
                <w:iCs/>
              </w:rPr>
            </w:pPr>
            <w:r w:rsidRPr="002F02F0">
              <w:rPr>
                <w:i/>
                <w:iCs/>
                <w:sz w:val="22"/>
                <w:szCs w:val="22"/>
              </w:rPr>
              <w:t>- Управление образования</w:t>
            </w:r>
          </w:p>
        </w:tc>
        <w:tc>
          <w:tcPr>
            <w:tcW w:w="1613" w:type="dxa"/>
            <w:vAlign w:val="center"/>
          </w:tcPr>
          <w:p w:rsidR="00831E89" w:rsidRPr="002F02F0" w:rsidRDefault="00831E89" w:rsidP="006D1907">
            <w:pPr>
              <w:jc w:val="center"/>
              <w:rPr>
                <w:i/>
                <w:iCs/>
              </w:rPr>
            </w:pPr>
            <w:r w:rsidRPr="002F02F0">
              <w:rPr>
                <w:i/>
                <w:iCs/>
                <w:sz w:val="22"/>
                <w:szCs w:val="22"/>
              </w:rPr>
              <w:t>1872,1</w:t>
            </w:r>
          </w:p>
        </w:tc>
        <w:tc>
          <w:tcPr>
            <w:tcW w:w="1480" w:type="dxa"/>
            <w:vAlign w:val="center"/>
          </w:tcPr>
          <w:p w:rsidR="00831E89" w:rsidRPr="002F02F0" w:rsidRDefault="00831E89" w:rsidP="006D1907">
            <w:pPr>
              <w:jc w:val="center"/>
              <w:rPr>
                <w:i/>
                <w:iCs/>
              </w:rPr>
            </w:pPr>
          </w:p>
        </w:tc>
        <w:tc>
          <w:tcPr>
            <w:tcW w:w="1434" w:type="dxa"/>
            <w:vAlign w:val="center"/>
          </w:tcPr>
          <w:p w:rsidR="00831E89" w:rsidRPr="002F02F0" w:rsidRDefault="00831E89" w:rsidP="006D1907">
            <w:pPr>
              <w:jc w:val="center"/>
              <w:rPr>
                <w:i/>
                <w:iCs/>
              </w:rPr>
            </w:pPr>
            <w:r w:rsidRPr="002F02F0">
              <w:rPr>
                <w:i/>
                <w:iCs/>
                <w:sz w:val="22"/>
                <w:szCs w:val="22"/>
              </w:rPr>
              <w:t>0,0</w:t>
            </w:r>
          </w:p>
        </w:tc>
        <w:tc>
          <w:tcPr>
            <w:tcW w:w="1253" w:type="dxa"/>
            <w:vAlign w:val="bottom"/>
          </w:tcPr>
          <w:p w:rsidR="00831E89" w:rsidRPr="002F02F0" w:rsidRDefault="00831E89" w:rsidP="006D1907">
            <w:pPr>
              <w:jc w:val="center"/>
              <w:rPr>
                <w:i/>
                <w:iCs/>
              </w:rPr>
            </w:pPr>
            <w:r w:rsidRPr="002F02F0">
              <w:rPr>
                <w:i/>
                <w:iCs/>
                <w:sz w:val="22"/>
                <w:szCs w:val="22"/>
              </w:rPr>
              <w:t>0,0</w:t>
            </w:r>
          </w:p>
        </w:tc>
      </w:tr>
      <w:tr w:rsidR="00831E89" w:rsidRPr="00405F13">
        <w:trPr>
          <w:jc w:val="center"/>
        </w:trPr>
        <w:tc>
          <w:tcPr>
            <w:tcW w:w="3688" w:type="dxa"/>
            <w:vAlign w:val="center"/>
          </w:tcPr>
          <w:p w:rsidR="00831E89" w:rsidRPr="00405F13" w:rsidRDefault="00831E89" w:rsidP="006D1907">
            <w:r w:rsidRPr="00405F13">
              <w:rPr>
                <w:sz w:val="22"/>
                <w:szCs w:val="22"/>
              </w:rPr>
              <w:t>М</w:t>
            </w:r>
            <w:r>
              <w:rPr>
                <w:sz w:val="22"/>
                <w:szCs w:val="22"/>
              </w:rPr>
              <w:t>Б</w:t>
            </w:r>
            <w:r w:rsidRPr="00405F13">
              <w:rPr>
                <w:sz w:val="22"/>
                <w:szCs w:val="22"/>
              </w:rPr>
              <w:t>У «Псковский городской молодежный центр»</w:t>
            </w:r>
          </w:p>
        </w:tc>
        <w:tc>
          <w:tcPr>
            <w:tcW w:w="1613" w:type="dxa"/>
            <w:vAlign w:val="center"/>
          </w:tcPr>
          <w:p w:rsidR="00831E89" w:rsidRPr="006956B6" w:rsidRDefault="00831E89" w:rsidP="006D1907">
            <w:pPr>
              <w:jc w:val="center"/>
            </w:pPr>
            <w:r w:rsidRPr="006956B6">
              <w:rPr>
                <w:sz w:val="22"/>
                <w:szCs w:val="22"/>
              </w:rPr>
              <w:t>3 582,9</w:t>
            </w:r>
          </w:p>
        </w:tc>
        <w:tc>
          <w:tcPr>
            <w:tcW w:w="1480" w:type="dxa"/>
            <w:vMerge w:val="restart"/>
            <w:vAlign w:val="center"/>
          </w:tcPr>
          <w:p w:rsidR="00831E89" w:rsidRPr="00405F13" w:rsidRDefault="00831E89" w:rsidP="006D1907">
            <w:pPr>
              <w:jc w:val="center"/>
            </w:pPr>
            <w:r w:rsidRPr="00332C77">
              <w:rPr>
                <w:sz w:val="22"/>
                <w:szCs w:val="22"/>
              </w:rPr>
              <w:t>6378</w:t>
            </w:r>
            <w:r>
              <w:rPr>
                <w:b/>
                <w:bCs/>
                <w:sz w:val="20"/>
                <w:szCs w:val="20"/>
              </w:rPr>
              <w:t xml:space="preserve"> </w:t>
            </w:r>
          </w:p>
        </w:tc>
        <w:tc>
          <w:tcPr>
            <w:tcW w:w="1434" w:type="dxa"/>
            <w:vAlign w:val="center"/>
          </w:tcPr>
          <w:p w:rsidR="00831E89" w:rsidRPr="00405F13" w:rsidRDefault="00831E89" w:rsidP="006D1907">
            <w:pPr>
              <w:jc w:val="center"/>
            </w:pPr>
            <w:r>
              <w:rPr>
                <w:sz w:val="22"/>
                <w:szCs w:val="22"/>
              </w:rPr>
              <w:t>3752,9</w:t>
            </w:r>
          </w:p>
        </w:tc>
        <w:tc>
          <w:tcPr>
            <w:tcW w:w="1253" w:type="dxa"/>
            <w:vAlign w:val="center"/>
          </w:tcPr>
          <w:p w:rsidR="00831E89" w:rsidRPr="004E0968" w:rsidRDefault="00831E89" w:rsidP="006D1907">
            <w:pPr>
              <w:jc w:val="center"/>
            </w:pPr>
            <w:r w:rsidRPr="004E0968">
              <w:rPr>
                <w:sz w:val="22"/>
                <w:szCs w:val="22"/>
              </w:rPr>
              <w:t>104,7</w:t>
            </w:r>
          </w:p>
        </w:tc>
      </w:tr>
      <w:tr w:rsidR="00831E89" w:rsidRPr="00405F13">
        <w:trPr>
          <w:jc w:val="center"/>
        </w:trPr>
        <w:tc>
          <w:tcPr>
            <w:tcW w:w="3688" w:type="dxa"/>
            <w:vAlign w:val="center"/>
          </w:tcPr>
          <w:p w:rsidR="00831E89" w:rsidRPr="00063819" w:rsidRDefault="00831E89" w:rsidP="006D1907">
            <w:pPr>
              <w:rPr>
                <w:i/>
                <w:iCs/>
                <w:sz w:val="18"/>
                <w:szCs w:val="18"/>
              </w:rPr>
            </w:pPr>
            <w:r w:rsidRPr="00750584">
              <w:rPr>
                <w:sz w:val="22"/>
                <w:szCs w:val="22"/>
              </w:rPr>
              <w:t>Проведение мероприятий для детей и молодежи</w:t>
            </w:r>
          </w:p>
        </w:tc>
        <w:tc>
          <w:tcPr>
            <w:tcW w:w="1613" w:type="dxa"/>
            <w:vAlign w:val="center"/>
          </w:tcPr>
          <w:p w:rsidR="00831E89" w:rsidRPr="00750584" w:rsidRDefault="00831E89" w:rsidP="006D1907">
            <w:pPr>
              <w:jc w:val="center"/>
            </w:pPr>
            <w:r w:rsidRPr="00750584">
              <w:rPr>
                <w:sz w:val="22"/>
                <w:szCs w:val="22"/>
              </w:rPr>
              <w:t>500,0</w:t>
            </w:r>
          </w:p>
        </w:tc>
        <w:tc>
          <w:tcPr>
            <w:tcW w:w="1480" w:type="dxa"/>
            <w:vMerge/>
            <w:vAlign w:val="center"/>
          </w:tcPr>
          <w:p w:rsidR="00831E89" w:rsidRPr="00750584" w:rsidRDefault="00831E89" w:rsidP="006D1907">
            <w:pPr>
              <w:jc w:val="center"/>
            </w:pPr>
          </w:p>
        </w:tc>
        <w:tc>
          <w:tcPr>
            <w:tcW w:w="1434" w:type="dxa"/>
            <w:vAlign w:val="center"/>
          </w:tcPr>
          <w:p w:rsidR="00831E89" w:rsidRPr="00750584" w:rsidRDefault="00831E89" w:rsidP="006D1907">
            <w:pPr>
              <w:jc w:val="center"/>
            </w:pPr>
            <w:r w:rsidRPr="00750584">
              <w:rPr>
                <w:sz w:val="22"/>
                <w:szCs w:val="22"/>
              </w:rPr>
              <w:t>500,0</w:t>
            </w:r>
          </w:p>
        </w:tc>
        <w:tc>
          <w:tcPr>
            <w:tcW w:w="1253" w:type="dxa"/>
            <w:vAlign w:val="center"/>
          </w:tcPr>
          <w:p w:rsidR="00831E89" w:rsidRPr="001151CC" w:rsidRDefault="00831E89" w:rsidP="006D1907">
            <w:pPr>
              <w:jc w:val="center"/>
            </w:pPr>
            <w:r w:rsidRPr="001151CC">
              <w:rPr>
                <w:sz w:val="22"/>
                <w:szCs w:val="22"/>
              </w:rPr>
              <w:t>100,0</w:t>
            </w:r>
          </w:p>
        </w:tc>
      </w:tr>
      <w:tr w:rsidR="00831E89" w:rsidRPr="00405F13">
        <w:trPr>
          <w:jc w:val="center"/>
        </w:trPr>
        <w:tc>
          <w:tcPr>
            <w:tcW w:w="3688" w:type="dxa"/>
            <w:vAlign w:val="center"/>
          </w:tcPr>
          <w:p w:rsidR="00831E89" w:rsidRPr="00405F13" w:rsidRDefault="00831E89" w:rsidP="006D1907">
            <w:r w:rsidRPr="00405F13">
              <w:rPr>
                <w:sz w:val="22"/>
                <w:szCs w:val="22"/>
              </w:rPr>
              <w:t>ДЦП МО «Город Псков» «Молодежь и город» на 2011-</w:t>
            </w:r>
            <w:smartTag w:uri="urn:schemas-microsoft-com:office:smarttags" w:element="metricconverter">
              <w:smartTagPr>
                <w:attr w:name="ProductID" w:val="2013 г"/>
              </w:smartTagPr>
              <w:r w:rsidRPr="00405F13">
                <w:rPr>
                  <w:sz w:val="22"/>
                  <w:szCs w:val="22"/>
                </w:rPr>
                <w:t>2013 г</w:t>
              </w:r>
            </w:smartTag>
            <w:r w:rsidRPr="00405F13">
              <w:rPr>
                <w:sz w:val="22"/>
                <w:szCs w:val="22"/>
              </w:rPr>
              <w:t>.г.»</w:t>
            </w:r>
          </w:p>
        </w:tc>
        <w:tc>
          <w:tcPr>
            <w:tcW w:w="1613" w:type="dxa"/>
            <w:vAlign w:val="center"/>
          </w:tcPr>
          <w:p w:rsidR="00831E89" w:rsidRPr="00063819" w:rsidRDefault="00831E89" w:rsidP="006D1907">
            <w:pPr>
              <w:jc w:val="center"/>
            </w:pPr>
            <w:r w:rsidRPr="00063819">
              <w:rPr>
                <w:sz w:val="22"/>
                <w:szCs w:val="22"/>
              </w:rPr>
              <w:t>1 180,1</w:t>
            </w:r>
          </w:p>
        </w:tc>
        <w:tc>
          <w:tcPr>
            <w:tcW w:w="1480" w:type="dxa"/>
            <w:vMerge/>
            <w:vAlign w:val="center"/>
          </w:tcPr>
          <w:p w:rsidR="00831E89" w:rsidRPr="00405F13" w:rsidRDefault="00831E89" w:rsidP="006D1907">
            <w:pPr>
              <w:jc w:val="center"/>
            </w:pPr>
          </w:p>
        </w:tc>
        <w:tc>
          <w:tcPr>
            <w:tcW w:w="1434" w:type="dxa"/>
            <w:vAlign w:val="center"/>
          </w:tcPr>
          <w:p w:rsidR="00831E89" w:rsidRPr="00063819" w:rsidRDefault="00831E89" w:rsidP="006D1907">
            <w:pPr>
              <w:jc w:val="center"/>
            </w:pPr>
            <w:r>
              <w:rPr>
                <w:sz w:val="22"/>
                <w:szCs w:val="22"/>
              </w:rPr>
              <w:t>0,0</w:t>
            </w:r>
          </w:p>
        </w:tc>
        <w:tc>
          <w:tcPr>
            <w:tcW w:w="1253" w:type="dxa"/>
            <w:vAlign w:val="center"/>
          </w:tcPr>
          <w:p w:rsidR="00831E89" w:rsidRPr="001151CC" w:rsidRDefault="00831E89" w:rsidP="006D1907">
            <w:pPr>
              <w:jc w:val="center"/>
            </w:pPr>
            <w:r w:rsidRPr="001151CC">
              <w:rPr>
                <w:sz w:val="22"/>
                <w:szCs w:val="22"/>
              </w:rPr>
              <w:t>0,0</w:t>
            </w:r>
          </w:p>
        </w:tc>
      </w:tr>
      <w:tr w:rsidR="00831E89" w:rsidRPr="00405F13">
        <w:trPr>
          <w:jc w:val="center"/>
        </w:trPr>
        <w:tc>
          <w:tcPr>
            <w:tcW w:w="3688" w:type="dxa"/>
            <w:vAlign w:val="center"/>
          </w:tcPr>
          <w:p w:rsidR="00831E89" w:rsidRDefault="00831E89" w:rsidP="006D1907">
            <w:pPr>
              <w:rPr>
                <w:rFonts w:ascii="Arial CYR" w:hAnsi="Arial CYR" w:cs="Arial CYR"/>
                <w:sz w:val="18"/>
                <w:szCs w:val="18"/>
              </w:rPr>
            </w:pPr>
            <w:r>
              <w:rPr>
                <w:rFonts w:ascii="Arial CYR" w:hAnsi="Arial CYR" w:cs="Arial CYR"/>
                <w:sz w:val="18"/>
                <w:szCs w:val="18"/>
              </w:rPr>
              <w:t>ДЦП "Патриотическое воспитание молодежи в городе Пскове на 2011-2013 годы", в т.ч.</w:t>
            </w:r>
          </w:p>
        </w:tc>
        <w:tc>
          <w:tcPr>
            <w:tcW w:w="1613" w:type="dxa"/>
            <w:vAlign w:val="center"/>
          </w:tcPr>
          <w:p w:rsidR="00831E89" w:rsidRDefault="00831E89" w:rsidP="006D1907">
            <w:pPr>
              <w:jc w:val="center"/>
            </w:pPr>
            <w:r>
              <w:rPr>
                <w:sz w:val="22"/>
                <w:szCs w:val="22"/>
              </w:rPr>
              <w:t>1300,0</w:t>
            </w:r>
          </w:p>
        </w:tc>
        <w:tc>
          <w:tcPr>
            <w:tcW w:w="1480" w:type="dxa"/>
            <w:vMerge/>
            <w:vAlign w:val="center"/>
          </w:tcPr>
          <w:p w:rsidR="00831E89" w:rsidRDefault="00831E89" w:rsidP="006D1907">
            <w:pPr>
              <w:jc w:val="center"/>
            </w:pPr>
          </w:p>
        </w:tc>
        <w:tc>
          <w:tcPr>
            <w:tcW w:w="1434" w:type="dxa"/>
            <w:vAlign w:val="center"/>
          </w:tcPr>
          <w:p w:rsidR="00831E89" w:rsidRDefault="00831E89" w:rsidP="006D1907">
            <w:pPr>
              <w:jc w:val="center"/>
            </w:pPr>
            <w:r>
              <w:rPr>
                <w:sz w:val="22"/>
                <w:szCs w:val="22"/>
              </w:rPr>
              <w:t>600,0</w:t>
            </w:r>
          </w:p>
        </w:tc>
        <w:tc>
          <w:tcPr>
            <w:tcW w:w="1253" w:type="dxa"/>
            <w:vAlign w:val="center"/>
          </w:tcPr>
          <w:p w:rsidR="00831E89" w:rsidRPr="00E919B5" w:rsidRDefault="00831E89" w:rsidP="006D1907">
            <w:pPr>
              <w:jc w:val="center"/>
            </w:pPr>
            <w:r w:rsidRPr="00E919B5">
              <w:rPr>
                <w:sz w:val="22"/>
                <w:szCs w:val="22"/>
              </w:rPr>
              <w:t>46,2</w:t>
            </w:r>
          </w:p>
        </w:tc>
      </w:tr>
      <w:tr w:rsidR="00831E89" w:rsidRPr="00405F13">
        <w:trPr>
          <w:jc w:val="center"/>
        </w:trPr>
        <w:tc>
          <w:tcPr>
            <w:tcW w:w="3688" w:type="dxa"/>
            <w:vAlign w:val="center"/>
          </w:tcPr>
          <w:p w:rsidR="00831E89" w:rsidRPr="00133668" w:rsidRDefault="00831E89" w:rsidP="006D1907">
            <w:pPr>
              <w:rPr>
                <w:i/>
                <w:iCs/>
                <w:sz w:val="20"/>
                <w:szCs w:val="20"/>
              </w:rPr>
            </w:pPr>
            <w:r w:rsidRPr="00133668">
              <w:rPr>
                <w:i/>
                <w:iCs/>
                <w:sz w:val="20"/>
                <w:szCs w:val="20"/>
              </w:rPr>
              <w:t>-Управление образования</w:t>
            </w:r>
          </w:p>
        </w:tc>
        <w:tc>
          <w:tcPr>
            <w:tcW w:w="1613" w:type="dxa"/>
            <w:vAlign w:val="center"/>
          </w:tcPr>
          <w:p w:rsidR="00831E89" w:rsidRPr="00133668" w:rsidRDefault="00831E89" w:rsidP="006D1907">
            <w:pPr>
              <w:jc w:val="center"/>
              <w:rPr>
                <w:i/>
                <w:iCs/>
                <w:sz w:val="20"/>
                <w:szCs w:val="20"/>
              </w:rPr>
            </w:pPr>
            <w:r>
              <w:rPr>
                <w:i/>
                <w:iCs/>
                <w:sz w:val="20"/>
                <w:szCs w:val="20"/>
              </w:rPr>
              <w:t>1000,0</w:t>
            </w:r>
          </w:p>
        </w:tc>
        <w:tc>
          <w:tcPr>
            <w:tcW w:w="1480" w:type="dxa"/>
            <w:vMerge/>
            <w:vAlign w:val="center"/>
          </w:tcPr>
          <w:p w:rsidR="00831E89" w:rsidRPr="00133668" w:rsidRDefault="00831E89" w:rsidP="006D1907">
            <w:pPr>
              <w:jc w:val="center"/>
              <w:rPr>
                <w:i/>
                <w:iCs/>
                <w:sz w:val="20"/>
                <w:szCs w:val="20"/>
              </w:rPr>
            </w:pPr>
          </w:p>
        </w:tc>
        <w:tc>
          <w:tcPr>
            <w:tcW w:w="1434" w:type="dxa"/>
            <w:vAlign w:val="center"/>
          </w:tcPr>
          <w:p w:rsidR="00831E89" w:rsidRPr="00133668" w:rsidRDefault="00831E89" w:rsidP="006D1907">
            <w:pPr>
              <w:jc w:val="center"/>
              <w:rPr>
                <w:i/>
                <w:iCs/>
                <w:sz w:val="20"/>
                <w:szCs w:val="20"/>
              </w:rPr>
            </w:pPr>
            <w:r>
              <w:rPr>
                <w:i/>
                <w:iCs/>
                <w:sz w:val="20"/>
                <w:szCs w:val="20"/>
              </w:rPr>
              <w:t>400,0</w:t>
            </w:r>
          </w:p>
        </w:tc>
        <w:tc>
          <w:tcPr>
            <w:tcW w:w="1253" w:type="dxa"/>
            <w:vAlign w:val="center"/>
          </w:tcPr>
          <w:p w:rsidR="00831E89" w:rsidRPr="004E0968" w:rsidRDefault="00831E89" w:rsidP="006D1907">
            <w:pPr>
              <w:jc w:val="center"/>
              <w:rPr>
                <w:i/>
                <w:iCs/>
                <w:sz w:val="20"/>
                <w:szCs w:val="20"/>
              </w:rPr>
            </w:pPr>
            <w:r>
              <w:rPr>
                <w:i/>
                <w:iCs/>
                <w:sz w:val="20"/>
                <w:szCs w:val="20"/>
              </w:rPr>
              <w:t>40,0</w:t>
            </w:r>
          </w:p>
        </w:tc>
      </w:tr>
      <w:tr w:rsidR="00831E89" w:rsidRPr="00405F13">
        <w:trPr>
          <w:jc w:val="center"/>
        </w:trPr>
        <w:tc>
          <w:tcPr>
            <w:tcW w:w="3688" w:type="dxa"/>
            <w:vAlign w:val="center"/>
          </w:tcPr>
          <w:p w:rsidR="00831E89" w:rsidRPr="00133668" w:rsidRDefault="00831E89" w:rsidP="006D1907">
            <w:pPr>
              <w:rPr>
                <w:i/>
                <w:iCs/>
                <w:sz w:val="20"/>
                <w:szCs w:val="20"/>
              </w:rPr>
            </w:pPr>
            <w:r w:rsidRPr="00133668">
              <w:rPr>
                <w:i/>
                <w:iCs/>
                <w:sz w:val="20"/>
                <w:szCs w:val="20"/>
              </w:rPr>
              <w:t>- Управление культуры</w:t>
            </w:r>
          </w:p>
        </w:tc>
        <w:tc>
          <w:tcPr>
            <w:tcW w:w="1613" w:type="dxa"/>
            <w:vAlign w:val="center"/>
          </w:tcPr>
          <w:p w:rsidR="00831E89" w:rsidRPr="00133668" w:rsidRDefault="00831E89" w:rsidP="006D1907">
            <w:pPr>
              <w:jc w:val="center"/>
              <w:rPr>
                <w:i/>
                <w:iCs/>
                <w:sz w:val="20"/>
                <w:szCs w:val="20"/>
              </w:rPr>
            </w:pPr>
            <w:r>
              <w:rPr>
                <w:i/>
                <w:iCs/>
                <w:sz w:val="20"/>
                <w:szCs w:val="20"/>
              </w:rPr>
              <w:t>100,0</w:t>
            </w:r>
          </w:p>
        </w:tc>
        <w:tc>
          <w:tcPr>
            <w:tcW w:w="1480" w:type="dxa"/>
            <w:vMerge/>
            <w:vAlign w:val="center"/>
          </w:tcPr>
          <w:p w:rsidR="00831E89" w:rsidRPr="00133668" w:rsidRDefault="00831E89" w:rsidP="006D1907">
            <w:pPr>
              <w:jc w:val="center"/>
              <w:rPr>
                <w:i/>
                <w:iCs/>
                <w:sz w:val="20"/>
                <w:szCs w:val="20"/>
              </w:rPr>
            </w:pPr>
          </w:p>
        </w:tc>
        <w:tc>
          <w:tcPr>
            <w:tcW w:w="1434" w:type="dxa"/>
            <w:vAlign w:val="center"/>
          </w:tcPr>
          <w:p w:rsidR="00831E89" w:rsidRPr="00133668" w:rsidRDefault="00831E89" w:rsidP="006D1907">
            <w:pPr>
              <w:jc w:val="center"/>
              <w:rPr>
                <w:i/>
                <w:iCs/>
                <w:sz w:val="20"/>
                <w:szCs w:val="20"/>
              </w:rPr>
            </w:pPr>
            <w:r>
              <w:rPr>
                <w:i/>
                <w:iCs/>
                <w:sz w:val="20"/>
                <w:szCs w:val="20"/>
              </w:rPr>
              <w:t>100,0</w:t>
            </w:r>
          </w:p>
        </w:tc>
        <w:tc>
          <w:tcPr>
            <w:tcW w:w="1253" w:type="dxa"/>
            <w:vAlign w:val="center"/>
          </w:tcPr>
          <w:p w:rsidR="00831E89" w:rsidRPr="004E0968" w:rsidRDefault="00831E89" w:rsidP="006D1907">
            <w:pPr>
              <w:jc w:val="center"/>
              <w:rPr>
                <w:i/>
                <w:iCs/>
                <w:sz w:val="20"/>
                <w:szCs w:val="20"/>
              </w:rPr>
            </w:pPr>
            <w:r>
              <w:rPr>
                <w:i/>
                <w:iCs/>
                <w:sz w:val="20"/>
                <w:szCs w:val="20"/>
              </w:rPr>
              <w:t>100,0</w:t>
            </w:r>
          </w:p>
        </w:tc>
      </w:tr>
      <w:tr w:rsidR="00831E89" w:rsidRPr="00405F13">
        <w:trPr>
          <w:jc w:val="center"/>
        </w:trPr>
        <w:tc>
          <w:tcPr>
            <w:tcW w:w="3688" w:type="dxa"/>
            <w:vAlign w:val="center"/>
          </w:tcPr>
          <w:p w:rsidR="00831E89" w:rsidRPr="00133668" w:rsidRDefault="00831E89" w:rsidP="006D1907">
            <w:pPr>
              <w:rPr>
                <w:i/>
                <w:iCs/>
                <w:sz w:val="20"/>
                <w:szCs w:val="20"/>
              </w:rPr>
            </w:pPr>
            <w:r w:rsidRPr="00133668">
              <w:rPr>
                <w:i/>
                <w:iCs/>
                <w:sz w:val="20"/>
                <w:szCs w:val="20"/>
              </w:rPr>
              <w:t>- Комитет по физической культуре, спорту и делам молодежи</w:t>
            </w:r>
          </w:p>
        </w:tc>
        <w:tc>
          <w:tcPr>
            <w:tcW w:w="1613" w:type="dxa"/>
            <w:vAlign w:val="center"/>
          </w:tcPr>
          <w:p w:rsidR="00831E89" w:rsidRPr="00133668" w:rsidRDefault="00831E89" w:rsidP="006D1907">
            <w:pPr>
              <w:jc w:val="center"/>
              <w:rPr>
                <w:i/>
                <w:iCs/>
                <w:sz w:val="20"/>
                <w:szCs w:val="20"/>
              </w:rPr>
            </w:pPr>
            <w:r>
              <w:rPr>
                <w:i/>
                <w:iCs/>
                <w:sz w:val="20"/>
                <w:szCs w:val="20"/>
              </w:rPr>
              <w:t>200,0</w:t>
            </w:r>
          </w:p>
        </w:tc>
        <w:tc>
          <w:tcPr>
            <w:tcW w:w="1480" w:type="dxa"/>
            <w:vMerge/>
            <w:vAlign w:val="center"/>
          </w:tcPr>
          <w:p w:rsidR="00831E89" w:rsidRPr="00133668" w:rsidRDefault="00831E89" w:rsidP="006D1907">
            <w:pPr>
              <w:jc w:val="center"/>
              <w:rPr>
                <w:i/>
                <w:iCs/>
                <w:sz w:val="20"/>
                <w:szCs w:val="20"/>
              </w:rPr>
            </w:pPr>
          </w:p>
        </w:tc>
        <w:tc>
          <w:tcPr>
            <w:tcW w:w="1434" w:type="dxa"/>
            <w:vAlign w:val="center"/>
          </w:tcPr>
          <w:p w:rsidR="00831E89" w:rsidRPr="00133668" w:rsidRDefault="00831E89" w:rsidP="006D1907">
            <w:pPr>
              <w:jc w:val="center"/>
              <w:rPr>
                <w:i/>
                <w:iCs/>
                <w:sz w:val="20"/>
                <w:szCs w:val="20"/>
              </w:rPr>
            </w:pPr>
            <w:r>
              <w:rPr>
                <w:i/>
                <w:iCs/>
                <w:sz w:val="20"/>
                <w:szCs w:val="20"/>
              </w:rPr>
              <w:t>100,0</w:t>
            </w:r>
          </w:p>
        </w:tc>
        <w:tc>
          <w:tcPr>
            <w:tcW w:w="1253" w:type="dxa"/>
            <w:vAlign w:val="center"/>
          </w:tcPr>
          <w:p w:rsidR="00831E89" w:rsidRPr="004E0968" w:rsidRDefault="00831E89" w:rsidP="006D1907">
            <w:pPr>
              <w:jc w:val="center"/>
              <w:rPr>
                <w:i/>
                <w:iCs/>
                <w:sz w:val="20"/>
                <w:szCs w:val="20"/>
              </w:rPr>
            </w:pPr>
            <w:r>
              <w:rPr>
                <w:i/>
                <w:iCs/>
                <w:sz w:val="20"/>
                <w:szCs w:val="20"/>
              </w:rPr>
              <w:t>50,0</w:t>
            </w:r>
          </w:p>
        </w:tc>
      </w:tr>
    </w:tbl>
    <w:p w:rsidR="00831E89" w:rsidRDefault="00831E89" w:rsidP="000C7D90">
      <w:pPr>
        <w:ind w:firstLine="720"/>
        <w:jc w:val="both"/>
        <w:rPr>
          <w:sz w:val="28"/>
          <w:szCs w:val="28"/>
        </w:rPr>
      </w:pPr>
    </w:p>
    <w:p w:rsidR="00831E89" w:rsidRDefault="00831E89" w:rsidP="0025761A">
      <w:pPr>
        <w:ind w:firstLine="720"/>
        <w:jc w:val="both"/>
        <w:rPr>
          <w:sz w:val="28"/>
          <w:szCs w:val="28"/>
        </w:rPr>
      </w:pPr>
    </w:p>
    <w:p w:rsidR="00831E89" w:rsidRDefault="00831E89" w:rsidP="0025761A">
      <w:pPr>
        <w:autoSpaceDE w:val="0"/>
        <w:autoSpaceDN w:val="0"/>
        <w:adjustRightInd w:val="0"/>
        <w:ind w:firstLine="720"/>
        <w:jc w:val="center"/>
        <w:rPr>
          <w:i/>
          <w:iCs/>
          <w:sz w:val="28"/>
          <w:szCs w:val="28"/>
        </w:rPr>
      </w:pPr>
      <w:r>
        <w:rPr>
          <w:i/>
          <w:iCs/>
          <w:sz w:val="28"/>
          <w:szCs w:val="28"/>
        </w:rPr>
        <w:t xml:space="preserve">Итого расходы на физическую культуру, спорт и молодежную политику </w:t>
      </w:r>
    </w:p>
    <w:p w:rsidR="00831E89" w:rsidRDefault="00831E89" w:rsidP="0025761A">
      <w:pPr>
        <w:autoSpaceDE w:val="0"/>
        <w:autoSpaceDN w:val="0"/>
        <w:adjustRightInd w:val="0"/>
        <w:ind w:firstLine="720"/>
        <w:jc w:val="center"/>
        <w:rPr>
          <w:i/>
          <w:iCs/>
          <w:sz w:val="28"/>
          <w:szCs w:val="28"/>
        </w:rPr>
      </w:pPr>
      <w:r>
        <w:rPr>
          <w:i/>
          <w:iCs/>
          <w:sz w:val="28"/>
          <w:szCs w:val="28"/>
        </w:rPr>
        <w:t>в 2012-</w:t>
      </w:r>
      <w:smartTag w:uri="urn:schemas-microsoft-com:office:smarttags" w:element="metricconverter">
        <w:smartTagPr>
          <w:attr w:name="ProductID" w:val="2013 г"/>
        </w:smartTagPr>
        <w:r>
          <w:rPr>
            <w:i/>
            <w:iCs/>
            <w:sz w:val="28"/>
            <w:szCs w:val="28"/>
          </w:rPr>
          <w:t>2013 г</w:t>
        </w:r>
      </w:smartTag>
      <w:r>
        <w:rPr>
          <w:i/>
          <w:iCs/>
          <w:sz w:val="28"/>
          <w:szCs w:val="28"/>
        </w:rPr>
        <w:t>.г.</w:t>
      </w:r>
    </w:p>
    <w:p w:rsidR="00831E89" w:rsidRDefault="00831E89" w:rsidP="0025761A">
      <w:pPr>
        <w:autoSpaceDE w:val="0"/>
        <w:autoSpaceDN w:val="0"/>
        <w:adjustRightInd w:val="0"/>
        <w:ind w:firstLine="720"/>
        <w:jc w:val="right"/>
        <w:rPr>
          <w:rFonts w:ascii="Arial" w:hAnsi="Arial" w:cs="Arial"/>
          <w:sz w:val="20"/>
          <w:szCs w:val="20"/>
        </w:rPr>
      </w:pPr>
    </w:p>
    <w:p w:rsidR="00831E89" w:rsidRDefault="00831E89" w:rsidP="0025761A">
      <w:pPr>
        <w:autoSpaceDE w:val="0"/>
        <w:autoSpaceDN w:val="0"/>
        <w:adjustRightInd w:val="0"/>
        <w:ind w:firstLine="720"/>
        <w:jc w:val="right"/>
        <w:rPr>
          <w:rFonts w:ascii="Arial" w:hAnsi="Arial" w:cs="Arial"/>
          <w:sz w:val="20"/>
          <w:szCs w:val="20"/>
        </w:rPr>
      </w:pPr>
      <w:r>
        <w:rPr>
          <w:rFonts w:ascii="Arial" w:hAnsi="Arial" w:cs="Arial"/>
          <w:sz w:val="20"/>
          <w:szCs w:val="20"/>
        </w:rPr>
        <w:t>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tc>
          <w:tcPr>
            <w:tcW w:w="2457" w:type="dxa"/>
            <w:vAlign w:val="center"/>
          </w:tcPr>
          <w:p w:rsidR="00831E89" w:rsidRPr="00FA279D" w:rsidRDefault="00831E89" w:rsidP="00FA279D">
            <w:pPr>
              <w:autoSpaceDE w:val="0"/>
              <w:autoSpaceDN w:val="0"/>
              <w:adjustRightInd w:val="0"/>
              <w:jc w:val="center"/>
            </w:pPr>
            <w:r w:rsidRPr="00FA279D">
              <w:rPr>
                <w:sz w:val="22"/>
                <w:szCs w:val="22"/>
              </w:rPr>
              <w:t xml:space="preserve">Источники </w:t>
            </w:r>
          </w:p>
        </w:tc>
        <w:tc>
          <w:tcPr>
            <w:tcW w:w="2458" w:type="dxa"/>
            <w:vAlign w:val="center"/>
          </w:tcPr>
          <w:p w:rsidR="00831E89" w:rsidRPr="00FA279D" w:rsidRDefault="00831E89" w:rsidP="00FA279D">
            <w:pPr>
              <w:autoSpaceDE w:val="0"/>
              <w:autoSpaceDN w:val="0"/>
              <w:adjustRightInd w:val="0"/>
              <w:jc w:val="center"/>
              <w:rPr>
                <w:rFonts w:ascii="Arial" w:hAnsi="Arial" w:cs="Arial"/>
                <w:b/>
                <w:bCs/>
                <w:u w:val="single"/>
              </w:rPr>
            </w:pPr>
            <w:r w:rsidRPr="00FA279D">
              <w:rPr>
                <w:sz w:val="22"/>
                <w:szCs w:val="22"/>
              </w:rPr>
              <w:t xml:space="preserve">Бюджет на 2012 год </w:t>
            </w:r>
            <w:r w:rsidRPr="00FA279D">
              <w:rPr>
                <w:sz w:val="20"/>
                <w:szCs w:val="20"/>
              </w:rPr>
              <w:t>(ред. от 19.10.2012 №297)</w:t>
            </w:r>
          </w:p>
        </w:tc>
        <w:tc>
          <w:tcPr>
            <w:tcW w:w="2458" w:type="dxa"/>
            <w:vAlign w:val="center"/>
          </w:tcPr>
          <w:p w:rsidR="00831E89" w:rsidRPr="00FA279D" w:rsidRDefault="00831E89" w:rsidP="00FA279D">
            <w:pPr>
              <w:jc w:val="center"/>
              <w:rPr>
                <w:sz w:val="20"/>
                <w:szCs w:val="20"/>
              </w:rPr>
            </w:pPr>
            <w:r w:rsidRPr="00FA279D">
              <w:rPr>
                <w:sz w:val="22"/>
                <w:szCs w:val="22"/>
              </w:rPr>
              <w:t>Бюджет на 2013 год (проект)</w:t>
            </w:r>
          </w:p>
        </w:tc>
        <w:tc>
          <w:tcPr>
            <w:tcW w:w="2458" w:type="dxa"/>
            <w:vAlign w:val="center"/>
          </w:tcPr>
          <w:p w:rsidR="00831E89" w:rsidRPr="00FA279D" w:rsidRDefault="00831E89" w:rsidP="00FA279D">
            <w:pPr>
              <w:jc w:val="center"/>
              <w:rPr>
                <w:sz w:val="20"/>
                <w:szCs w:val="20"/>
              </w:rPr>
            </w:pPr>
            <w:r w:rsidRPr="00FA279D">
              <w:rPr>
                <w:sz w:val="22"/>
                <w:szCs w:val="22"/>
              </w:rPr>
              <w:t>2013 в % к 2012</w:t>
            </w:r>
          </w:p>
        </w:tc>
      </w:tr>
      <w:tr w:rsidR="00831E89">
        <w:tc>
          <w:tcPr>
            <w:tcW w:w="2457" w:type="dxa"/>
            <w:vAlign w:val="center"/>
          </w:tcPr>
          <w:p w:rsidR="00831E89" w:rsidRPr="00FA279D" w:rsidRDefault="00831E89" w:rsidP="00FA279D">
            <w:pPr>
              <w:autoSpaceDE w:val="0"/>
              <w:autoSpaceDN w:val="0"/>
              <w:adjustRightInd w:val="0"/>
            </w:pPr>
            <w:r w:rsidRPr="00FA279D">
              <w:rPr>
                <w:sz w:val="22"/>
                <w:szCs w:val="22"/>
              </w:rPr>
              <w:t>Расходы за счет собственных средств</w:t>
            </w:r>
          </w:p>
        </w:tc>
        <w:tc>
          <w:tcPr>
            <w:tcW w:w="2458" w:type="dxa"/>
            <w:vAlign w:val="center"/>
          </w:tcPr>
          <w:p w:rsidR="00831E89" w:rsidRPr="0046207D" w:rsidRDefault="00831E89" w:rsidP="00FA279D">
            <w:pPr>
              <w:autoSpaceDE w:val="0"/>
              <w:autoSpaceDN w:val="0"/>
              <w:adjustRightInd w:val="0"/>
              <w:jc w:val="center"/>
              <w:rPr>
                <w:bCs/>
              </w:rPr>
            </w:pPr>
            <w:r w:rsidRPr="0046207D">
              <w:rPr>
                <w:bCs/>
                <w:sz w:val="22"/>
                <w:szCs w:val="22"/>
              </w:rPr>
              <w:t>39 824,6</w:t>
            </w:r>
          </w:p>
        </w:tc>
        <w:tc>
          <w:tcPr>
            <w:tcW w:w="2458" w:type="dxa"/>
            <w:vAlign w:val="center"/>
          </w:tcPr>
          <w:p w:rsidR="00831E89" w:rsidRPr="0046207D" w:rsidRDefault="00831E89" w:rsidP="00FA279D">
            <w:pPr>
              <w:jc w:val="center"/>
              <w:rPr>
                <w:bCs/>
              </w:rPr>
            </w:pPr>
            <w:r w:rsidRPr="0046207D">
              <w:rPr>
                <w:bCs/>
                <w:sz w:val="22"/>
                <w:szCs w:val="22"/>
              </w:rPr>
              <w:t>23 856,0</w:t>
            </w:r>
          </w:p>
        </w:tc>
        <w:tc>
          <w:tcPr>
            <w:tcW w:w="2458" w:type="dxa"/>
            <w:vAlign w:val="center"/>
          </w:tcPr>
          <w:p w:rsidR="00831E89" w:rsidRPr="0046207D" w:rsidRDefault="00831E89" w:rsidP="00FA279D">
            <w:pPr>
              <w:jc w:val="center"/>
              <w:rPr>
                <w:bCs/>
              </w:rPr>
            </w:pPr>
            <w:r w:rsidRPr="0046207D">
              <w:rPr>
                <w:bCs/>
                <w:sz w:val="22"/>
                <w:szCs w:val="22"/>
              </w:rPr>
              <w:t>59,9</w:t>
            </w:r>
          </w:p>
        </w:tc>
      </w:tr>
      <w:tr w:rsidR="00831E89">
        <w:tc>
          <w:tcPr>
            <w:tcW w:w="2457" w:type="dxa"/>
            <w:vAlign w:val="center"/>
          </w:tcPr>
          <w:p w:rsidR="00831E89" w:rsidRPr="00FA279D" w:rsidRDefault="00831E89" w:rsidP="00FA279D">
            <w:pPr>
              <w:autoSpaceDE w:val="0"/>
              <w:autoSpaceDN w:val="0"/>
              <w:adjustRightInd w:val="0"/>
            </w:pPr>
            <w:r w:rsidRPr="00FA279D">
              <w:rPr>
                <w:sz w:val="22"/>
                <w:szCs w:val="22"/>
              </w:rPr>
              <w:t>Расходы за счет межбюджетных трансфертов</w:t>
            </w:r>
          </w:p>
        </w:tc>
        <w:tc>
          <w:tcPr>
            <w:tcW w:w="2458" w:type="dxa"/>
            <w:vAlign w:val="center"/>
          </w:tcPr>
          <w:p w:rsidR="00831E89" w:rsidRPr="0046207D" w:rsidRDefault="00831E89" w:rsidP="00FA279D">
            <w:pPr>
              <w:autoSpaceDE w:val="0"/>
              <w:autoSpaceDN w:val="0"/>
              <w:adjustRightInd w:val="0"/>
              <w:jc w:val="center"/>
              <w:rPr>
                <w:bCs/>
              </w:rPr>
            </w:pPr>
            <w:r w:rsidRPr="0046207D">
              <w:rPr>
                <w:bCs/>
                <w:sz w:val="22"/>
                <w:szCs w:val="22"/>
              </w:rPr>
              <w:t>49 700,0</w:t>
            </w:r>
          </w:p>
        </w:tc>
        <w:tc>
          <w:tcPr>
            <w:tcW w:w="2458" w:type="dxa"/>
            <w:vAlign w:val="center"/>
          </w:tcPr>
          <w:p w:rsidR="00831E89" w:rsidRPr="0046207D" w:rsidRDefault="00831E89" w:rsidP="00FA279D">
            <w:pPr>
              <w:autoSpaceDE w:val="0"/>
              <w:autoSpaceDN w:val="0"/>
              <w:adjustRightInd w:val="0"/>
              <w:jc w:val="center"/>
              <w:rPr>
                <w:bCs/>
              </w:rPr>
            </w:pPr>
            <w:r w:rsidRPr="0046207D">
              <w:rPr>
                <w:bCs/>
                <w:sz w:val="22"/>
                <w:szCs w:val="22"/>
              </w:rPr>
              <w:t>4 169,0</w:t>
            </w:r>
          </w:p>
        </w:tc>
        <w:tc>
          <w:tcPr>
            <w:tcW w:w="2458" w:type="dxa"/>
            <w:vAlign w:val="center"/>
          </w:tcPr>
          <w:p w:rsidR="00831E89" w:rsidRPr="0046207D" w:rsidRDefault="00831E89" w:rsidP="00FA279D">
            <w:pPr>
              <w:autoSpaceDE w:val="0"/>
              <w:autoSpaceDN w:val="0"/>
              <w:adjustRightInd w:val="0"/>
              <w:jc w:val="center"/>
              <w:rPr>
                <w:bCs/>
              </w:rPr>
            </w:pPr>
            <w:r w:rsidRPr="0046207D">
              <w:rPr>
                <w:bCs/>
                <w:sz w:val="22"/>
                <w:szCs w:val="22"/>
              </w:rPr>
              <w:t>8,4</w:t>
            </w:r>
          </w:p>
        </w:tc>
      </w:tr>
      <w:tr w:rsidR="00831E89">
        <w:tc>
          <w:tcPr>
            <w:tcW w:w="2457" w:type="dxa"/>
            <w:vAlign w:val="center"/>
          </w:tcPr>
          <w:p w:rsidR="00831E89" w:rsidRPr="00FA279D" w:rsidRDefault="00831E89" w:rsidP="00FA279D">
            <w:pPr>
              <w:autoSpaceDE w:val="0"/>
              <w:autoSpaceDN w:val="0"/>
              <w:adjustRightInd w:val="0"/>
              <w:rPr>
                <w:b/>
                <w:bCs/>
              </w:rPr>
            </w:pPr>
            <w:r w:rsidRPr="00FA279D">
              <w:rPr>
                <w:b/>
                <w:bCs/>
              </w:rPr>
              <w:t>ИТОГО:</w:t>
            </w:r>
          </w:p>
        </w:tc>
        <w:tc>
          <w:tcPr>
            <w:tcW w:w="2458" w:type="dxa"/>
            <w:vAlign w:val="center"/>
          </w:tcPr>
          <w:p w:rsidR="00831E89" w:rsidRPr="00FA279D" w:rsidRDefault="00831E89" w:rsidP="00FA279D">
            <w:pPr>
              <w:autoSpaceDE w:val="0"/>
              <w:autoSpaceDN w:val="0"/>
              <w:adjustRightInd w:val="0"/>
              <w:jc w:val="center"/>
              <w:rPr>
                <w:b/>
                <w:bCs/>
              </w:rPr>
            </w:pPr>
            <w:r w:rsidRPr="00FA279D">
              <w:rPr>
                <w:b/>
                <w:bCs/>
              </w:rPr>
              <w:t>89 524,6</w:t>
            </w:r>
          </w:p>
        </w:tc>
        <w:tc>
          <w:tcPr>
            <w:tcW w:w="2458" w:type="dxa"/>
            <w:vAlign w:val="center"/>
          </w:tcPr>
          <w:p w:rsidR="00831E89" w:rsidRPr="00FA279D" w:rsidRDefault="00831E89" w:rsidP="00FA279D">
            <w:pPr>
              <w:autoSpaceDE w:val="0"/>
              <w:autoSpaceDN w:val="0"/>
              <w:adjustRightInd w:val="0"/>
              <w:jc w:val="center"/>
              <w:rPr>
                <w:b/>
                <w:bCs/>
              </w:rPr>
            </w:pPr>
            <w:r w:rsidRPr="00FA279D">
              <w:rPr>
                <w:b/>
                <w:bCs/>
              </w:rPr>
              <w:t>28 025,0</w:t>
            </w:r>
          </w:p>
        </w:tc>
        <w:tc>
          <w:tcPr>
            <w:tcW w:w="2458" w:type="dxa"/>
            <w:vAlign w:val="center"/>
          </w:tcPr>
          <w:p w:rsidR="00831E89" w:rsidRPr="00FA279D" w:rsidRDefault="00831E89" w:rsidP="00FA279D">
            <w:pPr>
              <w:autoSpaceDE w:val="0"/>
              <w:autoSpaceDN w:val="0"/>
              <w:adjustRightInd w:val="0"/>
              <w:jc w:val="center"/>
              <w:rPr>
                <w:b/>
                <w:bCs/>
              </w:rPr>
            </w:pPr>
            <w:r w:rsidRPr="00FA279D">
              <w:rPr>
                <w:b/>
                <w:bCs/>
              </w:rPr>
              <w:t>31,3</w:t>
            </w:r>
          </w:p>
        </w:tc>
      </w:tr>
    </w:tbl>
    <w:p w:rsidR="00831E89" w:rsidRDefault="00831E89" w:rsidP="0025761A">
      <w:pPr>
        <w:ind w:firstLine="720"/>
        <w:jc w:val="center"/>
        <w:rPr>
          <w:b/>
          <w:bCs/>
          <w:sz w:val="28"/>
          <w:szCs w:val="28"/>
          <w:u w:val="single"/>
        </w:rPr>
      </w:pPr>
    </w:p>
    <w:p w:rsidR="00831E89" w:rsidRDefault="00831E89" w:rsidP="000C7D90">
      <w:pPr>
        <w:ind w:firstLine="720"/>
        <w:jc w:val="both"/>
        <w:rPr>
          <w:sz w:val="28"/>
          <w:szCs w:val="28"/>
        </w:rPr>
      </w:pPr>
    </w:p>
    <w:p w:rsidR="00831E89" w:rsidRDefault="00831E89" w:rsidP="002B5C16">
      <w:pPr>
        <w:ind w:firstLine="720"/>
        <w:jc w:val="center"/>
        <w:rPr>
          <w:b/>
          <w:bCs/>
          <w:sz w:val="28"/>
          <w:szCs w:val="28"/>
          <w:u w:val="single"/>
        </w:rPr>
      </w:pPr>
    </w:p>
    <w:p w:rsidR="00831E89" w:rsidRPr="00983EF9" w:rsidRDefault="00831E89" w:rsidP="002B5C16">
      <w:pPr>
        <w:ind w:firstLine="720"/>
        <w:jc w:val="center"/>
        <w:rPr>
          <w:sz w:val="28"/>
          <w:szCs w:val="28"/>
        </w:rPr>
      </w:pPr>
      <w:r w:rsidRPr="00983EF9">
        <w:rPr>
          <w:b/>
          <w:bCs/>
          <w:sz w:val="28"/>
          <w:szCs w:val="28"/>
          <w:u w:val="single"/>
        </w:rPr>
        <w:t>Социальная политика</w:t>
      </w:r>
      <w:r>
        <w:rPr>
          <w:b/>
          <w:bCs/>
          <w:sz w:val="28"/>
          <w:szCs w:val="28"/>
          <w:u w:val="single"/>
        </w:rPr>
        <w:t>:</w:t>
      </w:r>
    </w:p>
    <w:p w:rsidR="00831E89" w:rsidRDefault="00831E89" w:rsidP="00E67A4E">
      <w:pPr>
        <w:ind w:left="2124"/>
        <w:jc w:val="center"/>
        <w:rPr>
          <w:rFonts w:ascii="Arial" w:hAnsi="Arial" w:cs="Arial"/>
          <w:i/>
          <w:iCs/>
          <w:sz w:val="19"/>
          <w:szCs w:val="19"/>
        </w:rPr>
      </w:pPr>
      <w:r w:rsidRPr="004E0149">
        <w:rPr>
          <w:rFonts w:ascii="Arial" w:hAnsi="Arial" w:cs="Arial"/>
          <w:i/>
          <w:iCs/>
          <w:sz w:val="19"/>
          <w:szCs w:val="19"/>
        </w:rPr>
        <w:t xml:space="preserve"> </w:t>
      </w:r>
    </w:p>
    <w:p w:rsidR="00831E89" w:rsidRDefault="00831E89" w:rsidP="001A64A3">
      <w:pPr>
        <w:pStyle w:val="BodyTextIndent"/>
        <w:spacing w:after="0"/>
        <w:ind w:left="0" w:firstLine="851"/>
        <w:jc w:val="center"/>
        <w:rPr>
          <w:i/>
          <w:iCs/>
          <w:sz w:val="28"/>
          <w:szCs w:val="28"/>
        </w:rPr>
      </w:pPr>
      <w:r w:rsidRPr="002D02BD">
        <w:rPr>
          <w:i/>
          <w:iCs/>
          <w:sz w:val="28"/>
          <w:szCs w:val="28"/>
        </w:rPr>
        <w:t xml:space="preserve">Расходы бюджета города  Пскова </w:t>
      </w:r>
      <w:r>
        <w:rPr>
          <w:i/>
          <w:iCs/>
          <w:sz w:val="28"/>
          <w:szCs w:val="28"/>
        </w:rPr>
        <w:t>на</w:t>
      </w:r>
      <w:r w:rsidRPr="002D02BD">
        <w:rPr>
          <w:i/>
          <w:iCs/>
          <w:sz w:val="28"/>
          <w:szCs w:val="28"/>
        </w:rPr>
        <w:t xml:space="preserve"> </w:t>
      </w:r>
      <w:r w:rsidRPr="0046207D">
        <w:rPr>
          <w:bCs/>
          <w:i/>
          <w:iCs/>
          <w:sz w:val="28"/>
          <w:szCs w:val="28"/>
        </w:rPr>
        <w:t>социальную политику</w:t>
      </w:r>
      <w:r>
        <w:rPr>
          <w:b/>
          <w:bCs/>
          <w:i/>
          <w:iCs/>
          <w:sz w:val="28"/>
          <w:szCs w:val="28"/>
        </w:rPr>
        <w:t xml:space="preserve"> </w:t>
      </w:r>
      <w:r w:rsidRPr="00411916">
        <w:rPr>
          <w:i/>
          <w:iCs/>
          <w:sz w:val="28"/>
          <w:szCs w:val="28"/>
        </w:rPr>
        <w:t xml:space="preserve">за счет </w:t>
      </w:r>
      <w:r>
        <w:rPr>
          <w:i/>
          <w:iCs/>
          <w:sz w:val="28"/>
          <w:szCs w:val="28"/>
        </w:rPr>
        <w:t>собственных</w:t>
      </w:r>
      <w:r w:rsidRPr="00411916">
        <w:rPr>
          <w:i/>
          <w:iCs/>
          <w:sz w:val="28"/>
          <w:szCs w:val="28"/>
        </w:rPr>
        <w:t xml:space="preserve"> доходов </w:t>
      </w:r>
    </w:p>
    <w:p w:rsidR="00831E89" w:rsidRDefault="00831E89" w:rsidP="001A64A3">
      <w:pPr>
        <w:pStyle w:val="BodyTextIndent"/>
        <w:spacing w:after="0"/>
        <w:ind w:left="0" w:firstLine="851"/>
        <w:jc w:val="center"/>
        <w:rPr>
          <w:i/>
          <w:iCs/>
          <w:sz w:val="28"/>
          <w:szCs w:val="28"/>
        </w:rPr>
      </w:pPr>
      <w:r w:rsidRPr="002D02BD">
        <w:rPr>
          <w:i/>
          <w:iCs/>
          <w:sz w:val="28"/>
          <w:szCs w:val="28"/>
        </w:rPr>
        <w:t xml:space="preserve"> 201</w:t>
      </w:r>
      <w:r>
        <w:rPr>
          <w:i/>
          <w:iCs/>
          <w:sz w:val="28"/>
          <w:szCs w:val="28"/>
        </w:rPr>
        <w:t>2</w:t>
      </w:r>
      <w:r w:rsidRPr="002D02BD">
        <w:rPr>
          <w:i/>
          <w:iCs/>
          <w:sz w:val="28"/>
          <w:szCs w:val="28"/>
        </w:rPr>
        <w:t xml:space="preserve"> – </w:t>
      </w:r>
      <w:smartTag w:uri="urn:schemas-microsoft-com:office:smarttags" w:element="metricconverter">
        <w:smartTagPr>
          <w:attr w:name="ProductID" w:val="2013 г"/>
        </w:smartTagPr>
        <w:r w:rsidRPr="002D02BD">
          <w:rPr>
            <w:i/>
            <w:iCs/>
            <w:sz w:val="28"/>
            <w:szCs w:val="28"/>
          </w:rPr>
          <w:t>201</w:t>
        </w:r>
        <w:r>
          <w:rPr>
            <w:i/>
            <w:iCs/>
            <w:sz w:val="28"/>
            <w:szCs w:val="28"/>
          </w:rPr>
          <w:t>3</w:t>
        </w:r>
        <w:r w:rsidRPr="002D02BD">
          <w:rPr>
            <w:i/>
            <w:iCs/>
            <w:sz w:val="28"/>
            <w:szCs w:val="28"/>
          </w:rPr>
          <w:t xml:space="preserve"> </w:t>
        </w:r>
        <w:r>
          <w:rPr>
            <w:i/>
            <w:iCs/>
            <w:sz w:val="28"/>
            <w:szCs w:val="28"/>
          </w:rPr>
          <w:t>г</w:t>
        </w:r>
      </w:smartTag>
      <w:r>
        <w:rPr>
          <w:i/>
          <w:iCs/>
          <w:sz w:val="28"/>
          <w:szCs w:val="28"/>
        </w:rPr>
        <w:t>.г.</w:t>
      </w:r>
    </w:p>
    <w:p w:rsidR="00831E89" w:rsidRDefault="00831E89" w:rsidP="00405F13">
      <w:pPr>
        <w:jc w:val="right"/>
        <w:rPr>
          <w:sz w:val="20"/>
          <w:szCs w:val="20"/>
        </w:rPr>
      </w:pPr>
      <w:r>
        <w:rPr>
          <w:sz w:val="20"/>
          <w:szCs w:val="20"/>
        </w:rPr>
        <w:t>т</w:t>
      </w:r>
      <w:r w:rsidRPr="00D71445">
        <w:rPr>
          <w:sz w:val="20"/>
          <w:szCs w:val="20"/>
        </w:rPr>
        <w:t>ыс. руб.</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800"/>
        <w:gridCol w:w="1620"/>
        <w:gridCol w:w="1506"/>
        <w:gridCol w:w="1080"/>
      </w:tblGrid>
      <w:tr w:rsidR="00831E89" w:rsidRPr="00405F13">
        <w:trPr>
          <w:jc w:val="center"/>
        </w:trPr>
        <w:tc>
          <w:tcPr>
            <w:tcW w:w="3528" w:type="dxa"/>
            <w:vAlign w:val="center"/>
          </w:tcPr>
          <w:p w:rsidR="00831E89" w:rsidRPr="00405F13" w:rsidRDefault="00831E89" w:rsidP="00B17091">
            <w:pPr>
              <w:jc w:val="center"/>
            </w:pPr>
            <w:r w:rsidRPr="00405F13">
              <w:rPr>
                <w:sz w:val="22"/>
                <w:szCs w:val="22"/>
              </w:rPr>
              <w:t>Наименование статьи расходов</w:t>
            </w:r>
          </w:p>
        </w:tc>
        <w:tc>
          <w:tcPr>
            <w:tcW w:w="1800" w:type="dxa"/>
            <w:vAlign w:val="center"/>
          </w:tcPr>
          <w:p w:rsidR="00831E89" w:rsidRPr="00405F13" w:rsidRDefault="00831E89" w:rsidP="00B17091">
            <w:pPr>
              <w:jc w:val="center"/>
              <w:rPr>
                <w:sz w:val="20"/>
                <w:szCs w:val="20"/>
              </w:rPr>
            </w:pPr>
            <w:r w:rsidRPr="00405F13">
              <w:rPr>
                <w:sz w:val="22"/>
                <w:szCs w:val="22"/>
              </w:rPr>
              <w:t>Бюджет на 201</w:t>
            </w:r>
            <w:r>
              <w:rPr>
                <w:sz w:val="22"/>
                <w:szCs w:val="22"/>
              </w:rPr>
              <w:t>2</w:t>
            </w:r>
            <w:r w:rsidRPr="00405F13">
              <w:rPr>
                <w:sz w:val="22"/>
                <w:szCs w:val="22"/>
              </w:rPr>
              <w:t xml:space="preserve"> год </w:t>
            </w:r>
            <w:r w:rsidRPr="00405F13">
              <w:rPr>
                <w:sz w:val="20"/>
                <w:szCs w:val="20"/>
              </w:rPr>
              <w:t>(ред. от 1</w:t>
            </w:r>
            <w:r>
              <w:rPr>
                <w:sz w:val="20"/>
                <w:szCs w:val="20"/>
              </w:rPr>
              <w:t>9</w:t>
            </w:r>
            <w:r w:rsidRPr="00405F13">
              <w:rPr>
                <w:sz w:val="20"/>
                <w:szCs w:val="20"/>
              </w:rPr>
              <w:t>.10.201</w:t>
            </w:r>
            <w:r>
              <w:rPr>
                <w:sz w:val="20"/>
                <w:szCs w:val="20"/>
              </w:rPr>
              <w:t>2</w:t>
            </w:r>
            <w:r w:rsidRPr="00405F13">
              <w:rPr>
                <w:sz w:val="20"/>
                <w:szCs w:val="20"/>
              </w:rPr>
              <w:t xml:space="preserve"> №</w:t>
            </w:r>
            <w:r>
              <w:rPr>
                <w:sz w:val="20"/>
                <w:szCs w:val="20"/>
              </w:rPr>
              <w:t>297</w:t>
            </w:r>
            <w:r w:rsidRPr="00405F13">
              <w:rPr>
                <w:sz w:val="20"/>
                <w:szCs w:val="20"/>
              </w:rPr>
              <w:t>)</w:t>
            </w:r>
          </w:p>
        </w:tc>
        <w:tc>
          <w:tcPr>
            <w:tcW w:w="1620" w:type="dxa"/>
            <w:vAlign w:val="center"/>
          </w:tcPr>
          <w:p w:rsidR="00831E89" w:rsidRPr="00405F13" w:rsidRDefault="00831E89" w:rsidP="00B17091">
            <w:pPr>
              <w:jc w:val="center"/>
              <w:rPr>
                <w:sz w:val="20"/>
                <w:szCs w:val="20"/>
              </w:rPr>
            </w:pPr>
            <w:r w:rsidRPr="00405F13">
              <w:rPr>
                <w:sz w:val="22"/>
                <w:szCs w:val="22"/>
              </w:rPr>
              <w:t>Контрольные цифры ГФУ Псковской области</w:t>
            </w:r>
          </w:p>
        </w:tc>
        <w:tc>
          <w:tcPr>
            <w:tcW w:w="1506" w:type="dxa"/>
            <w:vAlign w:val="center"/>
          </w:tcPr>
          <w:p w:rsidR="00831E89" w:rsidRPr="00405F13" w:rsidRDefault="00831E89" w:rsidP="00B17091">
            <w:pPr>
              <w:jc w:val="center"/>
              <w:rPr>
                <w:sz w:val="20"/>
                <w:szCs w:val="20"/>
              </w:rPr>
            </w:pPr>
            <w:r w:rsidRPr="00405F13">
              <w:rPr>
                <w:sz w:val="22"/>
                <w:szCs w:val="22"/>
              </w:rPr>
              <w:t>Бюджет на 201</w:t>
            </w:r>
            <w:r>
              <w:rPr>
                <w:sz w:val="22"/>
                <w:szCs w:val="22"/>
              </w:rPr>
              <w:t>3</w:t>
            </w:r>
            <w:r w:rsidRPr="00405F13">
              <w:rPr>
                <w:sz w:val="22"/>
                <w:szCs w:val="22"/>
              </w:rPr>
              <w:t xml:space="preserve"> год (проект)</w:t>
            </w:r>
          </w:p>
        </w:tc>
        <w:tc>
          <w:tcPr>
            <w:tcW w:w="1080" w:type="dxa"/>
            <w:vAlign w:val="center"/>
          </w:tcPr>
          <w:p w:rsidR="00831E89" w:rsidRPr="00405F13" w:rsidRDefault="00831E89" w:rsidP="00B17091">
            <w:pPr>
              <w:jc w:val="center"/>
              <w:rPr>
                <w:sz w:val="20"/>
                <w:szCs w:val="20"/>
              </w:rPr>
            </w:pPr>
            <w:r w:rsidRPr="00405F13">
              <w:rPr>
                <w:sz w:val="22"/>
                <w:szCs w:val="22"/>
              </w:rPr>
              <w:t>201</w:t>
            </w:r>
            <w:r>
              <w:rPr>
                <w:sz w:val="22"/>
                <w:szCs w:val="22"/>
              </w:rPr>
              <w:t>3</w:t>
            </w:r>
            <w:r w:rsidRPr="00405F13">
              <w:rPr>
                <w:sz w:val="22"/>
                <w:szCs w:val="22"/>
              </w:rPr>
              <w:t xml:space="preserve"> в % к 201</w:t>
            </w:r>
            <w:r>
              <w:rPr>
                <w:sz w:val="22"/>
                <w:szCs w:val="22"/>
              </w:rPr>
              <w:t>2</w:t>
            </w:r>
          </w:p>
        </w:tc>
      </w:tr>
      <w:tr w:rsidR="00831E89" w:rsidRPr="00405F13">
        <w:trPr>
          <w:jc w:val="center"/>
        </w:trPr>
        <w:tc>
          <w:tcPr>
            <w:tcW w:w="3528" w:type="dxa"/>
          </w:tcPr>
          <w:p w:rsidR="00831E89" w:rsidRPr="00405F13" w:rsidRDefault="00831E89" w:rsidP="00405F13">
            <w:pPr>
              <w:jc w:val="center"/>
              <w:rPr>
                <w:sz w:val="20"/>
                <w:szCs w:val="20"/>
              </w:rPr>
            </w:pPr>
            <w:r w:rsidRPr="00405F13">
              <w:rPr>
                <w:sz w:val="20"/>
                <w:szCs w:val="20"/>
              </w:rPr>
              <w:t>1</w:t>
            </w:r>
          </w:p>
        </w:tc>
        <w:tc>
          <w:tcPr>
            <w:tcW w:w="1800" w:type="dxa"/>
          </w:tcPr>
          <w:p w:rsidR="00831E89" w:rsidRPr="00405F13" w:rsidRDefault="00831E89" w:rsidP="00405F13">
            <w:pPr>
              <w:jc w:val="center"/>
              <w:rPr>
                <w:sz w:val="20"/>
                <w:szCs w:val="20"/>
              </w:rPr>
            </w:pPr>
            <w:r w:rsidRPr="00405F13">
              <w:rPr>
                <w:sz w:val="20"/>
                <w:szCs w:val="20"/>
              </w:rPr>
              <w:t>2</w:t>
            </w:r>
          </w:p>
        </w:tc>
        <w:tc>
          <w:tcPr>
            <w:tcW w:w="1620" w:type="dxa"/>
          </w:tcPr>
          <w:p w:rsidR="00831E89" w:rsidRPr="00405F13" w:rsidRDefault="00831E89" w:rsidP="00405F13">
            <w:pPr>
              <w:jc w:val="center"/>
              <w:rPr>
                <w:sz w:val="20"/>
                <w:szCs w:val="20"/>
              </w:rPr>
            </w:pPr>
            <w:r w:rsidRPr="00405F13">
              <w:rPr>
                <w:sz w:val="20"/>
                <w:szCs w:val="20"/>
              </w:rPr>
              <w:t>3</w:t>
            </w:r>
          </w:p>
        </w:tc>
        <w:tc>
          <w:tcPr>
            <w:tcW w:w="1506" w:type="dxa"/>
          </w:tcPr>
          <w:p w:rsidR="00831E89" w:rsidRPr="00405F13" w:rsidRDefault="00831E89" w:rsidP="00405F13">
            <w:pPr>
              <w:jc w:val="center"/>
              <w:rPr>
                <w:sz w:val="20"/>
                <w:szCs w:val="20"/>
              </w:rPr>
            </w:pPr>
            <w:r w:rsidRPr="00405F13">
              <w:rPr>
                <w:sz w:val="20"/>
                <w:szCs w:val="20"/>
              </w:rPr>
              <w:t>4</w:t>
            </w:r>
          </w:p>
        </w:tc>
        <w:tc>
          <w:tcPr>
            <w:tcW w:w="1080" w:type="dxa"/>
          </w:tcPr>
          <w:p w:rsidR="00831E89" w:rsidRPr="00405F13" w:rsidRDefault="00831E89" w:rsidP="00405F13">
            <w:pPr>
              <w:jc w:val="center"/>
              <w:rPr>
                <w:sz w:val="20"/>
                <w:szCs w:val="20"/>
              </w:rPr>
            </w:pPr>
            <w:r w:rsidRPr="00405F13">
              <w:rPr>
                <w:sz w:val="20"/>
                <w:szCs w:val="20"/>
              </w:rPr>
              <w:t>5</w:t>
            </w:r>
          </w:p>
        </w:tc>
      </w:tr>
      <w:tr w:rsidR="00831E89" w:rsidRPr="00405F13">
        <w:trPr>
          <w:jc w:val="center"/>
        </w:trPr>
        <w:tc>
          <w:tcPr>
            <w:tcW w:w="3528" w:type="dxa"/>
            <w:vAlign w:val="center"/>
          </w:tcPr>
          <w:p w:rsidR="00831E89" w:rsidRPr="00405F13" w:rsidRDefault="00831E89" w:rsidP="005A3907">
            <w:pPr>
              <w:rPr>
                <w:b/>
                <w:bCs/>
              </w:rPr>
            </w:pPr>
            <w:r w:rsidRPr="00405F13">
              <w:rPr>
                <w:b/>
                <w:bCs/>
              </w:rPr>
              <w:t>Социальная политика - всего</w:t>
            </w:r>
          </w:p>
        </w:tc>
        <w:tc>
          <w:tcPr>
            <w:tcW w:w="1800" w:type="dxa"/>
            <w:vAlign w:val="center"/>
          </w:tcPr>
          <w:p w:rsidR="00831E89" w:rsidRPr="00405F13" w:rsidRDefault="00831E89" w:rsidP="00405F13">
            <w:pPr>
              <w:jc w:val="center"/>
              <w:rPr>
                <w:b/>
                <w:bCs/>
              </w:rPr>
            </w:pPr>
            <w:r>
              <w:rPr>
                <w:b/>
                <w:bCs/>
              </w:rPr>
              <w:t>59039,1</w:t>
            </w:r>
          </w:p>
        </w:tc>
        <w:tc>
          <w:tcPr>
            <w:tcW w:w="1620" w:type="dxa"/>
            <w:vAlign w:val="center"/>
          </w:tcPr>
          <w:p w:rsidR="00831E89" w:rsidRPr="00405F13" w:rsidRDefault="00831E89" w:rsidP="00405F13">
            <w:pPr>
              <w:jc w:val="center"/>
              <w:rPr>
                <w:b/>
                <w:bCs/>
              </w:rPr>
            </w:pPr>
            <w:r w:rsidRPr="00405F13">
              <w:rPr>
                <w:b/>
                <w:bCs/>
              </w:rPr>
              <w:t>3 </w:t>
            </w:r>
            <w:r>
              <w:rPr>
                <w:b/>
                <w:bCs/>
              </w:rPr>
              <w:t>110</w:t>
            </w:r>
            <w:r w:rsidRPr="00405F13">
              <w:rPr>
                <w:b/>
                <w:bCs/>
              </w:rPr>
              <w:t>,</w:t>
            </w:r>
            <w:r>
              <w:rPr>
                <w:b/>
                <w:bCs/>
              </w:rPr>
              <w:t>4</w:t>
            </w:r>
          </w:p>
        </w:tc>
        <w:tc>
          <w:tcPr>
            <w:tcW w:w="1506" w:type="dxa"/>
            <w:vAlign w:val="center"/>
          </w:tcPr>
          <w:p w:rsidR="00831E89" w:rsidRPr="00405F13" w:rsidRDefault="00831E89" w:rsidP="00405F13">
            <w:pPr>
              <w:jc w:val="center"/>
              <w:rPr>
                <w:b/>
                <w:bCs/>
              </w:rPr>
            </w:pPr>
            <w:r>
              <w:rPr>
                <w:b/>
                <w:bCs/>
              </w:rPr>
              <w:t>103 236,2</w:t>
            </w:r>
          </w:p>
        </w:tc>
        <w:tc>
          <w:tcPr>
            <w:tcW w:w="1080" w:type="dxa"/>
            <w:vAlign w:val="center"/>
          </w:tcPr>
          <w:p w:rsidR="00831E89" w:rsidRPr="00405F13" w:rsidRDefault="00831E89" w:rsidP="00405F13">
            <w:pPr>
              <w:jc w:val="center"/>
              <w:rPr>
                <w:b/>
                <w:bCs/>
              </w:rPr>
            </w:pPr>
            <w:r>
              <w:rPr>
                <w:b/>
                <w:bCs/>
              </w:rPr>
              <w:t>174,9</w:t>
            </w:r>
          </w:p>
        </w:tc>
      </w:tr>
      <w:tr w:rsidR="00831E89" w:rsidRPr="00405F13">
        <w:trPr>
          <w:jc w:val="center"/>
        </w:trPr>
        <w:tc>
          <w:tcPr>
            <w:tcW w:w="3528" w:type="dxa"/>
            <w:vAlign w:val="center"/>
          </w:tcPr>
          <w:p w:rsidR="00831E89" w:rsidRPr="00B17091" w:rsidRDefault="00831E89" w:rsidP="005A3907">
            <w:r w:rsidRPr="00B17091">
              <w:rPr>
                <w:sz w:val="22"/>
                <w:szCs w:val="22"/>
              </w:rPr>
              <w:t>Доплата к пенсиям муниципальных служащих</w:t>
            </w:r>
          </w:p>
        </w:tc>
        <w:tc>
          <w:tcPr>
            <w:tcW w:w="1800" w:type="dxa"/>
            <w:vAlign w:val="center"/>
          </w:tcPr>
          <w:p w:rsidR="00831E89" w:rsidRPr="00B17091" w:rsidRDefault="00831E89" w:rsidP="00405F13">
            <w:pPr>
              <w:jc w:val="center"/>
            </w:pPr>
            <w:r>
              <w:rPr>
                <w:sz w:val="22"/>
                <w:szCs w:val="22"/>
              </w:rPr>
              <w:t>3019,1</w:t>
            </w:r>
          </w:p>
        </w:tc>
        <w:tc>
          <w:tcPr>
            <w:tcW w:w="1620" w:type="dxa"/>
            <w:vAlign w:val="center"/>
          </w:tcPr>
          <w:p w:rsidR="00831E89" w:rsidRPr="00B17091" w:rsidRDefault="00831E89" w:rsidP="00405F13">
            <w:pPr>
              <w:jc w:val="center"/>
            </w:pPr>
            <w:r>
              <w:rPr>
                <w:sz w:val="22"/>
                <w:szCs w:val="22"/>
              </w:rPr>
              <w:t>3110,4</w:t>
            </w:r>
          </w:p>
        </w:tc>
        <w:tc>
          <w:tcPr>
            <w:tcW w:w="1506" w:type="dxa"/>
            <w:vAlign w:val="center"/>
          </w:tcPr>
          <w:p w:rsidR="00831E89" w:rsidRPr="00B17091" w:rsidRDefault="00831E89" w:rsidP="00405F13">
            <w:pPr>
              <w:jc w:val="center"/>
            </w:pPr>
            <w:r w:rsidRPr="00B17091">
              <w:rPr>
                <w:sz w:val="22"/>
                <w:szCs w:val="22"/>
              </w:rPr>
              <w:t>1896,2</w:t>
            </w:r>
          </w:p>
        </w:tc>
        <w:tc>
          <w:tcPr>
            <w:tcW w:w="1080" w:type="dxa"/>
            <w:vAlign w:val="center"/>
          </w:tcPr>
          <w:p w:rsidR="00831E89" w:rsidRPr="00B17091" w:rsidRDefault="00831E89" w:rsidP="00405F13">
            <w:pPr>
              <w:jc w:val="center"/>
            </w:pPr>
            <w:r>
              <w:rPr>
                <w:sz w:val="22"/>
                <w:szCs w:val="22"/>
              </w:rPr>
              <w:t>62,8</w:t>
            </w:r>
          </w:p>
        </w:tc>
      </w:tr>
      <w:tr w:rsidR="00831E89" w:rsidRPr="00405F13">
        <w:trPr>
          <w:jc w:val="center"/>
        </w:trPr>
        <w:tc>
          <w:tcPr>
            <w:tcW w:w="3528" w:type="dxa"/>
            <w:vAlign w:val="center"/>
          </w:tcPr>
          <w:p w:rsidR="00831E89" w:rsidRPr="00B17091" w:rsidRDefault="00831E89" w:rsidP="005A3907">
            <w:r w:rsidRPr="00B17091">
              <w:rPr>
                <w:sz w:val="22"/>
                <w:szCs w:val="22"/>
              </w:rPr>
              <w:t>Предоставление гражданам субсидий на оплату жилого помещения и коммунальных услуг</w:t>
            </w:r>
          </w:p>
        </w:tc>
        <w:tc>
          <w:tcPr>
            <w:tcW w:w="1800" w:type="dxa"/>
            <w:vAlign w:val="center"/>
          </w:tcPr>
          <w:p w:rsidR="00831E89" w:rsidRPr="00B17091" w:rsidRDefault="00831E89" w:rsidP="00405F13">
            <w:pPr>
              <w:jc w:val="center"/>
            </w:pPr>
            <w:r>
              <w:rPr>
                <w:sz w:val="22"/>
                <w:szCs w:val="22"/>
              </w:rPr>
              <w:t>7500,0</w:t>
            </w:r>
          </w:p>
        </w:tc>
        <w:tc>
          <w:tcPr>
            <w:tcW w:w="1620" w:type="dxa"/>
            <w:vAlign w:val="center"/>
          </w:tcPr>
          <w:p w:rsidR="00831E89" w:rsidRPr="00B17091" w:rsidRDefault="00831E89" w:rsidP="00405F13">
            <w:pPr>
              <w:jc w:val="center"/>
            </w:pPr>
          </w:p>
        </w:tc>
        <w:tc>
          <w:tcPr>
            <w:tcW w:w="1506" w:type="dxa"/>
            <w:vAlign w:val="center"/>
          </w:tcPr>
          <w:p w:rsidR="00831E89" w:rsidRPr="00B17091" w:rsidRDefault="00831E89" w:rsidP="00405F13">
            <w:pPr>
              <w:jc w:val="center"/>
            </w:pPr>
            <w:r w:rsidRPr="00B17091">
              <w:rPr>
                <w:sz w:val="22"/>
                <w:szCs w:val="22"/>
              </w:rPr>
              <w:t>8490,0</w:t>
            </w:r>
          </w:p>
        </w:tc>
        <w:tc>
          <w:tcPr>
            <w:tcW w:w="1080" w:type="dxa"/>
            <w:vAlign w:val="center"/>
          </w:tcPr>
          <w:p w:rsidR="00831E89" w:rsidRPr="00B17091" w:rsidRDefault="00831E89" w:rsidP="00405F13">
            <w:pPr>
              <w:jc w:val="center"/>
            </w:pPr>
            <w:r>
              <w:rPr>
                <w:sz w:val="22"/>
                <w:szCs w:val="22"/>
              </w:rPr>
              <w:t>113,2</w:t>
            </w:r>
          </w:p>
        </w:tc>
      </w:tr>
      <w:tr w:rsidR="00831E89" w:rsidRPr="00405F13">
        <w:trPr>
          <w:jc w:val="center"/>
        </w:trPr>
        <w:tc>
          <w:tcPr>
            <w:tcW w:w="3528" w:type="dxa"/>
            <w:vAlign w:val="center"/>
          </w:tcPr>
          <w:p w:rsidR="00831E89" w:rsidRPr="00B17091" w:rsidRDefault="00831E89" w:rsidP="005A3907">
            <w:r w:rsidRPr="00B17091">
              <w:rPr>
                <w:sz w:val="22"/>
                <w:szCs w:val="22"/>
              </w:rPr>
              <w:t>ДЦП «Жилище» на 2010-2015 МО «Город Псков», в т.ч.:</w:t>
            </w:r>
          </w:p>
        </w:tc>
        <w:tc>
          <w:tcPr>
            <w:tcW w:w="1800" w:type="dxa"/>
            <w:vAlign w:val="center"/>
          </w:tcPr>
          <w:p w:rsidR="00831E89" w:rsidRPr="00B17091" w:rsidRDefault="00831E89" w:rsidP="00405F13">
            <w:pPr>
              <w:jc w:val="center"/>
            </w:pPr>
            <w:r>
              <w:rPr>
                <w:sz w:val="22"/>
                <w:szCs w:val="22"/>
              </w:rPr>
              <w:t>39975,0</w:t>
            </w:r>
          </w:p>
        </w:tc>
        <w:tc>
          <w:tcPr>
            <w:tcW w:w="1620" w:type="dxa"/>
            <w:vAlign w:val="center"/>
          </w:tcPr>
          <w:p w:rsidR="00831E89" w:rsidRPr="00B17091" w:rsidRDefault="00831E89" w:rsidP="00405F13">
            <w:pPr>
              <w:jc w:val="center"/>
            </w:pPr>
          </w:p>
        </w:tc>
        <w:tc>
          <w:tcPr>
            <w:tcW w:w="1506" w:type="dxa"/>
            <w:vAlign w:val="center"/>
          </w:tcPr>
          <w:p w:rsidR="00831E89" w:rsidRPr="00B17091" w:rsidRDefault="00831E89" w:rsidP="00405F13">
            <w:pPr>
              <w:jc w:val="center"/>
            </w:pPr>
            <w:r>
              <w:rPr>
                <w:sz w:val="22"/>
                <w:szCs w:val="22"/>
              </w:rPr>
              <w:t>92850,0</w:t>
            </w:r>
          </w:p>
        </w:tc>
        <w:tc>
          <w:tcPr>
            <w:tcW w:w="1080" w:type="dxa"/>
            <w:vAlign w:val="center"/>
          </w:tcPr>
          <w:p w:rsidR="00831E89" w:rsidRPr="00B17091" w:rsidRDefault="00831E89" w:rsidP="00405F13">
            <w:pPr>
              <w:jc w:val="center"/>
            </w:pPr>
            <w:r>
              <w:rPr>
                <w:sz w:val="22"/>
                <w:szCs w:val="22"/>
              </w:rPr>
              <w:t>232,3</w:t>
            </w:r>
          </w:p>
        </w:tc>
      </w:tr>
      <w:tr w:rsidR="00831E89" w:rsidRPr="00405F13">
        <w:trPr>
          <w:jc w:val="center"/>
        </w:trPr>
        <w:tc>
          <w:tcPr>
            <w:tcW w:w="3528" w:type="dxa"/>
            <w:vAlign w:val="center"/>
          </w:tcPr>
          <w:p w:rsidR="00831E89" w:rsidRPr="00405F13" w:rsidRDefault="00831E89" w:rsidP="005A3907">
            <w:pPr>
              <w:rPr>
                <w:i/>
                <w:iCs/>
                <w:sz w:val="20"/>
                <w:szCs w:val="20"/>
              </w:rPr>
            </w:pPr>
            <w:r w:rsidRPr="00405F13">
              <w:rPr>
                <w:i/>
                <w:iCs/>
                <w:sz w:val="20"/>
                <w:szCs w:val="20"/>
              </w:rPr>
              <w:t>- исполнение решений Псковского городского суда по внеочередному предоставлению жилых помещений гражданам, состоящим на учете нуждающихся в жилых помещениях</w:t>
            </w:r>
          </w:p>
        </w:tc>
        <w:tc>
          <w:tcPr>
            <w:tcW w:w="1800" w:type="dxa"/>
            <w:vAlign w:val="center"/>
          </w:tcPr>
          <w:p w:rsidR="00831E89" w:rsidRPr="00405F13" w:rsidRDefault="00831E89" w:rsidP="00405F13">
            <w:pPr>
              <w:jc w:val="center"/>
              <w:rPr>
                <w:i/>
                <w:iCs/>
                <w:sz w:val="20"/>
                <w:szCs w:val="20"/>
              </w:rPr>
            </w:pPr>
            <w:r>
              <w:rPr>
                <w:i/>
                <w:iCs/>
                <w:sz w:val="20"/>
                <w:szCs w:val="20"/>
              </w:rPr>
              <w:t>4500,0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82000,0</w:t>
            </w:r>
          </w:p>
        </w:tc>
        <w:tc>
          <w:tcPr>
            <w:tcW w:w="1080" w:type="dxa"/>
            <w:vAlign w:val="center"/>
          </w:tcPr>
          <w:p w:rsidR="00831E89" w:rsidRPr="00405F13" w:rsidRDefault="00831E89" w:rsidP="00405F13">
            <w:pPr>
              <w:jc w:val="center"/>
              <w:rPr>
                <w:i/>
                <w:iCs/>
                <w:sz w:val="20"/>
                <w:szCs w:val="20"/>
              </w:rPr>
            </w:pPr>
            <w:r>
              <w:rPr>
                <w:i/>
                <w:iCs/>
                <w:sz w:val="20"/>
                <w:szCs w:val="20"/>
              </w:rPr>
              <w:t>в 18,2 раза</w:t>
            </w:r>
          </w:p>
        </w:tc>
      </w:tr>
      <w:tr w:rsidR="00831E89" w:rsidRPr="00405F13">
        <w:trPr>
          <w:jc w:val="center"/>
        </w:trPr>
        <w:tc>
          <w:tcPr>
            <w:tcW w:w="3528" w:type="dxa"/>
            <w:vAlign w:val="center"/>
          </w:tcPr>
          <w:p w:rsidR="00831E89" w:rsidRPr="00405F13" w:rsidRDefault="00831E89" w:rsidP="005A3907">
            <w:pPr>
              <w:rPr>
                <w:i/>
                <w:iCs/>
                <w:sz w:val="20"/>
                <w:szCs w:val="20"/>
              </w:rPr>
            </w:pPr>
            <w:r>
              <w:rPr>
                <w:i/>
                <w:iCs/>
                <w:sz w:val="20"/>
                <w:szCs w:val="20"/>
              </w:rPr>
              <w:t>- расселение домов, признанных непригодными для проживания</w:t>
            </w:r>
          </w:p>
        </w:tc>
        <w:tc>
          <w:tcPr>
            <w:tcW w:w="1800" w:type="dxa"/>
            <w:vAlign w:val="center"/>
          </w:tcPr>
          <w:p w:rsidR="00831E89" w:rsidRDefault="00831E89" w:rsidP="00405F13">
            <w:pPr>
              <w:jc w:val="center"/>
              <w:rPr>
                <w:i/>
                <w:iCs/>
                <w:sz w:val="20"/>
                <w:szCs w:val="20"/>
              </w:rPr>
            </w:pPr>
            <w:r>
              <w:rPr>
                <w:i/>
                <w:iCs/>
                <w:sz w:val="20"/>
                <w:szCs w:val="20"/>
              </w:rPr>
              <w:t>6638,0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0,0</w:t>
            </w:r>
          </w:p>
        </w:tc>
        <w:tc>
          <w:tcPr>
            <w:tcW w:w="1080"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528" w:type="dxa"/>
            <w:vAlign w:val="center"/>
          </w:tcPr>
          <w:p w:rsidR="00831E89" w:rsidRPr="00405F13" w:rsidRDefault="00831E89" w:rsidP="005A3907">
            <w:pPr>
              <w:rPr>
                <w:i/>
                <w:iCs/>
                <w:sz w:val="20"/>
                <w:szCs w:val="20"/>
              </w:rPr>
            </w:pPr>
            <w:r w:rsidRPr="00405F13">
              <w:rPr>
                <w:i/>
                <w:iCs/>
                <w:sz w:val="20"/>
                <w:szCs w:val="20"/>
              </w:rPr>
              <w:t xml:space="preserve">- строительство муниципального жилья для инвалидов </w:t>
            </w:r>
            <w:r>
              <w:rPr>
                <w:i/>
                <w:iCs/>
                <w:sz w:val="20"/>
                <w:szCs w:val="20"/>
              </w:rPr>
              <w:t>–</w:t>
            </w:r>
            <w:r w:rsidRPr="00405F13">
              <w:rPr>
                <w:i/>
                <w:iCs/>
                <w:sz w:val="20"/>
                <w:szCs w:val="20"/>
              </w:rPr>
              <w:t xml:space="preserve"> колясочников</w:t>
            </w:r>
          </w:p>
        </w:tc>
        <w:tc>
          <w:tcPr>
            <w:tcW w:w="1800" w:type="dxa"/>
            <w:vAlign w:val="center"/>
          </w:tcPr>
          <w:p w:rsidR="00831E89" w:rsidRPr="00405F13" w:rsidRDefault="00831E89" w:rsidP="00405F13">
            <w:pPr>
              <w:jc w:val="center"/>
              <w:rPr>
                <w:i/>
                <w:iCs/>
                <w:sz w:val="20"/>
                <w:szCs w:val="20"/>
              </w:rPr>
            </w:pPr>
            <w:r w:rsidRPr="00405F13">
              <w:rPr>
                <w:i/>
                <w:iCs/>
                <w:sz w:val="20"/>
                <w:szCs w:val="20"/>
              </w:rPr>
              <w:t>8 000,0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0,0</w:t>
            </w:r>
          </w:p>
        </w:tc>
        <w:tc>
          <w:tcPr>
            <w:tcW w:w="1080"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528" w:type="dxa"/>
            <w:vAlign w:val="center"/>
          </w:tcPr>
          <w:p w:rsidR="00831E89" w:rsidRPr="00405F13" w:rsidRDefault="00831E89" w:rsidP="005A3907">
            <w:pPr>
              <w:rPr>
                <w:i/>
                <w:iCs/>
                <w:sz w:val="20"/>
                <w:szCs w:val="20"/>
              </w:rPr>
            </w:pPr>
            <w:r>
              <w:rPr>
                <w:i/>
                <w:iCs/>
                <w:sz w:val="20"/>
                <w:szCs w:val="20"/>
              </w:rPr>
              <w:t>- приобретение квартир для проживания детей, нуждающихся в психолого-педагогической и медико-социальной помощи</w:t>
            </w:r>
          </w:p>
        </w:tc>
        <w:tc>
          <w:tcPr>
            <w:tcW w:w="1800" w:type="dxa"/>
            <w:vAlign w:val="center"/>
          </w:tcPr>
          <w:p w:rsidR="00831E89" w:rsidRPr="00405F13" w:rsidRDefault="00831E89" w:rsidP="00405F13">
            <w:pPr>
              <w:jc w:val="center"/>
              <w:rPr>
                <w:i/>
                <w:iCs/>
                <w:sz w:val="20"/>
                <w:szCs w:val="20"/>
              </w:rPr>
            </w:pPr>
            <w:r>
              <w:rPr>
                <w:i/>
                <w:iCs/>
                <w:sz w:val="20"/>
                <w:szCs w:val="20"/>
              </w:rPr>
              <w:t>10000,0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0,0</w:t>
            </w:r>
          </w:p>
        </w:tc>
        <w:tc>
          <w:tcPr>
            <w:tcW w:w="1080"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528" w:type="dxa"/>
            <w:vAlign w:val="center"/>
          </w:tcPr>
          <w:p w:rsidR="00831E89" w:rsidRPr="00405F13" w:rsidRDefault="00831E89" w:rsidP="005A3907">
            <w:pPr>
              <w:rPr>
                <w:i/>
                <w:iCs/>
                <w:sz w:val="20"/>
                <w:szCs w:val="20"/>
              </w:rPr>
            </w:pPr>
            <w:r w:rsidRPr="00405F13">
              <w:rPr>
                <w:i/>
                <w:iCs/>
                <w:sz w:val="20"/>
                <w:szCs w:val="20"/>
              </w:rPr>
              <w:t>- предоставление субсидий молодым семьям города Пскова</w:t>
            </w:r>
          </w:p>
        </w:tc>
        <w:tc>
          <w:tcPr>
            <w:tcW w:w="1800" w:type="dxa"/>
            <w:vAlign w:val="center"/>
          </w:tcPr>
          <w:p w:rsidR="00831E89" w:rsidRPr="00405F13" w:rsidRDefault="00831E89" w:rsidP="00405F13">
            <w:pPr>
              <w:jc w:val="center"/>
              <w:rPr>
                <w:i/>
                <w:iCs/>
                <w:sz w:val="20"/>
                <w:szCs w:val="20"/>
              </w:rPr>
            </w:pPr>
            <w:r>
              <w:rPr>
                <w:i/>
                <w:iCs/>
                <w:sz w:val="20"/>
                <w:szCs w:val="20"/>
              </w:rPr>
              <w:t>2624,0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0,0</w:t>
            </w:r>
          </w:p>
        </w:tc>
        <w:tc>
          <w:tcPr>
            <w:tcW w:w="1080" w:type="dxa"/>
            <w:vAlign w:val="center"/>
          </w:tcPr>
          <w:p w:rsidR="00831E89" w:rsidRPr="00405F13" w:rsidRDefault="00831E89" w:rsidP="00405F13">
            <w:pPr>
              <w:jc w:val="center"/>
              <w:rPr>
                <w:i/>
                <w:iCs/>
                <w:sz w:val="20"/>
                <w:szCs w:val="20"/>
              </w:rPr>
            </w:pPr>
            <w:r>
              <w:rPr>
                <w:i/>
                <w:iCs/>
                <w:sz w:val="20"/>
                <w:szCs w:val="20"/>
              </w:rPr>
              <w:t>0,0</w:t>
            </w:r>
          </w:p>
        </w:tc>
      </w:tr>
      <w:tr w:rsidR="00831E89" w:rsidRPr="00405F13">
        <w:trPr>
          <w:jc w:val="center"/>
        </w:trPr>
        <w:tc>
          <w:tcPr>
            <w:tcW w:w="3528" w:type="dxa"/>
            <w:vAlign w:val="center"/>
          </w:tcPr>
          <w:p w:rsidR="00831E89" w:rsidRPr="00405F13" w:rsidRDefault="00831E89" w:rsidP="005A3907">
            <w:pPr>
              <w:rPr>
                <w:i/>
                <w:iCs/>
                <w:sz w:val="20"/>
                <w:szCs w:val="20"/>
              </w:rPr>
            </w:pPr>
            <w:r w:rsidRPr="00405F13">
              <w:rPr>
                <w:i/>
                <w:iCs/>
                <w:sz w:val="20"/>
                <w:szCs w:val="20"/>
              </w:rPr>
              <w:t>- предоставление субсидий на компенсацию процентных ставок</w:t>
            </w:r>
          </w:p>
        </w:tc>
        <w:tc>
          <w:tcPr>
            <w:tcW w:w="1800" w:type="dxa"/>
            <w:vAlign w:val="center"/>
          </w:tcPr>
          <w:p w:rsidR="00831E89" w:rsidRPr="00405F13" w:rsidRDefault="00831E89" w:rsidP="00405F13">
            <w:pPr>
              <w:jc w:val="center"/>
              <w:rPr>
                <w:i/>
                <w:iCs/>
                <w:sz w:val="20"/>
                <w:szCs w:val="20"/>
              </w:rPr>
            </w:pPr>
            <w:r>
              <w:rPr>
                <w:i/>
                <w:iCs/>
                <w:sz w:val="20"/>
                <w:szCs w:val="20"/>
              </w:rPr>
              <w:t>7133,0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9550,0</w:t>
            </w:r>
          </w:p>
        </w:tc>
        <w:tc>
          <w:tcPr>
            <w:tcW w:w="1080" w:type="dxa"/>
            <w:vAlign w:val="center"/>
          </w:tcPr>
          <w:p w:rsidR="00831E89" w:rsidRPr="00405F13" w:rsidRDefault="00831E89" w:rsidP="00405F13">
            <w:pPr>
              <w:jc w:val="center"/>
              <w:rPr>
                <w:i/>
                <w:iCs/>
                <w:sz w:val="20"/>
                <w:szCs w:val="20"/>
              </w:rPr>
            </w:pPr>
            <w:r>
              <w:rPr>
                <w:i/>
                <w:iCs/>
                <w:sz w:val="20"/>
                <w:szCs w:val="20"/>
              </w:rPr>
              <w:t>133,9</w:t>
            </w:r>
          </w:p>
        </w:tc>
      </w:tr>
      <w:tr w:rsidR="00831E89" w:rsidRPr="00405F13">
        <w:trPr>
          <w:jc w:val="center"/>
        </w:trPr>
        <w:tc>
          <w:tcPr>
            <w:tcW w:w="3528" w:type="dxa"/>
            <w:vAlign w:val="center"/>
          </w:tcPr>
          <w:p w:rsidR="00831E89" w:rsidRPr="00405F13" w:rsidRDefault="00831E89" w:rsidP="005A3907">
            <w:pPr>
              <w:rPr>
                <w:i/>
                <w:iCs/>
                <w:sz w:val="20"/>
                <w:szCs w:val="20"/>
              </w:rPr>
            </w:pPr>
            <w:r>
              <w:rPr>
                <w:i/>
                <w:iCs/>
                <w:sz w:val="20"/>
                <w:szCs w:val="20"/>
              </w:rPr>
              <w:t>- рента</w:t>
            </w:r>
          </w:p>
        </w:tc>
        <w:tc>
          <w:tcPr>
            <w:tcW w:w="1800" w:type="dxa"/>
            <w:vAlign w:val="center"/>
          </w:tcPr>
          <w:p w:rsidR="00831E89" w:rsidRPr="00405F13" w:rsidRDefault="00831E89" w:rsidP="00405F13">
            <w:pPr>
              <w:jc w:val="center"/>
              <w:rPr>
                <w:i/>
                <w:iCs/>
                <w:sz w:val="20"/>
                <w:szCs w:val="20"/>
              </w:rPr>
            </w:pPr>
            <w:r>
              <w:rPr>
                <w:i/>
                <w:iCs/>
                <w:sz w:val="20"/>
                <w:szCs w:val="20"/>
              </w:rPr>
              <w:t>1080,0</w:t>
            </w:r>
          </w:p>
        </w:tc>
        <w:tc>
          <w:tcPr>
            <w:tcW w:w="1620" w:type="dxa"/>
            <w:vAlign w:val="center"/>
          </w:tcPr>
          <w:p w:rsidR="00831E89" w:rsidRPr="00405F13" w:rsidRDefault="00831E89" w:rsidP="00405F13">
            <w:pPr>
              <w:jc w:val="center"/>
              <w:rPr>
                <w:i/>
                <w:iCs/>
                <w:sz w:val="20"/>
                <w:szCs w:val="20"/>
              </w:rPr>
            </w:pPr>
          </w:p>
        </w:tc>
        <w:tc>
          <w:tcPr>
            <w:tcW w:w="1506" w:type="dxa"/>
            <w:vAlign w:val="center"/>
          </w:tcPr>
          <w:p w:rsidR="00831E89" w:rsidRPr="00405F13" w:rsidRDefault="00831E89" w:rsidP="00405F13">
            <w:pPr>
              <w:jc w:val="center"/>
              <w:rPr>
                <w:i/>
                <w:iCs/>
                <w:sz w:val="20"/>
                <w:szCs w:val="20"/>
              </w:rPr>
            </w:pPr>
            <w:r>
              <w:rPr>
                <w:i/>
                <w:iCs/>
                <w:sz w:val="20"/>
                <w:szCs w:val="20"/>
              </w:rPr>
              <w:t>1300,0</w:t>
            </w:r>
          </w:p>
        </w:tc>
        <w:tc>
          <w:tcPr>
            <w:tcW w:w="1080" w:type="dxa"/>
            <w:vAlign w:val="center"/>
          </w:tcPr>
          <w:p w:rsidR="00831E89" w:rsidRPr="00405F13" w:rsidRDefault="00831E89" w:rsidP="00405F13">
            <w:pPr>
              <w:jc w:val="center"/>
              <w:rPr>
                <w:i/>
                <w:iCs/>
                <w:sz w:val="20"/>
                <w:szCs w:val="20"/>
              </w:rPr>
            </w:pPr>
            <w:r>
              <w:rPr>
                <w:i/>
                <w:iCs/>
                <w:sz w:val="20"/>
                <w:szCs w:val="20"/>
              </w:rPr>
              <w:t>120,4</w:t>
            </w:r>
          </w:p>
        </w:tc>
      </w:tr>
      <w:tr w:rsidR="00831E89" w:rsidRPr="00405F13">
        <w:trPr>
          <w:jc w:val="center"/>
        </w:trPr>
        <w:tc>
          <w:tcPr>
            <w:tcW w:w="3528" w:type="dxa"/>
            <w:vAlign w:val="center"/>
          </w:tcPr>
          <w:p w:rsidR="00831E89" w:rsidRPr="00B17091" w:rsidRDefault="00831E89" w:rsidP="005A3907">
            <w:r w:rsidRPr="00B17091">
              <w:rPr>
                <w:sz w:val="22"/>
                <w:szCs w:val="22"/>
              </w:rPr>
              <w:t>Выплаты ветеранам ВОВ к Дню Победы</w:t>
            </w:r>
          </w:p>
        </w:tc>
        <w:tc>
          <w:tcPr>
            <w:tcW w:w="1800" w:type="dxa"/>
            <w:vAlign w:val="center"/>
          </w:tcPr>
          <w:p w:rsidR="00831E89" w:rsidRPr="00B17091" w:rsidRDefault="00831E89" w:rsidP="00405F13">
            <w:pPr>
              <w:jc w:val="center"/>
            </w:pPr>
            <w:r>
              <w:rPr>
                <w:sz w:val="22"/>
                <w:szCs w:val="22"/>
              </w:rPr>
              <w:t>7200,0</w:t>
            </w:r>
          </w:p>
        </w:tc>
        <w:tc>
          <w:tcPr>
            <w:tcW w:w="1620" w:type="dxa"/>
            <w:vAlign w:val="center"/>
          </w:tcPr>
          <w:p w:rsidR="00831E89" w:rsidRPr="00B17091" w:rsidRDefault="00831E89" w:rsidP="00405F13">
            <w:pPr>
              <w:jc w:val="center"/>
            </w:pPr>
          </w:p>
        </w:tc>
        <w:tc>
          <w:tcPr>
            <w:tcW w:w="1506" w:type="dxa"/>
            <w:vAlign w:val="center"/>
          </w:tcPr>
          <w:p w:rsidR="00831E89" w:rsidRPr="00B17091" w:rsidRDefault="00831E89" w:rsidP="00405F13">
            <w:pPr>
              <w:jc w:val="center"/>
            </w:pPr>
            <w:r>
              <w:rPr>
                <w:sz w:val="22"/>
                <w:szCs w:val="22"/>
              </w:rPr>
              <w:t>0,0</w:t>
            </w:r>
          </w:p>
        </w:tc>
        <w:tc>
          <w:tcPr>
            <w:tcW w:w="1080" w:type="dxa"/>
            <w:vAlign w:val="center"/>
          </w:tcPr>
          <w:p w:rsidR="00831E89" w:rsidRPr="00B17091" w:rsidRDefault="00831E89" w:rsidP="00405F13">
            <w:pPr>
              <w:jc w:val="center"/>
            </w:pPr>
            <w:r>
              <w:rPr>
                <w:sz w:val="22"/>
                <w:szCs w:val="22"/>
              </w:rPr>
              <w:t>0,0</w:t>
            </w:r>
          </w:p>
        </w:tc>
      </w:tr>
      <w:tr w:rsidR="00831E89" w:rsidRPr="00405F13">
        <w:trPr>
          <w:jc w:val="center"/>
        </w:trPr>
        <w:tc>
          <w:tcPr>
            <w:tcW w:w="3528" w:type="dxa"/>
            <w:vAlign w:val="center"/>
          </w:tcPr>
          <w:p w:rsidR="00831E89" w:rsidRPr="00B17091" w:rsidRDefault="00831E89" w:rsidP="005A3907">
            <w:r w:rsidRPr="00B17091">
              <w:rPr>
                <w:sz w:val="22"/>
                <w:szCs w:val="22"/>
              </w:rPr>
              <w:t>ДЦП социальной поддержки инвалидов, подопечных Общественной организации инвалидов г. Пскова Всероссийского общества инвалидов на 2009-</w:t>
            </w:r>
            <w:smartTag w:uri="urn:schemas-microsoft-com:office:smarttags" w:element="metricconverter">
              <w:smartTagPr>
                <w:attr w:name="ProductID" w:val="2013 г"/>
              </w:smartTagPr>
              <w:r w:rsidRPr="00B17091">
                <w:rPr>
                  <w:sz w:val="22"/>
                  <w:szCs w:val="22"/>
                </w:rPr>
                <w:t>2011 г</w:t>
              </w:r>
            </w:smartTag>
            <w:r w:rsidRPr="00B17091">
              <w:rPr>
                <w:sz w:val="22"/>
                <w:szCs w:val="22"/>
              </w:rPr>
              <w:t>.г.</w:t>
            </w:r>
          </w:p>
        </w:tc>
        <w:tc>
          <w:tcPr>
            <w:tcW w:w="1800" w:type="dxa"/>
            <w:vAlign w:val="center"/>
          </w:tcPr>
          <w:p w:rsidR="00831E89" w:rsidRPr="00B17091" w:rsidRDefault="00831E89" w:rsidP="00405F13">
            <w:pPr>
              <w:jc w:val="center"/>
            </w:pPr>
            <w:r>
              <w:rPr>
                <w:sz w:val="22"/>
                <w:szCs w:val="22"/>
              </w:rPr>
              <w:t>545,0</w:t>
            </w:r>
          </w:p>
        </w:tc>
        <w:tc>
          <w:tcPr>
            <w:tcW w:w="1620" w:type="dxa"/>
            <w:vAlign w:val="center"/>
          </w:tcPr>
          <w:p w:rsidR="00831E89" w:rsidRPr="00B17091" w:rsidRDefault="00831E89" w:rsidP="00405F13">
            <w:pPr>
              <w:jc w:val="center"/>
            </w:pPr>
          </w:p>
        </w:tc>
        <w:tc>
          <w:tcPr>
            <w:tcW w:w="1506" w:type="dxa"/>
            <w:vAlign w:val="center"/>
          </w:tcPr>
          <w:p w:rsidR="00831E89" w:rsidRPr="00B17091" w:rsidRDefault="00831E89" w:rsidP="00405F13">
            <w:pPr>
              <w:jc w:val="center"/>
            </w:pPr>
            <w:r>
              <w:rPr>
                <w:sz w:val="22"/>
                <w:szCs w:val="22"/>
              </w:rPr>
              <w:t>0,0</w:t>
            </w:r>
          </w:p>
        </w:tc>
        <w:tc>
          <w:tcPr>
            <w:tcW w:w="1080" w:type="dxa"/>
            <w:vAlign w:val="center"/>
          </w:tcPr>
          <w:p w:rsidR="00831E89" w:rsidRPr="00B17091" w:rsidRDefault="00831E89" w:rsidP="00405F13">
            <w:pPr>
              <w:jc w:val="center"/>
            </w:pPr>
            <w:r>
              <w:rPr>
                <w:sz w:val="22"/>
                <w:szCs w:val="22"/>
              </w:rPr>
              <w:t>0,0</w:t>
            </w:r>
          </w:p>
        </w:tc>
      </w:tr>
      <w:tr w:rsidR="00831E89" w:rsidRPr="00405F13">
        <w:trPr>
          <w:jc w:val="center"/>
        </w:trPr>
        <w:tc>
          <w:tcPr>
            <w:tcW w:w="3528" w:type="dxa"/>
            <w:vAlign w:val="center"/>
          </w:tcPr>
          <w:p w:rsidR="00831E89" w:rsidRPr="00B17091" w:rsidRDefault="00831E89" w:rsidP="005A3907">
            <w:r w:rsidRPr="00B17091">
              <w:rPr>
                <w:sz w:val="22"/>
                <w:szCs w:val="22"/>
              </w:rPr>
              <w:t>Субсидии социально ориентированным  некоммерческим организациям</w:t>
            </w:r>
          </w:p>
        </w:tc>
        <w:tc>
          <w:tcPr>
            <w:tcW w:w="1800" w:type="dxa"/>
            <w:vAlign w:val="center"/>
          </w:tcPr>
          <w:p w:rsidR="00831E89" w:rsidRPr="00B17091" w:rsidRDefault="00831E89" w:rsidP="00405F13">
            <w:pPr>
              <w:jc w:val="center"/>
            </w:pPr>
            <w:r w:rsidRPr="00B17091">
              <w:rPr>
                <w:sz w:val="22"/>
                <w:szCs w:val="22"/>
              </w:rPr>
              <w:t>800</w:t>
            </w:r>
          </w:p>
        </w:tc>
        <w:tc>
          <w:tcPr>
            <w:tcW w:w="1620" w:type="dxa"/>
            <w:vAlign w:val="center"/>
          </w:tcPr>
          <w:p w:rsidR="00831E89" w:rsidRPr="00B17091" w:rsidRDefault="00831E89" w:rsidP="00405F13">
            <w:pPr>
              <w:jc w:val="center"/>
            </w:pPr>
          </w:p>
        </w:tc>
        <w:tc>
          <w:tcPr>
            <w:tcW w:w="1506" w:type="dxa"/>
            <w:vAlign w:val="center"/>
          </w:tcPr>
          <w:p w:rsidR="00831E89" w:rsidRPr="00B17091" w:rsidRDefault="00831E89" w:rsidP="00405F13">
            <w:pPr>
              <w:jc w:val="center"/>
            </w:pPr>
            <w:r w:rsidRPr="00B17091">
              <w:rPr>
                <w:sz w:val="22"/>
                <w:szCs w:val="22"/>
              </w:rPr>
              <w:t>0,0</w:t>
            </w:r>
          </w:p>
        </w:tc>
        <w:tc>
          <w:tcPr>
            <w:tcW w:w="1080" w:type="dxa"/>
            <w:vAlign w:val="center"/>
          </w:tcPr>
          <w:p w:rsidR="00831E89" w:rsidRPr="00B17091" w:rsidRDefault="00831E89" w:rsidP="00405F13">
            <w:pPr>
              <w:jc w:val="center"/>
            </w:pPr>
            <w:r>
              <w:rPr>
                <w:sz w:val="22"/>
                <w:szCs w:val="22"/>
              </w:rPr>
              <w:t>0,0</w:t>
            </w:r>
          </w:p>
        </w:tc>
      </w:tr>
    </w:tbl>
    <w:p w:rsidR="00831E89" w:rsidRDefault="00831E89" w:rsidP="00E67A4E">
      <w:pPr>
        <w:ind w:left="2124"/>
        <w:jc w:val="center"/>
        <w:rPr>
          <w:rFonts w:ascii="Arial" w:hAnsi="Arial" w:cs="Arial"/>
          <w:i/>
          <w:iCs/>
          <w:sz w:val="19"/>
          <w:szCs w:val="19"/>
        </w:rPr>
      </w:pPr>
    </w:p>
    <w:p w:rsidR="00831E89" w:rsidRDefault="00831E89" w:rsidP="004272DA">
      <w:pPr>
        <w:ind w:firstLine="720"/>
        <w:jc w:val="both"/>
        <w:rPr>
          <w:sz w:val="28"/>
          <w:szCs w:val="28"/>
        </w:rPr>
      </w:pPr>
      <w:r>
        <w:rPr>
          <w:sz w:val="28"/>
          <w:szCs w:val="28"/>
        </w:rPr>
        <w:t xml:space="preserve">Расходы на мероприятия в области социальной политики предусмотрены в сумме 103236,2 тыс. руб., что на 44197,1 тыс. руб. или на 74,9 % выше уровня соответствующих расходов текущего года. Рост расходов по данному разделу планируется в связи с необходимостью исполнения судебных решений по внеочередному предоставлению жилья гражданам, состоящим на учете нуждающихся в жилых помещениях. </w:t>
      </w:r>
    </w:p>
    <w:p w:rsidR="00831E89" w:rsidRDefault="00831E89" w:rsidP="004272DA">
      <w:pPr>
        <w:ind w:firstLine="720"/>
        <w:jc w:val="both"/>
        <w:rPr>
          <w:sz w:val="28"/>
          <w:szCs w:val="28"/>
        </w:rPr>
      </w:pPr>
      <w:r>
        <w:rPr>
          <w:sz w:val="28"/>
          <w:szCs w:val="28"/>
        </w:rPr>
        <w:t xml:space="preserve">В виду недостатка средств из мероприятий ДЦП </w:t>
      </w:r>
      <w:r w:rsidRPr="004272DA">
        <w:rPr>
          <w:sz w:val="28"/>
          <w:szCs w:val="28"/>
        </w:rPr>
        <w:t>«Жилище» на 2010-2015 МО «Город Псков</w:t>
      </w:r>
      <w:r>
        <w:rPr>
          <w:sz w:val="28"/>
          <w:szCs w:val="28"/>
        </w:rPr>
        <w:t>» кроме вышеназванного мероприятия в проект бюджета включены только расходы  по имеющимся обязательствам на предоставление субсидий гражданам на компенсацию процентной ставки по ипотечным кредитам и на выплаты по договорам пожизненной ренты. Возможности бюджета не позволили включить в проект средства на переселение остронуждающихся граждан из пятнадцати</w:t>
      </w:r>
      <w:r w:rsidRPr="004272DA">
        <w:rPr>
          <w:sz w:val="28"/>
          <w:szCs w:val="28"/>
        </w:rPr>
        <w:t xml:space="preserve"> непригодных </w:t>
      </w:r>
      <w:r>
        <w:rPr>
          <w:sz w:val="28"/>
          <w:szCs w:val="28"/>
        </w:rPr>
        <w:t xml:space="preserve">для проживания </w:t>
      </w:r>
      <w:r w:rsidRPr="004272DA">
        <w:rPr>
          <w:sz w:val="28"/>
          <w:szCs w:val="28"/>
        </w:rPr>
        <w:t>жилых</w:t>
      </w:r>
      <w:r>
        <w:rPr>
          <w:sz w:val="28"/>
          <w:szCs w:val="28"/>
        </w:rPr>
        <w:t xml:space="preserve"> домов по следующим адресам: </w:t>
      </w:r>
      <w:r w:rsidRPr="004272DA">
        <w:rPr>
          <w:sz w:val="28"/>
          <w:szCs w:val="28"/>
        </w:rPr>
        <w:t>1-ый зональный проезд,</w:t>
      </w:r>
      <w:r>
        <w:rPr>
          <w:sz w:val="28"/>
          <w:szCs w:val="28"/>
        </w:rPr>
        <w:t xml:space="preserve"> </w:t>
      </w:r>
      <w:r w:rsidRPr="004272DA">
        <w:rPr>
          <w:sz w:val="28"/>
          <w:szCs w:val="28"/>
        </w:rPr>
        <w:t>5; 2-я Пулковая, 13; 4-ый пер. Псковстроя,</w:t>
      </w:r>
      <w:r>
        <w:rPr>
          <w:sz w:val="28"/>
          <w:szCs w:val="28"/>
        </w:rPr>
        <w:t xml:space="preserve"> </w:t>
      </w:r>
      <w:r w:rsidRPr="004272DA">
        <w:rPr>
          <w:sz w:val="28"/>
          <w:szCs w:val="28"/>
        </w:rPr>
        <w:t>9; Боровая, 9-а; Георгиевская,</w:t>
      </w:r>
      <w:r>
        <w:rPr>
          <w:sz w:val="28"/>
          <w:szCs w:val="28"/>
        </w:rPr>
        <w:t xml:space="preserve"> </w:t>
      </w:r>
      <w:r w:rsidRPr="004272DA">
        <w:rPr>
          <w:sz w:val="28"/>
          <w:szCs w:val="28"/>
        </w:rPr>
        <w:t>4; Кошевого,</w:t>
      </w:r>
      <w:r>
        <w:rPr>
          <w:sz w:val="28"/>
          <w:szCs w:val="28"/>
        </w:rPr>
        <w:t xml:space="preserve"> </w:t>
      </w:r>
      <w:r w:rsidRPr="004272DA">
        <w:rPr>
          <w:sz w:val="28"/>
          <w:szCs w:val="28"/>
        </w:rPr>
        <w:t>27; Голикова,</w:t>
      </w:r>
      <w:r>
        <w:rPr>
          <w:sz w:val="28"/>
          <w:szCs w:val="28"/>
        </w:rPr>
        <w:t xml:space="preserve"> </w:t>
      </w:r>
      <w:r w:rsidRPr="004272DA">
        <w:rPr>
          <w:sz w:val="28"/>
          <w:szCs w:val="28"/>
        </w:rPr>
        <w:t>3; Толстого,</w:t>
      </w:r>
      <w:r>
        <w:rPr>
          <w:sz w:val="28"/>
          <w:szCs w:val="28"/>
        </w:rPr>
        <w:t xml:space="preserve"> </w:t>
      </w:r>
      <w:r w:rsidRPr="004272DA">
        <w:rPr>
          <w:sz w:val="28"/>
          <w:szCs w:val="28"/>
        </w:rPr>
        <w:t>14; Железнодорожная, 4; Ипподромная, 144-а; Горького, 26-а; Труда,</w:t>
      </w:r>
      <w:r>
        <w:rPr>
          <w:sz w:val="28"/>
          <w:szCs w:val="28"/>
        </w:rPr>
        <w:t xml:space="preserve"> </w:t>
      </w:r>
      <w:r w:rsidRPr="004272DA">
        <w:rPr>
          <w:sz w:val="28"/>
          <w:szCs w:val="28"/>
        </w:rPr>
        <w:t>4; Советская,</w:t>
      </w:r>
      <w:r>
        <w:rPr>
          <w:sz w:val="28"/>
          <w:szCs w:val="28"/>
        </w:rPr>
        <w:t xml:space="preserve"> </w:t>
      </w:r>
      <w:r w:rsidRPr="004272DA">
        <w:rPr>
          <w:sz w:val="28"/>
          <w:szCs w:val="28"/>
        </w:rPr>
        <w:t>96; Аллейная,</w:t>
      </w:r>
      <w:r>
        <w:rPr>
          <w:sz w:val="28"/>
          <w:szCs w:val="28"/>
        </w:rPr>
        <w:t xml:space="preserve"> </w:t>
      </w:r>
      <w:r w:rsidRPr="004272DA">
        <w:rPr>
          <w:sz w:val="28"/>
          <w:szCs w:val="28"/>
        </w:rPr>
        <w:t>17-а; Детская,</w:t>
      </w:r>
      <w:r>
        <w:rPr>
          <w:sz w:val="28"/>
          <w:szCs w:val="28"/>
        </w:rPr>
        <w:t xml:space="preserve"> </w:t>
      </w:r>
      <w:r w:rsidRPr="004272DA">
        <w:rPr>
          <w:sz w:val="28"/>
          <w:szCs w:val="28"/>
        </w:rPr>
        <w:t>4.</w:t>
      </w:r>
      <w:r>
        <w:rPr>
          <w:sz w:val="28"/>
          <w:szCs w:val="28"/>
        </w:rPr>
        <w:t xml:space="preserve"> Потребность в средствах на указанное мероприятие составляет 114112,5 тыс. руб. </w:t>
      </w:r>
    </w:p>
    <w:p w:rsidR="00831E89" w:rsidRDefault="00831E89" w:rsidP="004272DA">
      <w:pPr>
        <w:ind w:firstLine="720"/>
        <w:jc w:val="both"/>
        <w:rPr>
          <w:sz w:val="28"/>
          <w:szCs w:val="28"/>
        </w:rPr>
      </w:pPr>
      <w:r>
        <w:rPr>
          <w:sz w:val="28"/>
          <w:szCs w:val="28"/>
        </w:rPr>
        <w:t>Кроме того, в связи с недостатком средств в проекте не предусмотрены расходы на выплаты ветеранам Великой отечественной войны к Дню Победы и на финансовую поддержку социально ориентированных некоммерческих организаций.</w:t>
      </w:r>
    </w:p>
    <w:p w:rsidR="00831E89" w:rsidRDefault="00831E89" w:rsidP="004272DA">
      <w:pPr>
        <w:ind w:firstLine="720"/>
        <w:jc w:val="both"/>
        <w:rPr>
          <w:sz w:val="28"/>
          <w:szCs w:val="28"/>
        </w:rPr>
      </w:pPr>
      <w:r>
        <w:rPr>
          <w:sz w:val="28"/>
          <w:szCs w:val="28"/>
        </w:rPr>
        <w:t xml:space="preserve">Кроме расходов за счет налоговых, неналоговых доходов и дотаций в проекте бюджета предусмотрены расходы в области социальной политики за счет межбюджетных трансфертов, в том числе: </w:t>
      </w:r>
    </w:p>
    <w:p w:rsidR="00831E89" w:rsidRDefault="00831E89" w:rsidP="004272DA">
      <w:pPr>
        <w:ind w:firstLine="720"/>
        <w:jc w:val="both"/>
        <w:rPr>
          <w:sz w:val="28"/>
          <w:szCs w:val="28"/>
        </w:rPr>
      </w:pPr>
      <w:r>
        <w:rPr>
          <w:sz w:val="28"/>
          <w:szCs w:val="28"/>
        </w:rPr>
        <w:t>- на обеспечение жилыми помещениями детей-сирот и детей, оставшихся без попечения родителей – 18983,0 тыс. руб.;</w:t>
      </w:r>
    </w:p>
    <w:p w:rsidR="00831E89" w:rsidRDefault="00831E89" w:rsidP="004272DA">
      <w:pPr>
        <w:ind w:firstLine="720"/>
        <w:jc w:val="both"/>
        <w:rPr>
          <w:sz w:val="28"/>
          <w:szCs w:val="28"/>
        </w:rPr>
      </w:pPr>
      <w:r>
        <w:rPr>
          <w:sz w:val="28"/>
          <w:szCs w:val="28"/>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35 722,0 тыс. руб.</w:t>
      </w:r>
    </w:p>
    <w:p w:rsidR="00831E89" w:rsidRDefault="00831E89" w:rsidP="004272DA">
      <w:pPr>
        <w:ind w:firstLine="720"/>
        <w:jc w:val="both"/>
        <w:rPr>
          <w:sz w:val="28"/>
          <w:szCs w:val="28"/>
        </w:rPr>
      </w:pPr>
      <w:r>
        <w:rPr>
          <w:sz w:val="28"/>
          <w:szCs w:val="28"/>
        </w:rPr>
        <w:t>- на выполнение госполномочий по назначению ежемесячных выплат к трудовым пенсиям -22,0 тыс. руб.</w:t>
      </w:r>
    </w:p>
    <w:p w:rsidR="00831E89" w:rsidRDefault="00831E89" w:rsidP="004272DA">
      <w:pPr>
        <w:ind w:firstLine="720"/>
        <w:jc w:val="both"/>
        <w:rPr>
          <w:sz w:val="28"/>
          <w:szCs w:val="28"/>
        </w:rPr>
      </w:pPr>
      <w:r>
        <w:rPr>
          <w:sz w:val="28"/>
          <w:szCs w:val="28"/>
        </w:rPr>
        <w:t xml:space="preserve">На данном этапе не предоставлены и не включены в проект бюджета субсидии из областного и федерального бюджетов на обеспечение жильем молодых семей, которые в бюджете города на 2012 год предусмотрены в общей сумме 41376,0 тыс. руб. и являются переходящими, так как срок выданных в 2012 году сертификатов заканчивается в 2013 году. </w:t>
      </w:r>
    </w:p>
    <w:p w:rsidR="00831E89" w:rsidRDefault="00831E89" w:rsidP="004272DA">
      <w:pPr>
        <w:ind w:firstLine="720"/>
        <w:jc w:val="both"/>
        <w:rPr>
          <w:sz w:val="20"/>
          <w:szCs w:val="20"/>
        </w:rPr>
      </w:pPr>
    </w:p>
    <w:p w:rsidR="00831E89" w:rsidRDefault="00831E89" w:rsidP="00411916">
      <w:pPr>
        <w:autoSpaceDE w:val="0"/>
        <w:autoSpaceDN w:val="0"/>
        <w:adjustRightInd w:val="0"/>
        <w:ind w:firstLine="720"/>
        <w:jc w:val="center"/>
        <w:rPr>
          <w:i/>
          <w:iCs/>
          <w:sz w:val="28"/>
          <w:szCs w:val="28"/>
        </w:rPr>
      </w:pPr>
      <w:r w:rsidRPr="006A4678">
        <w:rPr>
          <w:i/>
          <w:iCs/>
          <w:sz w:val="28"/>
          <w:szCs w:val="28"/>
        </w:rPr>
        <w:t xml:space="preserve">Итого расходы на </w:t>
      </w:r>
      <w:r>
        <w:rPr>
          <w:i/>
          <w:iCs/>
          <w:sz w:val="28"/>
          <w:szCs w:val="28"/>
        </w:rPr>
        <w:t>социальную политику</w:t>
      </w:r>
    </w:p>
    <w:p w:rsidR="00831E89" w:rsidRPr="006A4678" w:rsidRDefault="00831E89" w:rsidP="00411916">
      <w:pPr>
        <w:autoSpaceDE w:val="0"/>
        <w:autoSpaceDN w:val="0"/>
        <w:adjustRightInd w:val="0"/>
        <w:ind w:firstLine="720"/>
        <w:jc w:val="center"/>
        <w:rPr>
          <w:i/>
          <w:iCs/>
          <w:sz w:val="28"/>
          <w:szCs w:val="28"/>
        </w:rPr>
      </w:pPr>
      <w:r w:rsidRPr="006A4678">
        <w:rPr>
          <w:i/>
          <w:iCs/>
          <w:sz w:val="28"/>
          <w:szCs w:val="28"/>
        </w:rPr>
        <w:t xml:space="preserve">  2012-</w:t>
      </w:r>
      <w:smartTag w:uri="urn:schemas-microsoft-com:office:smarttags" w:element="metricconverter">
        <w:smartTagPr>
          <w:attr w:name="ProductID" w:val="2013 г"/>
        </w:smartTagPr>
        <w:r w:rsidRPr="006A4678">
          <w:rPr>
            <w:i/>
            <w:iCs/>
            <w:sz w:val="28"/>
            <w:szCs w:val="28"/>
          </w:rPr>
          <w:t>2013 г</w:t>
        </w:r>
      </w:smartTag>
      <w:r>
        <w:rPr>
          <w:i/>
          <w:iCs/>
          <w:sz w:val="28"/>
          <w:szCs w:val="28"/>
        </w:rPr>
        <w:t>.г.</w:t>
      </w:r>
    </w:p>
    <w:p w:rsidR="00831E89" w:rsidRPr="00AD6022" w:rsidRDefault="00831E89" w:rsidP="00411916">
      <w:pPr>
        <w:ind w:firstLine="720"/>
        <w:jc w:val="right"/>
        <w:rPr>
          <w:sz w:val="22"/>
          <w:szCs w:val="22"/>
        </w:rPr>
      </w:pPr>
      <w:r w:rsidRPr="00AD6022">
        <w:rPr>
          <w:sz w:val="22"/>
          <w:szCs w:val="22"/>
        </w:rPr>
        <w:t>Тыс.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58"/>
        <w:gridCol w:w="2458"/>
        <w:gridCol w:w="2458"/>
      </w:tblGrid>
      <w:tr w:rsidR="00831E89" w:rsidRPr="00AD6022">
        <w:tc>
          <w:tcPr>
            <w:tcW w:w="2457" w:type="dxa"/>
            <w:vAlign w:val="center"/>
          </w:tcPr>
          <w:p w:rsidR="00831E89" w:rsidRPr="00716F7B" w:rsidRDefault="00831E89" w:rsidP="00716F7B">
            <w:pPr>
              <w:autoSpaceDE w:val="0"/>
              <w:autoSpaceDN w:val="0"/>
              <w:adjustRightInd w:val="0"/>
              <w:jc w:val="center"/>
            </w:pPr>
            <w:r w:rsidRPr="00716F7B">
              <w:rPr>
                <w:sz w:val="22"/>
                <w:szCs w:val="22"/>
              </w:rPr>
              <w:t xml:space="preserve">Источники </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 xml:space="preserve">Бюджет на 2012 год </w:t>
            </w:r>
            <w:r w:rsidRPr="00716F7B">
              <w:rPr>
                <w:sz w:val="20"/>
                <w:szCs w:val="20"/>
              </w:rPr>
              <w:t>(ред. от 19.10.2012 №297)</w:t>
            </w:r>
          </w:p>
        </w:tc>
        <w:tc>
          <w:tcPr>
            <w:tcW w:w="2458" w:type="dxa"/>
            <w:vAlign w:val="center"/>
          </w:tcPr>
          <w:p w:rsidR="00831E89" w:rsidRPr="00716F7B" w:rsidRDefault="00831E89" w:rsidP="00716F7B">
            <w:pPr>
              <w:jc w:val="center"/>
              <w:rPr>
                <w:sz w:val="20"/>
                <w:szCs w:val="20"/>
              </w:rPr>
            </w:pPr>
            <w:r w:rsidRPr="00716F7B">
              <w:rPr>
                <w:sz w:val="22"/>
                <w:szCs w:val="22"/>
              </w:rPr>
              <w:t>Бюджет на 2013 год (проект)</w:t>
            </w:r>
          </w:p>
        </w:tc>
        <w:tc>
          <w:tcPr>
            <w:tcW w:w="2458" w:type="dxa"/>
            <w:vAlign w:val="center"/>
          </w:tcPr>
          <w:p w:rsidR="00831E89" w:rsidRPr="00716F7B" w:rsidRDefault="00831E89" w:rsidP="00716F7B">
            <w:pPr>
              <w:jc w:val="center"/>
              <w:rPr>
                <w:sz w:val="20"/>
                <w:szCs w:val="20"/>
              </w:rPr>
            </w:pPr>
            <w:r w:rsidRPr="00716F7B">
              <w:rPr>
                <w:sz w:val="22"/>
                <w:szCs w:val="22"/>
              </w:rPr>
              <w:t>2013 в % к 2012</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собственных средств</w:t>
            </w:r>
          </w:p>
        </w:tc>
        <w:tc>
          <w:tcPr>
            <w:tcW w:w="2458" w:type="dxa"/>
            <w:vAlign w:val="center"/>
          </w:tcPr>
          <w:p w:rsidR="00831E89" w:rsidRPr="00716F7B" w:rsidRDefault="00831E89" w:rsidP="00716F7B">
            <w:pPr>
              <w:autoSpaceDE w:val="0"/>
              <w:autoSpaceDN w:val="0"/>
              <w:adjustRightInd w:val="0"/>
              <w:jc w:val="center"/>
              <w:rPr>
                <w:rFonts w:ascii="Arial" w:hAnsi="Arial" w:cs="Arial"/>
                <w:u w:val="single"/>
              </w:rPr>
            </w:pPr>
            <w:r w:rsidRPr="00716F7B">
              <w:rPr>
                <w:sz w:val="22"/>
                <w:szCs w:val="22"/>
              </w:rPr>
              <w:t>59 039,1</w:t>
            </w:r>
          </w:p>
        </w:tc>
        <w:tc>
          <w:tcPr>
            <w:tcW w:w="2458" w:type="dxa"/>
            <w:vAlign w:val="center"/>
          </w:tcPr>
          <w:p w:rsidR="00831E89" w:rsidRPr="00AD6022" w:rsidRDefault="00831E89" w:rsidP="00716F7B">
            <w:pPr>
              <w:jc w:val="center"/>
            </w:pPr>
            <w:r w:rsidRPr="00AD6022">
              <w:t>103 236,2</w:t>
            </w:r>
          </w:p>
        </w:tc>
        <w:tc>
          <w:tcPr>
            <w:tcW w:w="2458" w:type="dxa"/>
            <w:vAlign w:val="center"/>
          </w:tcPr>
          <w:p w:rsidR="00831E89" w:rsidRPr="00716F7B" w:rsidRDefault="00831E89" w:rsidP="00716F7B">
            <w:pPr>
              <w:jc w:val="center"/>
              <w:rPr>
                <w:rFonts w:ascii="Arial CYR" w:hAnsi="Arial CYR" w:cs="Arial CYR"/>
                <w:sz w:val="20"/>
                <w:szCs w:val="20"/>
              </w:rPr>
            </w:pPr>
            <w:r w:rsidRPr="00716F7B">
              <w:rPr>
                <w:rFonts w:ascii="Arial CYR" w:hAnsi="Arial CYR" w:cs="Arial CYR"/>
                <w:sz w:val="20"/>
                <w:szCs w:val="20"/>
              </w:rPr>
              <w:t>174,9</w:t>
            </w:r>
          </w:p>
        </w:tc>
      </w:tr>
      <w:tr w:rsidR="00831E89">
        <w:tc>
          <w:tcPr>
            <w:tcW w:w="2457" w:type="dxa"/>
            <w:vAlign w:val="center"/>
          </w:tcPr>
          <w:p w:rsidR="00831E89" w:rsidRPr="00716F7B" w:rsidRDefault="00831E89" w:rsidP="00716F7B">
            <w:pPr>
              <w:autoSpaceDE w:val="0"/>
              <w:autoSpaceDN w:val="0"/>
              <w:adjustRightInd w:val="0"/>
            </w:pPr>
            <w:r w:rsidRPr="00716F7B">
              <w:rPr>
                <w:sz w:val="22"/>
                <w:szCs w:val="22"/>
              </w:rPr>
              <w:t>Расходы за счет межбюджетных трансфертов</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84 240,0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54 727,0</w:t>
            </w:r>
          </w:p>
        </w:tc>
        <w:tc>
          <w:tcPr>
            <w:tcW w:w="2458" w:type="dxa"/>
            <w:vAlign w:val="center"/>
          </w:tcPr>
          <w:p w:rsidR="00831E89" w:rsidRPr="00716F7B" w:rsidRDefault="00831E89" w:rsidP="00716F7B">
            <w:pPr>
              <w:autoSpaceDE w:val="0"/>
              <w:autoSpaceDN w:val="0"/>
              <w:adjustRightInd w:val="0"/>
              <w:jc w:val="center"/>
            </w:pPr>
            <w:r w:rsidRPr="00716F7B">
              <w:rPr>
                <w:sz w:val="22"/>
                <w:szCs w:val="22"/>
              </w:rPr>
              <w:t>65,0</w:t>
            </w:r>
          </w:p>
        </w:tc>
      </w:tr>
      <w:tr w:rsidR="00831E89">
        <w:tc>
          <w:tcPr>
            <w:tcW w:w="2457" w:type="dxa"/>
            <w:vAlign w:val="center"/>
          </w:tcPr>
          <w:p w:rsidR="00831E89" w:rsidRPr="006A4678" w:rsidRDefault="00831E89" w:rsidP="00716F7B">
            <w:pPr>
              <w:autoSpaceDE w:val="0"/>
              <w:autoSpaceDN w:val="0"/>
              <w:adjustRightInd w:val="0"/>
            </w:pPr>
            <w:r>
              <w:t>ИТОГО:</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143 279,1</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157 963,2</w:t>
            </w:r>
          </w:p>
        </w:tc>
        <w:tc>
          <w:tcPr>
            <w:tcW w:w="2458" w:type="dxa"/>
            <w:vAlign w:val="center"/>
          </w:tcPr>
          <w:p w:rsidR="00831E89" w:rsidRPr="00716F7B" w:rsidRDefault="00831E89" w:rsidP="00716F7B">
            <w:pPr>
              <w:autoSpaceDE w:val="0"/>
              <w:autoSpaceDN w:val="0"/>
              <w:adjustRightInd w:val="0"/>
              <w:jc w:val="center"/>
              <w:rPr>
                <w:b/>
                <w:bCs/>
              </w:rPr>
            </w:pPr>
            <w:r w:rsidRPr="00716F7B">
              <w:rPr>
                <w:b/>
                <w:bCs/>
              </w:rPr>
              <w:t>110,3</w:t>
            </w:r>
          </w:p>
        </w:tc>
      </w:tr>
    </w:tbl>
    <w:p w:rsidR="00831E89" w:rsidRDefault="00831E89" w:rsidP="00411916">
      <w:pPr>
        <w:pStyle w:val="BodyText"/>
        <w:ind w:firstLine="708"/>
        <w:jc w:val="center"/>
        <w:rPr>
          <w:sz w:val="28"/>
          <w:szCs w:val="28"/>
        </w:rPr>
      </w:pPr>
    </w:p>
    <w:p w:rsidR="00831E89" w:rsidRDefault="00831E89" w:rsidP="00411916">
      <w:pPr>
        <w:pStyle w:val="BodyText"/>
        <w:ind w:firstLine="708"/>
        <w:jc w:val="center"/>
        <w:rPr>
          <w:b/>
          <w:bCs/>
          <w:sz w:val="28"/>
          <w:szCs w:val="28"/>
          <w:u w:val="single"/>
        </w:rPr>
      </w:pPr>
    </w:p>
    <w:p w:rsidR="00831E89" w:rsidRDefault="00831E89" w:rsidP="00411916">
      <w:pPr>
        <w:pStyle w:val="BodyText"/>
        <w:ind w:firstLine="708"/>
        <w:jc w:val="center"/>
        <w:rPr>
          <w:b/>
          <w:bCs/>
          <w:sz w:val="28"/>
          <w:szCs w:val="28"/>
          <w:u w:val="single"/>
        </w:rPr>
      </w:pPr>
    </w:p>
    <w:p w:rsidR="00831E89" w:rsidRDefault="00831E89" w:rsidP="00411916">
      <w:pPr>
        <w:pStyle w:val="BodyText"/>
        <w:ind w:firstLine="708"/>
        <w:jc w:val="center"/>
        <w:rPr>
          <w:b/>
          <w:bCs/>
          <w:sz w:val="28"/>
          <w:szCs w:val="28"/>
          <w:u w:val="single"/>
        </w:rPr>
      </w:pPr>
    </w:p>
    <w:p w:rsidR="00831E89" w:rsidRPr="00F65077" w:rsidRDefault="00831E89" w:rsidP="00411916">
      <w:pPr>
        <w:pStyle w:val="BodyText"/>
        <w:ind w:firstLine="708"/>
        <w:jc w:val="center"/>
        <w:rPr>
          <w:b/>
          <w:bCs/>
          <w:sz w:val="28"/>
          <w:szCs w:val="28"/>
        </w:rPr>
      </w:pPr>
      <w:r w:rsidRPr="00F65077">
        <w:rPr>
          <w:b/>
          <w:bCs/>
          <w:sz w:val="28"/>
          <w:szCs w:val="28"/>
        </w:rPr>
        <w:t>4.Дефицит бюджета</w:t>
      </w:r>
    </w:p>
    <w:p w:rsidR="00831E89" w:rsidRPr="0038650D" w:rsidRDefault="00831E89" w:rsidP="000C7D90">
      <w:pPr>
        <w:tabs>
          <w:tab w:val="left" w:pos="0"/>
        </w:tabs>
        <w:jc w:val="both"/>
        <w:rPr>
          <w:sz w:val="28"/>
          <w:szCs w:val="28"/>
        </w:rPr>
      </w:pPr>
      <w:r w:rsidRPr="0038650D">
        <w:rPr>
          <w:b/>
          <w:bCs/>
          <w:sz w:val="28"/>
          <w:szCs w:val="28"/>
        </w:rPr>
        <w:tab/>
      </w:r>
    </w:p>
    <w:p w:rsidR="00831E89" w:rsidRPr="007828F5" w:rsidRDefault="00831E89" w:rsidP="0072553E">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Проект бюджета города Пскова на 2013 год   сформирован с дефицитом 139890,2 тыс.руб., что составляет 10 процентов от суммы налоговых и неналоговых доходов без учета доходов по дополнительным нормативам, что соответствует требованиям бюджетного законодательства. </w:t>
      </w:r>
      <w:r w:rsidRPr="007828F5">
        <w:rPr>
          <w:rFonts w:ascii="Times New Roman" w:hAnsi="Times New Roman" w:cs="Times New Roman"/>
          <w:sz w:val="28"/>
          <w:szCs w:val="28"/>
        </w:rPr>
        <w:t xml:space="preserve">На покрытие дефицита бюджета </w:t>
      </w:r>
      <w:r>
        <w:rPr>
          <w:rFonts w:ascii="Times New Roman" w:hAnsi="Times New Roman" w:cs="Times New Roman"/>
          <w:sz w:val="28"/>
          <w:szCs w:val="28"/>
        </w:rPr>
        <w:t>запланировано</w:t>
      </w:r>
      <w:r w:rsidRPr="007828F5">
        <w:rPr>
          <w:rFonts w:ascii="Times New Roman" w:hAnsi="Times New Roman" w:cs="Times New Roman"/>
          <w:sz w:val="28"/>
          <w:szCs w:val="28"/>
        </w:rPr>
        <w:t xml:space="preserve"> привле</w:t>
      </w:r>
      <w:r>
        <w:rPr>
          <w:rFonts w:ascii="Times New Roman" w:hAnsi="Times New Roman" w:cs="Times New Roman"/>
          <w:sz w:val="28"/>
          <w:szCs w:val="28"/>
        </w:rPr>
        <w:t xml:space="preserve">чение </w:t>
      </w:r>
      <w:r w:rsidRPr="007828F5">
        <w:rPr>
          <w:rFonts w:ascii="Times New Roman" w:hAnsi="Times New Roman" w:cs="Times New Roman"/>
          <w:sz w:val="28"/>
          <w:szCs w:val="28"/>
        </w:rPr>
        <w:t>коммерчески</w:t>
      </w:r>
      <w:r>
        <w:rPr>
          <w:rFonts w:ascii="Times New Roman" w:hAnsi="Times New Roman" w:cs="Times New Roman"/>
          <w:sz w:val="28"/>
          <w:szCs w:val="28"/>
        </w:rPr>
        <w:t>х</w:t>
      </w:r>
      <w:r w:rsidRPr="007828F5">
        <w:rPr>
          <w:rFonts w:ascii="Times New Roman" w:hAnsi="Times New Roman" w:cs="Times New Roman"/>
          <w:sz w:val="28"/>
          <w:szCs w:val="28"/>
        </w:rPr>
        <w:t xml:space="preserve"> кредит</w:t>
      </w:r>
      <w:r>
        <w:rPr>
          <w:rFonts w:ascii="Times New Roman" w:hAnsi="Times New Roman" w:cs="Times New Roman"/>
          <w:sz w:val="28"/>
          <w:szCs w:val="28"/>
        </w:rPr>
        <w:t>ов</w:t>
      </w:r>
      <w:r w:rsidRPr="007828F5">
        <w:rPr>
          <w:rFonts w:ascii="Times New Roman" w:hAnsi="Times New Roman" w:cs="Times New Roman"/>
          <w:sz w:val="28"/>
          <w:szCs w:val="28"/>
        </w:rPr>
        <w:t>.</w:t>
      </w:r>
      <w:r>
        <w:rPr>
          <w:rFonts w:ascii="Times New Roman" w:hAnsi="Times New Roman" w:cs="Times New Roman"/>
          <w:sz w:val="28"/>
          <w:szCs w:val="28"/>
        </w:rPr>
        <w:t xml:space="preserve"> </w:t>
      </w:r>
      <w:r w:rsidRPr="007828F5">
        <w:rPr>
          <w:rFonts w:ascii="Times New Roman" w:hAnsi="Times New Roman" w:cs="Times New Roman"/>
          <w:sz w:val="28"/>
          <w:szCs w:val="28"/>
        </w:rPr>
        <w:t>На обслуживание муниципального долга в проекте бюджета на 201</w:t>
      </w:r>
      <w:r>
        <w:rPr>
          <w:rFonts w:ascii="Times New Roman" w:hAnsi="Times New Roman" w:cs="Times New Roman"/>
          <w:sz w:val="28"/>
          <w:szCs w:val="28"/>
        </w:rPr>
        <w:t>3</w:t>
      </w:r>
      <w:r w:rsidRPr="007828F5">
        <w:rPr>
          <w:rFonts w:ascii="Times New Roman" w:hAnsi="Times New Roman" w:cs="Times New Roman"/>
          <w:sz w:val="28"/>
          <w:szCs w:val="28"/>
        </w:rPr>
        <w:t xml:space="preserve"> год предусмотрено </w:t>
      </w:r>
      <w:r>
        <w:rPr>
          <w:rFonts w:ascii="Times New Roman" w:hAnsi="Times New Roman" w:cs="Times New Roman"/>
          <w:sz w:val="28"/>
          <w:szCs w:val="28"/>
        </w:rPr>
        <w:t>29</w:t>
      </w:r>
      <w:r w:rsidRPr="007828F5">
        <w:rPr>
          <w:rFonts w:ascii="Times New Roman" w:hAnsi="Times New Roman" w:cs="Times New Roman"/>
          <w:sz w:val="28"/>
          <w:szCs w:val="28"/>
        </w:rPr>
        <w:t>000,0 тыс.</w:t>
      </w:r>
      <w:r>
        <w:rPr>
          <w:rFonts w:ascii="Times New Roman" w:hAnsi="Times New Roman" w:cs="Times New Roman"/>
          <w:sz w:val="28"/>
          <w:szCs w:val="28"/>
        </w:rPr>
        <w:t xml:space="preserve"> </w:t>
      </w:r>
      <w:r w:rsidRPr="007828F5">
        <w:rPr>
          <w:rFonts w:ascii="Times New Roman" w:hAnsi="Times New Roman" w:cs="Times New Roman"/>
          <w:sz w:val="28"/>
          <w:szCs w:val="28"/>
        </w:rPr>
        <w:t>руб.</w:t>
      </w:r>
    </w:p>
    <w:p w:rsidR="00831E89" w:rsidRDefault="00831E89" w:rsidP="0072553E">
      <w:pPr>
        <w:ind w:firstLine="708"/>
        <w:jc w:val="both"/>
        <w:rPr>
          <w:rFonts w:ascii="Arial" w:hAnsi="Arial" w:cs="Arial"/>
          <w:b/>
          <w:bCs/>
          <w:u w:val="single"/>
        </w:rPr>
      </w:pPr>
    </w:p>
    <w:p w:rsidR="00831E89" w:rsidRPr="007828F5" w:rsidRDefault="00831E89" w:rsidP="00697EEF">
      <w:pPr>
        <w:ind w:firstLine="708"/>
        <w:jc w:val="center"/>
        <w:rPr>
          <w:b/>
          <w:bCs/>
          <w:sz w:val="28"/>
          <w:szCs w:val="28"/>
          <w:u w:val="single"/>
        </w:rPr>
      </w:pPr>
      <w:r w:rsidRPr="00F65077">
        <w:rPr>
          <w:b/>
          <w:bCs/>
          <w:sz w:val="28"/>
          <w:szCs w:val="28"/>
        </w:rPr>
        <w:t>5. Плановый период</w:t>
      </w:r>
    </w:p>
    <w:p w:rsidR="00831E89" w:rsidRDefault="00831E89" w:rsidP="0072553E">
      <w:pPr>
        <w:jc w:val="center"/>
        <w:rPr>
          <w:rFonts w:ascii="Arial" w:hAnsi="Arial" w:cs="Arial"/>
          <w:b/>
          <w:bCs/>
          <w:i/>
          <w:iCs/>
          <w:sz w:val="23"/>
          <w:szCs w:val="23"/>
        </w:rPr>
      </w:pPr>
    </w:p>
    <w:p w:rsidR="00831E89" w:rsidRPr="007828F5" w:rsidRDefault="00831E89" w:rsidP="0072553E">
      <w:pPr>
        <w:jc w:val="center"/>
        <w:rPr>
          <w:i/>
          <w:iCs/>
          <w:sz w:val="28"/>
          <w:szCs w:val="28"/>
        </w:rPr>
      </w:pPr>
      <w:r w:rsidRPr="007828F5">
        <w:rPr>
          <w:i/>
          <w:iCs/>
          <w:sz w:val="28"/>
          <w:szCs w:val="28"/>
        </w:rPr>
        <w:t>Проект бюджета города Пскова на 201</w:t>
      </w:r>
      <w:r>
        <w:rPr>
          <w:i/>
          <w:iCs/>
          <w:sz w:val="28"/>
          <w:szCs w:val="28"/>
        </w:rPr>
        <w:t>3</w:t>
      </w:r>
      <w:r w:rsidRPr="007828F5">
        <w:rPr>
          <w:i/>
          <w:iCs/>
          <w:sz w:val="28"/>
          <w:szCs w:val="28"/>
        </w:rPr>
        <w:t xml:space="preserve"> год и плановый период 201</w:t>
      </w:r>
      <w:r>
        <w:rPr>
          <w:i/>
          <w:iCs/>
          <w:sz w:val="28"/>
          <w:szCs w:val="28"/>
        </w:rPr>
        <w:t>4</w:t>
      </w:r>
      <w:r w:rsidRPr="007828F5">
        <w:rPr>
          <w:i/>
          <w:iCs/>
          <w:sz w:val="28"/>
          <w:szCs w:val="28"/>
        </w:rPr>
        <w:t xml:space="preserve"> – 201</w:t>
      </w:r>
      <w:r>
        <w:rPr>
          <w:i/>
          <w:iCs/>
          <w:sz w:val="28"/>
          <w:szCs w:val="28"/>
        </w:rPr>
        <w:t xml:space="preserve">5 </w:t>
      </w:r>
      <w:r w:rsidRPr="007828F5">
        <w:rPr>
          <w:i/>
          <w:iCs/>
          <w:sz w:val="28"/>
          <w:szCs w:val="28"/>
        </w:rPr>
        <w:t>годов в разрезе разделов, подразделов  функциональной классификации:</w:t>
      </w:r>
    </w:p>
    <w:p w:rsidR="00831E89" w:rsidRDefault="00831E89" w:rsidP="0072553E">
      <w:pPr>
        <w:ind w:firstLine="720"/>
        <w:jc w:val="both"/>
        <w:rPr>
          <w:rFonts w:ascii="Arial" w:hAnsi="Arial" w:cs="Arial"/>
        </w:rPr>
      </w:pPr>
    </w:p>
    <w:p w:rsidR="00831E89" w:rsidRPr="007828F5" w:rsidRDefault="00831E89" w:rsidP="0072553E">
      <w:pPr>
        <w:ind w:firstLine="720"/>
        <w:jc w:val="right"/>
        <w:rPr>
          <w:rFonts w:ascii="Arial" w:hAnsi="Arial" w:cs="Arial"/>
          <w:highlight w:val="yellow"/>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705F6">
        <w:rPr>
          <w:sz w:val="20"/>
          <w:szCs w:val="20"/>
        </w:rPr>
        <w:t>Тыс.руб.</w:t>
      </w:r>
    </w:p>
    <w:tbl>
      <w:tblPr>
        <w:tblW w:w="10463" w:type="dxa"/>
        <w:tblInd w:w="-106" w:type="dxa"/>
        <w:tblLook w:val="0000"/>
      </w:tblPr>
      <w:tblGrid>
        <w:gridCol w:w="3094"/>
        <w:gridCol w:w="1440"/>
        <w:gridCol w:w="959"/>
        <w:gridCol w:w="1381"/>
        <w:gridCol w:w="1080"/>
        <w:gridCol w:w="1440"/>
        <w:gridCol w:w="1069"/>
      </w:tblGrid>
      <w:tr w:rsidR="00831E89" w:rsidRPr="006705F6" w:rsidTr="0046207D">
        <w:trPr>
          <w:trHeight w:hRule="exact" w:val="215"/>
          <w:tblHeader/>
        </w:trPr>
        <w:tc>
          <w:tcPr>
            <w:tcW w:w="3094"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Наименование раздела, подраздела</w:t>
            </w:r>
          </w:p>
        </w:tc>
        <w:tc>
          <w:tcPr>
            <w:tcW w:w="1440"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Проект   2013 год</w:t>
            </w:r>
          </w:p>
        </w:tc>
        <w:tc>
          <w:tcPr>
            <w:tcW w:w="959"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Уд. вес, %</w:t>
            </w:r>
          </w:p>
        </w:tc>
        <w:tc>
          <w:tcPr>
            <w:tcW w:w="1381"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Проект   2014 год</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Уд. вес, %</w:t>
            </w:r>
          </w:p>
        </w:tc>
        <w:tc>
          <w:tcPr>
            <w:tcW w:w="1440"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Проект   2015 год</w:t>
            </w:r>
          </w:p>
        </w:tc>
        <w:tc>
          <w:tcPr>
            <w:tcW w:w="1069" w:type="dxa"/>
            <w:vMerge w:val="restart"/>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jc w:val="center"/>
              <w:rPr>
                <w:color w:val="000000"/>
              </w:rPr>
            </w:pPr>
            <w:r w:rsidRPr="006705F6">
              <w:rPr>
                <w:color w:val="000000"/>
                <w:sz w:val="22"/>
                <w:szCs w:val="22"/>
              </w:rPr>
              <w:t>Уд. вес, %</w:t>
            </w:r>
          </w:p>
        </w:tc>
      </w:tr>
      <w:tr w:rsidR="00831E89" w:rsidRPr="006705F6" w:rsidTr="0046207D">
        <w:trPr>
          <w:trHeight w:val="276"/>
          <w:tblHeader/>
        </w:trPr>
        <w:tc>
          <w:tcPr>
            <w:tcW w:w="3094"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959"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381"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069"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r>
      <w:tr w:rsidR="00831E89" w:rsidRPr="006705F6" w:rsidTr="0046207D">
        <w:trPr>
          <w:trHeight w:val="276"/>
          <w:tblHeader/>
        </w:trPr>
        <w:tc>
          <w:tcPr>
            <w:tcW w:w="3094"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959"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381"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c>
          <w:tcPr>
            <w:tcW w:w="1069" w:type="dxa"/>
            <w:vMerge/>
            <w:tcBorders>
              <w:top w:val="single" w:sz="8" w:space="0" w:color="auto"/>
              <w:left w:val="single" w:sz="8" w:space="0" w:color="auto"/>
              <w:bottom w:val="single" w:sz="8" w:space="0" w:color="000000"/>
              <w:right w:val="single" w:sz="8" w:space="0" w:color="auto"/>
            </w:tcBorders>
            <w:vAlign w:val="center"/>
          </w:tcPr>
          <w:p w:rsidR="00831E89" w:rsidRPr="006705F6" w:rsidRDefault="00831E89" w:rsidP="006B7D53">
            <w:pPr>
              <w:rPr>
                <w:color w:val="000000"/>
              </w:rPr>
            </w:pPr>
          </w:p>
        </w:tc>
      </w:tr>
      <w:tr w:rsidR="00831E89" w:rsidRPr="006705F6" w:rsidTr="0046207D">
        <w:trPr>
          <w:trHeight w:val="76"/>
          <w:tblHeader/>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jc w:val="center"/>
              <w:rPr>
                <w:color w:val="000000"/>
              </w:rPr>
            </w:pPr>
            <w:r w:rsidRPr="006705F6">
              <w:rPr>
                <w:color w:val="000000"/>
                <w:sz w:val="22"/>
                <w:szCs w:val="22"/>
              </w:rPr>
              <w:t>1</w:t>
            </w:r>
          </w:p>
        </w:tc>
        <w:tc>
          <w:tcPr>
            <w:tcW w:w="1440" w:type="dxa"/>
            <w:tcBorders>
              <w:top w:val="nil"/>
              <w:left w:val="nil"/>
              <w:bottom w:val="single" w:sz="8" w:space="0" w:color="auto"/>
              <w:right w:val="single" w:sz="8" w:space="0" w:color="auto"/>
            </w:tcBorders>
            <w:vAlign w:val="bottom"/>
          </w:tcPr>
          <w:p w:rsidR="00831E89" w:rsidRPr="006705F6" w:rsidRDefault="00831E89" w:rsidP="006B7D53">
            <w:pPr>
              <w:jc w:val="center"/>
              <w:rPr>
                <w:color w:val="000000"/>
              </w:rPr>
            </w:pPr>
            <w:r w:rsidRPr="006705F6">
              <w:rPr>
                <w:color w:val="000000"/>
                <w:sz w:val="22"/>
                <w:szCs w:val="22"/>
              </w:rPr>
              <w:t>2</w:t>
            </w:r>
          </w:p>
        </w:tc>
        <w:tc>
          <w:tcPr>
            <w:tcW w:w="959" w:type="dxa"/>
            <w:tcBorders>
              <w:top w:val="nil"/>
              <w:left w:val="nil"/>
              <w:bottom w:val="single" w:sz="8" w:space="0" w:color="auto"/>
              <w:right w:val="single" w:sz="8" w:space="0" w:color="auto"/>
            </w:tcBorders>
            <w:vAlign w:val="bottom"/>
          </w:tcPr>
          <w:p w:rsidR="00831E89" w:rsidRPr="006705F6" w:rsidRDefault="00831E89" w:rsidP="006B7D53">
            <w:pPr>
              <w:jc w:val="center"/>
              <w:rPr>
                <w:color w:val="000000"/>
              </w:rPr>
            </w:pPr>
            <w:r w:rsidRPr="006705F6">
              <w:rPr>
                <w:color w:val="000000"/>
                <w:sz w:val="22"/>
                <w:szCs w:val="22"/>
              </w:rPr>
              <w:t>3</w:t>
            </w:r>
          </w:p>
        </w:tc>
        <w:tc>
          <w:tcPr>
            <w:tcW w:w="1381" w:type="dxa"/>
            <w:tcBorders>
              <w:top w:val="nil"/>
              <w:left w:val="nil"/>
              <w:bottom w:val="single" w:sz="8" w:space="0" w:color="auto"/>
              <w:right w:val="single" w:sz="8" w:space="0" w:color="auto"/>
            </w:tcBorders>
            <w:vAlign w:val="bottom"/>
          </w:tcPr>
          <w:p w:rsidR="00831E89" w:rsidRPr="006705F6" w:rsidRDefault="00831E89" w:rsidP="006B7D53">
            <w:pPr>
              <w:jc w:val="center"/>
              <w:rPr>
                <w:color w:val="000000"/>
              </w:rPr>
            </w:pPr>
            <w:r w:rsidRPr="006705F6">
              <w:rPr>
                <w:color w:val="000000"/>
                <w:sz w:val="22"/>
                <w:szCs w:val="22"/>
              </w:rPr>
              <w:t>4</w:t>
            </w:r>
          </w:p>
        </w:tc>
        <w:tc>
          <w:tcPr>
            <w:tcW w:w="1080" w:type="dxa"/>
            <w:tcBorders>
              <w:top w:val="nil"/>
              <w:left w:val="nil"/>
              <w:bottom w:val="single" w:sz="8" w:space="0" w:color="auto"/>
              <w:right w:val="single" w:sz="8" w:space="0" w:color="auto"/>
            </w:tcBorders>
            <w:vAlign w:val="bottom"/>
          </w:tcPr>
          <w:p w:rsidR="00831E89" w:rsidRPr="006705F6" w:rsidRDefault="00831E89" w:rsidP="006B7D53">
            <w:pPr>
              <w:jc w:val="center"/>
              <w:rPr>
                <w:color w:val="000000"/>
              </w:rPr>
            </w:pPr>
            <w:r w:rsidRPr="006705F6">
              <w:rPr>
                <w:color w:val="000000"/>
                <w:sz w:val="22"/>
                <w:szCs w:val="22"/>
              </w:rPr>
              <w:t>5</w:t>
            </w:r>
          </w:p>
        </w:tc>
        <w:tc>
          <w:tcPr>
            <w:tcW w:w="1440" w:type="dxa"/>
            <w:tcBorders>
              <w:top w:val="nil"/>
              <w:left w:val="nil"/>
              <w:bottom w:val="single" w:sz="8" w:space="0" w:color="auto"/>
              <w:right w:val="single" w:sz="8" w:space="0" w:color="auto"/>
            </w:tcBorders>
            <w:vAlign w:val="bottom"/>
          </w:tcPr>
          <w:p w:rsidR="00831E89" w:rsidRPr="006705F6" w:rsidRDefault="00831E89" w:rsidP="006B7D53">
            <w:pPr>
              <w:jc w:val="center"/>
            </w:pPr>
            <w:r w:rsidRPr="006705F6">
              <w:rPr>
                <w:sz w:val="22"/>
                <w:szCs w:val="22"/>
              </w:rPr>
              <w:t>6</w:t>
            </w:r>
          </w:p>
        </w:tc>
        <w:tc>
          <w:tcPr>
            <w:tcW w:w="1069" w:type="dxa"/>
            <w:tcBorders>
              <w:top w:val="nil"/>
              <w:left w:val="nil"/>
              <w:bottom w:val="single" w:sz="8" w:space="0" w:color="auto"/>
              <w:right w:val="single" w:sz="8" w:space="0" w:color="auto"/>
            </w:tcBorders>
            <w:vAlign w:val="bottom"/>
          </w:tcPr>
          <w:p w:rsidR="00831E89" w:rsidRPr="006705F6" w:rsidRDefault="00831E89" w:rsidP="006B7D53">
            <w:pPr>
              <w:jc w:val="center"/>
            </w:pPr>
            <w:r w:rsidRPr="006705F6">
              <w:rPr>
                <w:sz w:val="22"/>
                <w:szCs w:val="22"/>
              </w:rPr>
              <w:t>7</w:t>
            </w:r>
          </w:p>
        </w:tc>
      </w:tr>
      <w:tr w:rsidR="00831E89" w:rsidRPr="006705F6" w:rsidTr="0046207D">
        <w:trPr>
          <w:trHeight w:val="525"/>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Общегосударственные вопросы</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195 774,6</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11,2</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195 648,4</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11,9</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192 448,4</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11,9</w:t>
            </w:r>
          </w:p>
        </w:tc>
      </w:tr>
      <w:tr w:rsidR="00831E89" w:rsidRPr="006705F6" w:rsidTr="0046207D">
        <w:trPr>
          <w:trHeight w:val="639"/>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 xml:space="preserve">Национальная безопасность и правоохранительная деятельность </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4 935,9</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0,3</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4 917,0</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0,3</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0,0</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0,0</w:t>
            </w:r>
          </w:p>
        </w:tc>
      </w:tr>
      <w:tr w:rsidR="00831E89" w:rsidRPr="006705F6" w:rsidTr="0046207D">
        <w:trPr>
          <w:trHeight w:val="326"/>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Национальная экономика</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8 010,4</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0,5</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8 010,4</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0,5</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8 010,4</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0,5</w:t>
            </w:r>
          </w:p>
        </w:tc>
      </w:tr>
      <w:tr w:rsidR="00831E89" w:rsidRPr="006705F6" w:rsidTr="0046207D">
        <w:trPr>
          <w:trHeight w:val="529"/>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Жилищно-коммунальное хозяйство</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503 750,0</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28,7</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482 506,5</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29,3</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480 284,1</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29,6</w:t>
            </w:r>
          </w:p>
        </w:tc>
      </w:tr>
      <w:tr w:rsidR="00831E89" w:rsidRPr="006705F6" w:rsidTr="0046207D">
        <w:trPr>
          <w:trHeight w:val="219"/>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Охрана окружающей среды</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400,0</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0,0</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400,0</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0,0</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0,0</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0,0</w:t>
            </w:r>
          </w:p>
        </w:tc>
      </w:tr>
      <w:tr w:rsidR="00831E89" w:rsidRPr="006705F6" w:rsidTr="0046207D">
        <w:trPr>
          <w:trHeight w:val="270"/>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Образование</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829 810,3</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47,3</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815 703,8</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49,6</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807 503,8</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49,8</w:t>
            </w:r>
          </w:p>
        </w:tc>
      </w:tr>
      <w:tr w:rsidR="00831E89" w:rsidRPr="006705F6" w:rsidTr="0046207D">
        <w:trPr>
          <w:trHeight w:val="739"/>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Культура, кинематография, средства массовой информации</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51 854,7</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3,0</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51 472,2</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3,1</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44 472,2</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2,7</w:t>
            </w:r>
          </w:p>
        </w:tc>
      </w:tr>
      <w:tr w:rsidR="00831E89" w:rsidRPr="006705F6" w:rsidTr="0046207D">
        <w:trPr>
          <w:trHeight w:val="315"/>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Физическая культура и спорт</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22 629,8</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1,3</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22 629,8</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1,4</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22 629,8</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1,4</w:t>
            </w:r>
          </w:p>
        </w:tc>
      </w:tr>
      <w:tr w:rsidR="00831E89" w:rsidRPr="006705F6" w:rsidTr="0046207D">
        <w:trPr>
          <w:trHeight w:val="270"/>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Социальная политика</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103 236,2</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5,9</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31 386,2</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1,9</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31 386,2</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1,9</w:t>
            </w:r>
          </w:p>
        </w:tc>
      </w:tr>
      <w:tr w:rsidR="00831E89" w:rsidRPr="006705F6" w:rsidTr="0046207D">
        <w:trPr>
          <w:trHeight w:val="316"/>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Средства массовой информации</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4 537,8</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0,3</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4 537,8</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0,3</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4 537,8</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0,3</w:t>
            </w:r>
          </w:p>
        </w:tc>
      </w:tr>
      <w:tr w:rsidR="00831E89" w:rsidRPr="006705F6" w:rsidTr="0046207D">
        <w:trPr>
          <w:trHeight w:val="572"/>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color w:val="000000"/>
              </w:rPr>
            </w:pPr>
            <w:r w:rsidRPr="006705F6">
              <w:rPr>
                <w:color w:val="000000"/>
                <w:sz w:val="22"/>
                <w:szCs w:val="22"/>
              </w:rPr>
              <w:t>Обслуживание государственного и муниципального долга</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29 000,0</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1,7</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29 000,0</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1,8</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29 000,0</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color w:val="000000"/>
              </w:rPr>
            </w:pPr>
            <w:r w:rsidRPr="006705F6">
              <w:rPr>
                <w:color w:val="000000"/>
                <w:sz w:val="22"/>
                <w:szCs w:val="22"/>
              </w:rPr>
              <w:t>1,8</w:t>
            </w:r>
          </w:p>
        </w:tc>
      </w:tr>
      <w:tr w:rsidR="00831E89" w:rsidRPr="006705F6" w:rsidTr="0046207D">
        <w:trPr>
          <w:trHeight w:val="300"/>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b/>
                <w:bCs/>
                <w:color w:val="000000"/>
              </w:rPr>
            </w:pPr>
            <w:r w:rsidRPr="006705F6">
              <w:rPr>
                <w:b/>
                <w:bCs/>
                <w:color w:val="000000"/>
                <w:sz w:val="22"/>
                <w:szCs w:val="22"/>
              </w:rPr>
              <w:t>ИТОГО</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1 753 939,7</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100,0</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1 646 212,1</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100,0</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1 620 272,7</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100,0</w:t>
            </w:r>
          </w:p>
        </w:tc>
      </w:tr>
      <w:tr w:rsidR="00831E89" w:rsidRPr="006705F6" w:rsidTr="0046207D">
        <w:trPr>
          <w:trHeight w:val="299"/>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b/>
                <w:bCs/>
                <w:color w:val="000000"/>
              </w:rPr>
            </w:pPr>
            <w:r w:rsidRPr="006705F6">
              <w:rPr>
                <w:b/>
                <w:bCs/>
                <w:color w:val="000000"/>
                <w:sz w:val="22"/>
                <w:szCs w:val="22"/>
              </w:rPr>
              <w:t>Субсидии из областного бюджета</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274 878,0</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 </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153 645,0</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 </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107 565,0</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 </w:t>
            </w:r>
          </w:p>
        </w:tc>
      </w:tr>
      <w:tr w:rsidR="00831E89" w:rsidRPr="006705F6" w:rsidTr="0046207D">
        <w:trPr>
          <w:trHeight w:val="423"/>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b/>
                <w:bCs/>
                <w:color w:val="000000"/>
              </w:rPr>
            </w:pPr>
            <w:r w:rsidRPr="006705F6">
              <w:rPr>
                <w:b/>
                <w:bCs/>
                <w:color w:val="000000"/>
                <w:sz w:val="22"/>
                <w:szCs w:val="22"/>
              </w:rPr>
              <w:t>Расходы по переданным госполномочиям</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629 638,0</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 </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642 551,0</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 </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sidRPr="006705F6">
              <w:rPr>
                <w:b/>
                <w:bCs/>
                <w:sz w:val="22"/>
                <w:szCs w:val="22"/>
              </w:rPr>
              <w:t>650 582,0</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pPr>
            <w:r w:rsidRPr="006705F6">
              <w:rPr>
                <w:sz w:val="22"/>
                <w:szCs w:val="22"/>
              </w:rPr>
              <w:t> </w:t>
            </w:r>
          </w:p>
        </w:tc>
      </w:tr>
      <w:tr w:rsidR="00831E89" w:rsidRPr="006705F6" w:rsidTr="0046207D">
        <w:trPr>
          <w:trHeight w:val="349"/>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b/>
                <w:bCs/>
                <w:color w:val="000000"/>
              </w:rPr>
            </w:pPr>
            <w:r>
              <w:rPr>
                <w:b/>
                <w:bCs/>
                <w:color w:val="000000"/>
                <w:sz w:val="22"/>
                <w:szCs w:val="22"/>
              </w:rPr>
              <w:t>Условно утверждаемые расходы</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Pr>
                <w:b/>
                <w:bCs/>
                <w:color w:val="000000"/>
                <w:sz w:val="22"/>
                <w:szCs w:val="22"/>
              </w:rPr>
              <w:t>109454,1</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rPr>
            </w:pPr>
            <w:r>
              <w:rPr>
                <w:b/>
                <w:bCs/>
                <w:sz w:val="22"/>
                <w:szCs w:val="22"/>
              </w:rPr>
              <w:t>177469,9</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pPr>
          </w:p>
        </w:tc>
      </w:tr>
      <w:tr w:rsidR="00831E89" w:rsidRPr="006705F6" w:rsidTr="0046207D">
        <w:trPr>
          <w:trHeight w:val="270"/>
        </w:trPr>
        <w:tc>
          <w:tcPr>
            <w:tcW w:w="3094" w:type="dxa"/>
            <w:tcBorders>
              <w:top w:val="nil"/>
              <w:left w:val="single" w:sz="8" w:space="0" w:color="auto"/>
              <w:bottom w:val="single" w:sz="8" w:space="0" w:color="auto"/>
              <w:right w:val="single" w:sz="8" w:space="0" w:color="auto"/>
            </w:tcBorders>
            <w:vAlign w:val="bottom"/>
          </w:tcPr>
          <w:p w:rsidR="00831E89" w:rsidRPr="006705F6" w:rsidRDefault="00831E89" w:rsidP="006B7D53">
            <w:pPr>
              <w:rPr>
                <w:b/>
                <w:bCs/>
                <w:color w:val="000000"/>
              </w:rPr>
            </w:pPr>
            <w:r w:rsidRPr="006705F6">
              <w:rPr>
                <w:b/>
                <w:bCs/>
                <w:color w:val="000000"/>
                <w:sz w:val="22"/>
                <w:szCs w:val="22"/>
              </w:rPr>
              <w:t>ВСЕГО</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2 658 455,7</w:t>
            </w:r>
          </w:p>
        </w:tc>
        <w:tc>
          <w:tcPr>
            <w:tcW w:w="959"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 </w:t>
            </w:r>
          </w:p>
        </w:tc>
        <w:tc>
          <w:tcPr>
            <w:tcW w:w="1381"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Pr>
                <w:b/>
                <w:bCs/>
                <w:color w:val="000000"/>
                <w:sz w:val="22"/>
                <w:szCs w:val="22"/>
              </w:rPr>
              <w:t>2551862,2</w:t>
            </w:r>
          </w:p>
        </w:tc>
        <w:tc>
          <w:tcPr>
            <w:tcW w:w="108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100,0</w:t>
            </w:r>
          </w:p>
        </w:tc>
        <w:tc>
          <w:tcPr>
            <w:tcW w:w="1440"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Pr>
                <w:b/>
                <w:bCs/>
                <w:color w:val="000000"/>
                <w:sz w:val="22"/>
                <w:szCs w:val="22"/>
              </w:rPr>
              <w:t>2555889,6</w:t>
            </w:r>
          </w:p>
        </w:tc>
        <w:tc>
          <w:tcPr>
            <w:tcW w:w="1069" w:type="dxa"/>
            <w:tcBorders>
              <w:top w:val="nil"/>
              <w:left w:val="nil"/>
              <w:bottom w:val="single" w:sz="8" w:space="0" w:color="auto"/>
              <w:right w:val="single" w:sz="8" w:space="0" w:color="auto"/>
            </w:tcBorders>
            <w:vAlign w:val="center"/>
          </w:tcPr>
          <w:p w:rsidR="00831E89" w:rsidRPr="006705F6" w:rsidRDefault="00831E89" w:rsidP="006B7D53">
            <w:pPr>
              <w:jc w:val="center"/>
              <w:rPr>
                <w:b/>
                <w:bCs/>
                <w:color w:val="000000"/>
              </w:rPr>
            </w:pPr>
            <w:r w:rsidRPr="006705F6">
              <w:rPr>
                <w:b/>
                <w:bCs/>
                <w:color w:val="000000"/>
                <w:sz w:val="22"/>
                <w:szCs w:val="22"/>
              </w:rPr>
              <w:t>100,0</w:t>
            </w:r>
          </w:p>
        </w:tc>
      </w:tr>
    </w:tbl>
    <w:p w:rsidR="00831E89" w:rsidRDefault="00831E89" w:rsidP="0072553E">
      <w:pPr>
        <w:ind w:firstLine="720"/>
        <w:jc w:val="both"/>
        <w:rPr>
          <w:rFonts w:ascii="Arial" w:hAnsi="Arial" w:cs="Arial"/>
        </w:rPr>
      </w:pPr>
    </w:p>
    <w:p w:rsidR="00831E89" w:rsidRDefault="00831E89" w:rsidP="004F470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Проект бюджета города Пскова на  плановый период 2014 и 2015 годов  сформирован с дефицитом 10 процентов от суммы налоговых и неналоговых доходов без учета доходов по дополнительным нормативам. На  2014 год  запланирован дефицит  в сумме 1329052,0 тыс.руб., на 2015 год – в сумме 145185,0 тыс.руб.</w:t>
      </w:r>
    </w:p>
    <w:p w:rsidR="00831E89" w:rsidRPr="007704DC" w:rsidRDefault="00831E89" w:rsidP="004F4701">
      <w:pPr>
        <w:pStyle w:val="ConsNormal"/>
        <w:widowControl/>
        <w:ind w:right="0" w:firstLine="540"/>
        <w:jc w:val="both"/>
        <w:rPr>
          <w:rFonts w:ascii="Times New Roman" w:hAnsi="Times New Roman" w:cs="Times New Roman"/>
          <w:sz w:val="28"/>
          <w:szCs w:val="28"/>
        </w:rPr>
      </w:pPr>
      <w:r w:rsidRPr="007828F5">
        <w:rPr>
          <w:rFonts w:ascii="Times New Roman" w:hAnsi="Times New Roman" w:cs="Times New Roman"/>
          <w:sz w:val="28"/>
          <w:szCs w:val="28"/>
        </w:rPr>
        <w:t>На покрытие дефицита бюджета планируется привле</w:t>
      </w:r>
      <w:r>
        <w:rPr>
          <w:rFonts w:ascii="Times New Roman" w:hAnsi="Times New Roman" w:cs="Times New Roman"/>
          <w:sz w:val="28"/>
          <w:szCs w:val="28"/>
        </w:rPr>
        <w:t>кать</w:t>
      </w:r>
      <w:r w:rsidRPr="007828F5">
        <w:rPr>
          <w:rFonts w:ascii="Times New Roman" w:hAnsi="Times New Roman" w:cs="Times New Roman"/>
          <w:sz w:val="28"/>
          <w:szCs w:val="28"/>
        </w:rPr>
        <w:t xml:space="preserve"> </w:t>
      </w:r>
      <w:r>
        <w:rPr>
          <w:rFonts w:ascii="Times New Roman" w:hAnsi="Times New Roman" w:cs="Times New Roman"/>
          <w:sz w:val="28"/>
          <w:szCs w:val="28"/>
        </w:rPr>
        <w:t xml:space="preserve">бюджетные и </w:t>
      </w:r>
      <w:r w:rsidRPr="007704DC">
        <w:rPr>
          <w:rFonts w:ascii="Times New Roman" w:hAnsi="Times New Roman" w:cs="Times New Roman"/>
          <w:sz w:val="28"/>
          <w:szCs w:val="28"/>
        </w:rPr>
        <w:t>коммерческие кредиты.</w:t>
      </w:r>
    </w:p>
    <w:p w:rsidR="00831E89" w:rsidRPr="007828F5" w:rsidRDefault="00831E89" w:rsidP="004F4701">
      <w:pPr>
        <w:pStyle w:val="ConsNormal"/>
        <w:widowControl/>
        <w:ind w:right="0" w:firstLine="540"/>
        <w:jc w:val="both"/>
        <w:rPr>
          <w:rFonts w:ascii="Times New Roman" w:hAnsi="Times New Roman" w:cs="Times New Roman"/>
          <w:sz w:val="28"/>
          <w:szCs w:val="28"/>
        </w:rPr>
      </w:pPr>
      <w:r w:rsidRPr="007704DC">
        <w:rPr>
          <w:rFonts w:ascii="Times New Roman" w:hAnsi="Times New Roman" w:cs="Times New Roman"/>
          <w:sz w:val="28"/>
          <w:szCs w:val="28"/>
        </w:rPr>
        <w:t xml:space="preserve">На обслуживание муниципального долга в проекте бюджета на 2014 год </w:t>
      </w:r>
      <w:r>
        <w:rPr>
          <w:rFonts w:ascii="Times New Roman" w:hAnsi="Times New Roman" w:cs="Times New Roman"/>
          <w:sz w:val="28"/>
          <w:szCs w:val="28"/>
        </w:rPr>
        <w:t xml:space="preserve"> и 2015 год </w:t>
      </w:r>
      <w:r w:rsidRPr="007704DC">
        <w:rPr>
          <w:rFonts w:ascii="Times New Roman" w:hAnsi="Times New Roman" w:cs="Times New Roman"/>
          <w:sz w:val="28"/>
          <w:szCs w:val="28"/>
        </w:rPr>
        <w:t xml:space="preserve">предусмотрено </w:t>
      </w:r>
      <w:r>
        <w:rPr>
          <w:rFonts w:ascii="Times New Roman" w:hAnsi="Times New Roman" w:cs="Times New Roman"/>
          <w:sz w:val="28"/>
          <w:szCs w:val="28"/>
        </w:rPr>
        <w:t xml:space="preserve">по </w:t>
      </w:r>
      <w:r w:rsidRPr="007704DC">
        <w:rPr>
          <w:rFonts w:ascii="Times New Roman" w:hAnsi="Times New Roman" w:cs="Times New Roman"/>
          <w:sz w:val="28"/>
          <w:szCs w:val="28"/>
        </w:rPr>
        <w:t>29000,0 тыс. руб.</w:t>
      </w:r>
    </w:p>
    <w:p w:rsidR="00831E89" w:rsidRPr="00AF6ED7" w:rsidRDefault="00831E89" w:rsidP="0046207D">
      <w:pPr>
        <w:ind w:firstLine="540"/>
        <w:jc w:val="both"/>
        <w:rPr>
          <w:sz w:val="28"/>
          <w:szCs w:val="28"/>
        </w:rPr>
      </w:pPr>
      <w:r w:rsidRPr="00AF6ED7">
        <w:rPr>
          <w:sz w:val="28"/>
          <w:szCs w:val="28"/>
        </w:rPr>
        <w:t xml:space="preserve">В соответствии со статьей 184 Бюджетного кодекса </w:t>
      </w:r>
      <w:r>
        <w:rPr>
          <w:sz w:val="28"/>
          <w:szCs w:val="28"/>
        </w:rPr>
        <w:t>РФ в расходах планового периода предусмотрены условно утверждаемые расходы: на 2014 год – 109454,1 тыс. руб., на 2015 год – 177469,9 тыс. руб. (соответственно 4,3% и 7,0% от общего объема расходов бюджета). Условно утверждаемые расходы сформированы как сумма средств, запланированных в предыдущие годы на реализацию долгосрочных и ведомственных целевых программ, срок действия которых не распространяется на плановый период.</w:t>
      </w:r>
    </w:p>
    <w:p w:rsidR="00831E89" w:rsidRDefault="00831E89" w:rsidP="00764F68">
      <w:pPr>
        <w:ind w:firstLine="708"/>
        <w:jc w:val="both"/>
        <w:rPr>
          <w:sz w:val="28"/>
          <w:szCs w:val="28"/>
          <w:highlight w:val="yellow"/>
        </w:rPr>
      </w:pPr>
    </w:p>
    <w:p w:rsidR="00831E89" w:rsidRDefault="00831E89" w:rsidP="000C7D90">
      <w:pPr>
        <w:jc w:val="both"/>
        <w:rPr>
          <w:rFonts w:ascii="Arial" w:hAnsi="Arial" w:cs="Arial"/>
        </w:rPr>
      </w:pPr>
      <w:r>
        <w:rPr>
          <w:rFonts w:ascii="Arial" w:hAnsi="Arial" w:cs="Arial"/>
        </w:rPr>
        <w:tab/>
      </w:r>
    </w:p>
    <w:p w:rsidR="00831E89" w:rsidRPr="00E7705B" w:rsidRDefault="00831E89" w:rsidP="000C7D90">
      <w:pPr>
        <w:jc w:val="both"/>
        <w:rPr>
          <w:sz w:val="28"/>
          <w:szCs w:val="28"/>
        </w:rPr>
      </w:pPr>
      <w:r w:rsidRPr="00E7705B">
        <w:rPr>
          <w:sz w:val="28"/>
          <w:szCs w:val="28"/>
        </w:rPr>
        <w:t>Начальник  финансового управления</w:t>
      </w:r>
      <w:r w:rsidRPr="00E7705B">
        <w:rPr>
          <w:sz w:val="28"/>
          <w:szCs w:val="28"/>
        </w:rPr>
        <w:tab/>
      </w:r>
      <w:r w:rsidRPr="00E7705B">
        <w:rPr>
          <w:sz w:val="28"/>
          <w:szCs w:val="28"/>
        </w:rPr>
        <w:tab/>
      </w:r>
    </w:p>
    <w:p w:rsidR="00831E89" w:rsidRDefault="00831E89" w:rsidP="000C7D90">
      <w:pPr>
        <w:jc w:val="both"/>
        <w:rPr>
          <w:b/>
          <w:bCs/>
          <w:u w:val="single"/>
        </w:rPr>
      </w:pPr>
      <w:r w:rsidRPr="00E7705B">
        <w:rPr>
          <w:sz w:val="28"/>
          <w:szCs w:val="28"/>
        </w:rPr>
        <w:t>Администрации города Пскова</w:t>
      </w:r>
      <w:r w:rsidRPr="00E7705B">
        <w:rPr>
          <w:sz w:val="28"/>
          <w:szCs w:val="28"/>
        </w:rPr>
        <w:tab/>
      </w:r>
      <w:r w:rsidRPr="00E7705B">
        <w:rPr>
          <w:sz w:val="28"/>
          <w:szCs w:val="28"/>
        </w:rPr>
        <w:tab/>
      </w:r>
      <w:r w:rsidRPr="00E7705B">
        <w:rPr>
          <w:sz w:val="28"/>
          <w:szCs w:val="28"/>
        </w:rPr>
        <w:tab/>
      </w:r>
      <w:r w:rsidRPr="00E7705B">
        <w:rPr>
          <w:sz w:val="28"/>
          <w:szCs w:val="28"/>
        </w:rPr>
        <w:tab/>
      </w:r>
      <w:r w:rsidRPr="00E7705B">
        <w:rPr>
          <w:sz w:val="28"/>
          <w:szCs w:val="28"/>
        </w:rPr>
        <w:tab/>
      </w:r>
      <w:r w:rsidRPr="00E7705B">
        <w:rPr>
          <w:sz w:val="28"/>
          <w:szCs w:val="28"/>
        </w:rPr>
        <w:tab/>
      </w:r>
      <w:r w:rsidRPr="00E7705B">
        <w:rPr>
          <w:sz w:val="28"/>
          <w:szCs w:val="28"/>
        </w:rPr>
        <w:tab/>
        <w:t>Т.Г.Винт</w:t>
      </w:r>
      <w:r w:rsidRPr="00E7705B">
        <w:rPr>
          <w:sz w:val="28"/>
          <w:szCs w:val="28"/>
        </w:rPr>
        <w:tab/>
      </w:r>
      <w:r w:rsidRPr="00E37693">
        <w:rPr>
          <w:rFonts w:ascii="Arial" w:hAnsi="Arial" w:cs="Arial"/>
        </w:rPr>
        <w:tab/>
      </w:r>
      <w:r w:rsidRPr="00E37693">
        <w:rPr>
          <w:rFonts w:ascii="Arial" w:hAnsi="Arial" w:cs="Arial"/>
        </w:rPr>
        <w:tab/>
      </w:r>
      <w:r w:rsidRPr="00E37693">
        <w:rPr>
          <w:rFonts w:ascii="Arial" w:hAnsi="Arial" w:cs="Arial"/>
        </w:rPr>
        <w:tab/>
      </w:r>
      <w:r w:rsidRPr="00E37693">
        <w:rPr>
          <w:rFonts w:ascii="Arial" w:hAnsi="Arial" w:cs="Arial"/>
        </w:rPr>
        <w:tab/>
      </w:r>
    </w:p>
    <w:sectPr w:rsidR="00831E89" w:rsidSect="0041514A">
      <w:footerReference w:type="default" r:id="rId7"/>
      <w:pgSz w:w="11906" w:h="16838"/>
      <w:pgMar w:top="1134" w:right="851" w:bottom="107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89" w:rsidRDefault="00831E89">
      <w:r>
        <w:separator/>
      </w:r>
    </w:p>
  </w:endnote>
  <w:endnote w:type="continuationSeparator" w:id="0">
    <w:p w:rsidR="00831E89" w:rsidRDefault="00831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89" w:rsidRDefault="00831E8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31E89" w:rsidRDefault="00831E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89" w:rsidRDefault="00831E89">
      <w:r>
        <w:separator/>
      </w:r>
    </w:p>
  </w:footnote>
  <w:footnote w:type="continuationSeparator" w:id="0">
    <w:p w:rsidR="00831E89" w:rsidRDefault="00831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5DFD"/>
    <w:multiLevelType w:val="hybridMultilevel"/>
    <w:tmpl w:val="66F676C4"/>
    <w:lvl w:ilvl="0" w:tplc="00B6B1B8">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34BA7A7C"/>
    <w:multiLevelType w:val="hybridMultilevel"/>
    <w:tmpl w:val="BEBCE644"/>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2">
    <w:nsid w:val="42394A05"/>
    <w:multiLevelType w:val="hybridMultilevel"/>
    <w:tmpl w:val="4B5A2E76"/>
    <w:lvl w:ilvl="0" w:tplc="4A7CE232">
      <w:start w:val="1"/>
      <w:numFmt w:val="decimal"/>
      <w:lvlText w:val="%1."/>
      <w:lvlJc w:val="left"/>
      <w:pPr>
        <w:tabs>
          <w:tab w:val="num" w:pos="1110"/>
        </w:tabs>
        <w:ind w:left="1110" w:hanging="3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FAB6D90"/>
    <w:multiLevelType w:val="hybridMultilevel"/>
    <w:tmpl w:val="1A0C9F30"/>
    <w:lvl w:ilvl="0" w:tplc="81CE4FCE">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71273E51"/>
    <w:multiLevelType w:val="hybridMultilevel"/>
    <w:tmpl w:val="AC78211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CCF"/>
    <w:rsid w:val="00002C74"/>
    <w:rsid w:val="00003FED"/>
    <w:rsid w:val="000150FD"/>
    <w:rsid w:val="000233A8"/>
    <w:rsid w:val="00023D74"/>
    <w:rsid w:val="0002589B"/>
    <w:rsid w:val="00026B53"/>
    <w:rsid w:val="00040A32"/>
    <w:rsid w:val="00043940"/>
    <w:rsid w:val="00043E24"/>
    <w:rsid w:val="0004452F"/>
    <w:rsid w:val="00044C3B"/>
    <w:rsid w:val="00052407"/>
    <w:rsid w:val="0005379C"/>
    <w:rsid w:val="00057DF0"/>
    <w:rsid w:val="00063819"/>
    <w:rsid w:val="000751AA"/>
    <w:rsid w:val="0008305F"/>
    <w:rsid w:val="00083C55"/>
    <w:rsid w:val="00085BA3"/>
    <w:rsid w:val="000863EE"/>
    <w:rsid w:val="00090139"/>
    <w:rsid w:val="00091255"/>
    <w:rsid w:val="00096412"/>
    <w:rsid w:val="00097562"/>
    <w:rsid w:val="000A0958"/>
    <w:rsid w:val="000A1B80"/>
    <w:rsid w:val="000A2DB7"/>
    <w:rsid w:val="000A3523"/>
    <w:rsid w:val="000A3D4F"/>
    <w:rsid w:val="000B5E1F"/>
    <w:rsid w:val="000B6125"/>
    <w:rsid w:val="000B70C5"/>
    <w:rsid w:val="000B7B5A"/>
    <w:rsid w:val="000C16AD"/>
    <w:rsid w:val="000C42A8"/>
    <w:rsid w:val="000C7D90"/>
    <w:rsid w:val="000D21D8"/>
    <w:rsid w:val="000D4242"/>
    <w:rsid w:val="000E41A7"/>
    <w:rsid w:val="000F5CCF"/>
    <w:rsid w:val="0010218E"/>
    <w:rsid w:val="001024D9"/>
    <w:rsid w:val="00102D31"/>
    <w:rsid w:val="00103CF6"/>
    <w:rsid w:val="001052F9"/>
    <w:rsid w:val="00105E60"/>
    <w:rsid w:val="001101E3"/>
    <w:rsid w:val="00110306"/>
    <w:rsid w:val="0011229D"/>
    <w:rsid w:val="001135D6"/>
    <w:rsid w:val="00113F2F"/>
    <w:rsid w:val="001151CC"/>
    <w:rsid w:val="001161D8"/>
    <w:rsid w:val="0012126A"/>
    <w:rsid w:val="001230AF"/>
    <w:rsid w:val="00127A11"/>
    <w:rsid w:val="00130BC3"/>
    <w:rsid w:val="0013257B"/>
    <w:rsid w:val="00132643"/>
    <w:rsid w:val="00133668"/>
    <w:rsid w:val="001341FB"/>
    <w:rsid w:val="00140C6C"/>
    <w:rsid w:val="00141BC1"/>
    <w:rsid w:val="00147C5E"/>
    <w:rsid w:val="001514A6"/>
    <w:rsid w:val="00152670"/>
    <w:rsid w:val="001537C8"/>
    <w:rsid w:val="00162506"/>
    <w:rsid w:val="00162CED"/>
    <w:rsid w:val="00166A3F"/>
    <w:rsid w:val="00167A57"/>
    <w:rsid w:val="00167FF7"/>
    <w:rsid w:val="001726CB"/>
    <w:rsid w:val="00175B0E"/>
    <w:rsid w:val="00175F8E"/>
    <w:rsid w:val="0017707A"/>
    <w:rsid w:val="001775B1"/>
    <w:rsid w:val="0018013F"/>
    <w:rsid w:val="001837AB"/>
    <w:rsid w:val="00184911"/>
    <w:rsid w:val="00184AF2"/>
    <w:rsid w:val="001959EF"/>
    <w:rsid w:val="001A0C7D"/>
    <w:rsid w:val="001A4B49"/>
    <w:rsid w:val="001A64A3"/>
    <w:rsid w:val="001A7E33"/>
    <w:rsid w:val="001C1884"/>
    <w:rsid w:val="001C37CA"/>
    <w:rsid w:val="001C7511"/>
    <w:rsid w:val="001C7540"/>
    <w:rsid w:val="001D1AF1"/>
    <w:rsid w:val="001D27A1"/>
    <w:rsid w:val="001E01B6"/>
    <w:rsid w:val="001E2614"/>
    <w:rsid w:val="001E3111"/>
    <w:rsid w:val="001E607F"/>
    <w:rsid w:val="001F52CF"/>
    <w:rsid w:val="002028EB"/>
    <w:rsid w:val="002062BE"/>
    <w:rsid w:val="00206636"/>
    <w:rsid w:val="00216708"/>
    <w:rsid w:val="00216D6C"/>
    <w:rsid w:val="00222D38"/>
    <w:rsid w:val="00227966"/>
    <w:rsid w:val="00233290"/>
    <w:rsid w:val="00236F06"/>
    <w:rsid w:val="0024143B"/>
    <w:rsid w:val="002434D9"/>
    <w:rsid w:val="0024613C"/>
    <w:rsid w:val="002508DD"/>
    <w:rsid w:val="002520A1"/>
    <w:rsid w:val="002569EA"/>
    <w:rsid w:val="00256C53"/>
    <w:rsid w:val="0025761A"/>
    <w:rsid w:val="00257FA1"/>
    <w:rsid w:val="002618EE"/>
    <w:rsid w:val="0026444B"/>
    <w:rsid w:val="00264C35"/>
    <w:rsid w:val="00265735"/>
    <w:rsid w:val="00272AB0"/>
    <w:rsid w:val="00277E9A"/>
    <w:rsid w:val="00277F2A"/>
    <w:rsid w:val="002864FC"/>
    <w:rsid w:val="00287CC6"/>
    <w:rsid w:val="00295CE6"/>
    <w:rsid w:val="002A0EBF"/>
    <w:rsid w:val="002A4725"/>
    <w:rsid w:val="002B2DF4"/>
    <w:rsid w:val="002B5C16"/>
    <w:rsid w:val="002B7CD7"/>
    <w:rsid w:val="002C04BA"/>
    <w:rsid w:val="002C160E"/>
    <w:rsid w:val="002C5E6A"/>
    <w:rsid w:val="002C7DD3"/>
    <w:rsid w:val="002D02BD"/>
    <w:rsid w:val="002D0929"/>
    <w:rsid w:val="002D1AB0"/>
    <w:rsid w:val="002D64CC"/>
    <w:rsid w:val="002E42C2"/>
    <w:rsid w:val="002E59C3"/>
    <w:rsid w:val="002E5BC6"/>
    <w:rsid w:val="002E721B"/>
    <w:rsid w:val="002F02F0"/>
    <w:rsid w:val="002F5329"/>
    <w:rsid w:val="002F5D16"/>
    <w:rsid w:val="003021E4"/>
    <w:rsid w:val="0031108E"/>
    <w:rsid w:val="00314C47"/>
    <w:rsid w:val="00321A49"/>
    <w:rsid w:val="00325DF1"/>
    <w:rsid w:val="00325E02"/>
    <w:rsid w:val="00330B82"/>
    <w:rsid w:val="00331DF1"/>
    <w:rsid w:val="00332C77"/>
    <w:rsid w:val="00332F82"/>
    <w:rsid w:val="00335256"/>
    <w:rsid w:val="00335456"/>
    <w:rsid w:val="00336DB2"/>
    <w:rsid w:val="0034298C"/>
    <w:rsid w:val="003438E2"/>
    <w:rsid w:val="00345905"/>
    <w:rsid w:val="00347BCD"/>
    <w:rsid w:val="00353E5D"/>
    <w:rsid w:val="003540BA"/>
    <w:rsid w:val="0035612F"/>
    <w:rsid w:val="00356D3F"/>
    <w:rsid w:val="00366414"/>
    <w:rsid w:val="00367C02"/>
    <w:rsid w:val="00371CB4"/>
    <w:rsid w:val="00372B3D"/>
    <w:rsid w:val="00373EBF"/>
    <w:rsid w:val="00380B76"/>
    <w:rsid w:val="00381A7C"/>
    <w:rsid w:val="00383583"/>
    <w:rsid w:val="00384D4B"/>
    <w:rsid w:val="0038650D"/>
    <w:rsid w:val="0039799A"/>
    <w:rsid w:val="00397A55"/>
    <w:rsid w:val="003A3B08"/>
    <w:rsid w:val="003A4E0D"/>
    <w:rsid w:val="003A50B5"/>
    <w:rsid w:val="003B2D9D"/>
    <w:rsid w:val="003B45F3"/>
    <w:rsid w:val="003B4985"/>
    <w:rsid w:val="003B68B2"/>
    <w:rsid w:val="003B7AB6"/>
    <w:rsid w:val="003B7D88"/>
    <w:rsid w:val="003C5898"/>
    <w:rsid w:val="003D5507"/>
    <w:rsid w:val="003D5D15"/>
    <w:rsid w:val="003D6562"/>
    <w:rsid w:val="003D6C64"/>
    <w:rsid w:val="003D6C65"/>
    <w:rsid w:val="003E550C"/>
    <w:rsid w:val="003E6616"/>
    <w:rsid w:val="003E7380"/>
    <w:rsid w:val="003E772F"/>
    <w:rsid w:val="003F095A"/>
    <w:rsid w:val="003F1938"/>
    <w:rsid w:val="00404AC4"/>
    <w:rsid w:val="00405F13"/>
    <w:rsid w:val="00407FF3"/>
    <w:rsid w:val="00411916"/>
    <w:rsid w:val="0041514A"/>
    <w:rsid w:val="00421F2A"/>
    <w:rsid w:val="00421FDF"/>
    <w:rsid w:val="00424FCF"/>
    <w:rsid w:val="004272DA"/>
    <w:rsid w:val="00427A66"/>
    <w:rsid w:val="00434B1F"/>
    <w:rsid w:val="004401DE"/>
    <w:rsid w:val="00445664"/>
    <w:rsid w:val="00450B3A"/>
    <w:rsid w:val="004562BD"/>
    <w:rsid w:val="00460B81"/>
    <w:rsid w:val="0046207D"/>
    <w:rsid w:val="00465351"/>
    <w:rsid w:val="0047416A"/>
    <w:rsid w:val="00482EE0"/>
    <w:rsid w:val="00486B63"/>
    <w:rsid w:val="004937D7"/>
    <w:rsid w:val="0049480F"/>
    <w:rsid w:val="004A15C2"/>
    <w:rsid w:val="004A18AC"/>
    <w:rsid w:val="004A51BB"/>
    <w:rsid w:val="004A5AB1"/>
    <w:rsid w:val="004B0884"/>
    <w:rsid w:val="004B7524"/>
    <w:rsid w:val="004C4C75"/>
    <w:rsid w:val="004C5699"/>
    <w:rsid w:val="004C5F49"/>
    <w:rsid w:val="004D4088"/>
    <w:rsid w:val="004D4777"/>
    <w:rsid w:val="004D494C"/>
    <w:rsid w:val="004D7188"/>
    <w:rsid w:val="004D793B"/>
    <w:rsid w:val="004E0149"/>
    <w:rsid w:val="004E0968"/>
    <w:rsid w:val="004E0F04"/>
    <w:rsid w:val="004E25C6"/>
    <w:rsid w:val="004F004B"/>
    <w:rsid w:val="004F0072"/>
    <w:rsid w:val="004F4701"/>
    <w:rsid w:val="004F4CC6"/>
    <w:rsid w:val="00502BBA"/>
    <w:rsid w:val="0050508B"/>
    <w:rsid w:val="00511CA2"/>
    <w:rsid w:val="00521A53"/>
    <w:rsid w:val="00525F5F"/>
    <w:rsid w:val="005315D7"/>
    <w:rsid w:val="005336D1"/>
    <w:rsid w:val="0053482A"/>
    <w:rsid w:val="00535304"/>
    <w:rsid w:val="0053597C"/>
    <w:rsid w:val="005400AD"/>
    <w:rsid w:val="0054084A"/>
    <w:rsid w:val="00541F55"/>
    <w:rsid w:val="00544C10"/>
    <w:rsid w:val="00550378"/>
    <w:rsid w:val="00555E48"/>
    <w:rsid w:val="00555F13"/>
    <w:rsid w:val="00560C5E"/>
    <w:rsid w:val="005615E5"/>
    <w:rsid w:val="00565D33"/>
    <w:rsid w:val="0056759B"/>
    <w:rsid w:val="00572534"/>
    <w:rsid w:val="0058473E"/>
    <w:rsid w:val="00590904"/>
    <w:rsid w:val="00591184"/>
    <w:rsid w:val="00595EDF"/>
    <w:rsid w:val="005A1574"/>
    <w:rsid w:val="005A3028"/>
    <w:rsid w:val="005A3679"/>
    <w:rsid w:val="005A3907"/>
    <w:rsid w:val="005A3A53"/>
    <w:rsid w:val="005A4197"/>
    <w:rsid w:val="005B2A63"/>
    <w:rsid w:val="005B2CA5"/>
    <w:rsid w:val="005B3D75"/>
    <w:rsid w:val="005B5577"/>
    <w:rsid w:val="005B6774"/>
    <w:rsid w:val="005B6A1C"/>
    <w:rsid w:val="005B719C"/>
    <w:rsid w:val="005C2B9E"/>
    <w:rsid w:val="005C5159"/>
    <w:rsid w:val="005C676E"/>
    <w:rsid w:val="005D0DEF"/>
    <w:rsid w:val="005D7809"/>
    <w:rsid w:val="005E0736"/>
    <w:rsid w:val="005E68FB"/>
    <w:rsid w:val="005F018B"/>
    <w:rsid w:val="005F509E"/>
    <w:rsid w:val="005F7470"/>
    <w:rsid w:val="005F7AFB"/>
    <w:rsid w:val="006035C2"/>
    <w:rsid w:val="00603D0E"/>
    <w:rsid w:val="00604187"/>
    <w:rsid w:val="00604401"/>
    <w:rsid w:val="00616E68"/>
    <w:rsid w:val="00620D07"/>
    <w:rsid w:val="00621A2D"/>
    <w:rsid w:val="00621A2E"/>
    <w:rsid w:val="00622BB8"/>
    <w:rsid w:val="00622EEE"/>
    <w:rsid w:val="00623567"/>
    <w:rsid w:val="00624F1E"/>
    <w:rsid w:val="00630F19"/>
    <w:rsid w:val="00633929"/>
    <w:rsid w:val="00636270"/>
    <w:rsid w:val="0063674D"/>
    <w:rsid w:val="006378F4"/>
    <w:rsid w:val="00645375"/>
    <w:rsid w:val="0065462A"/>
    <w:rsid w:val="006573E7"/>
    <w:rsid w:val="00660C7B"/>
    <w:rsid w:val="00661DBE"/>
    <w:rsid w:val="00662564"/>
    <w:rsid w:val="0066572B"/>
    <w:rsid w:val="0066587F"/>
    <w:rsid w:val="006705F6"/>
    <w:rsid w:val="006819D4"/>
    <w:rsid w:val="00682B7B"/>
    <w:rsid w:val="00683DC7"/>
    <w:rsid w:val="006858AA"/>
    <w:rsid w:val="0069236E"/>
    <w:rsid w:val="00692705"/>
    <w:rsid w:val="00693CC9"/>
    <w:rsid w:val="006956B6"/>
    <w:rsid w:val="00695D23"/>
    <w:rsid w:val="0069662C"/>
    <w:rsid w:val="00696D80"/>
    <w:rsid w:val="00697EEF"/>
    <w:rsid w:val="006A0042"/>
    <w:rsid w:val="006A082E"/>
    <w:rsid w:val="006A1B80"/>
    <w:rsid w:val="006A3DAA"/>
    <w:rsid w:val="006A4678"/>
    <w:rsid w:val="006A5AC1"/>
    <w:rsid w:val="006A7293"/>
    <w:rsid w:val="006B4122"/>
    <w:rsid w:val="006B5422"/>
    <w:rsid w:val="006B7895"/>
    <w:rsid w:val="006B7D53"/>
    <w:rsid w:val="006C30C4"/>
    <w:rsid w:val="006C6AD8"/>
    <w:rsid w:val="006C74CF"/>
    <w:rsid w:val="006C7DB4"/>
    <w:rsid w:val="006D1907"/>
    <w:rsid w:val="006D2260"/>
    <w:rsid w:val="006D680B"/>
    <w:rsid w:val="006E0BAD"/>
    <w:rsid w:val="006E36EA"/>
    <w:rsid w:val="006E4245"/>
    <w:rsid w:val="006E48F5"/>
    <w:rsid w:val="006F5097"/>
    <w:rsid w:val="006F65B2"/>
    <w:rsid w:val="0070142F"/>
    <w:rsid w:val="00704B6B"/>
    <w:rsid w:val="00711C4B"/>
    <w:rsid w:val="00711DC4"/>
    <w:rsid w:val="00713411"/>
    <w:rsid w:val="00716F7B"/>
    <w:rsid w:val="00721507"/>
    <w:rsid w:val="0072553E"/>
    <w:rsid w:val="00727882"/>
    <w:rsid w:val="00727E1E"/>
    <w:rsid w:val="0073109F"/>
    <w:rsid w:val="00734195"/>
    <w:rsid w:val="00742F24"/>
    <w:rsid w:val="0074431D"/>
    <w:rsid w:val="00744665"/>
    <w:rsid w:val="0074773A"/>
    <w:rsid w:val="00750584"/>
    <w:rsid w:val="00752D59"/>
    <w:rsid w:val="007570BA"/>
    <w:rsid w:val="007639D1"/>
    <w:rsid w:val="00764F68"/>
    <w:rsid w:val="007704DC"/>
    <w:rsid w:val="0077162F"/>
    <w:rsid w:val="00776672"/>
    <w:rsid w:val="00780ECA"/>
    <w:rsid w:val="00781726"/>
    <w:rsid w:val="007828F5"/>
    <w:rsid w:val="00783A71"/>
    <w:rsid w:val="00784550"/>
    <w:rsid w:val="00785A03"/>
    <w:rsid w:val="007870AD"/>
    <w:rsid w:val="00791D72"/>
    <w:rsid w:val="00792529"/>
    <w:rsid w:val="00792D56"/>
    <w:rsid w:val="00794626"/>
    <w:rsid w:val="007A5BCF"/>
    <w:rsid w:val="007A670E"/>
    <w:rsid w:val="007B1D99"/>
    <w:rsid w:val="007B6170"/>
    <w:rsid w:val="007C08F9"/>
    <w:rsid w:val="007C1D9D"/>
    <w:rsid w:val="007C3A33"/>
    <w:rsid w:val="007C589E"/>
    <w:rsid w:val="007C75FD"/>
    <w:rsid w:val="007D2C8B"/>
    <w:rsid w:val="007E08D2"/>
    <w:rsid w:val="007E5F2F"/>
    <w:rsid w:val="007F2D80"/>
    <w:rsid w:val="007F37F2"/>
    <w:rsid w:val="007F533B"/>
    <w:rsid w:val="007F7026"/>
    <w:rsid w:val="00800582"/>
    <w:rsid w:val="00801174"/>
    <w:rsid w:val="008012E5"/>
    <w:rsid w:val="00810C44"/>
    <w:rsid w:val="00810E8A"/>
    <w:rsid w:val="00811929"/>
    <w:rsid w:val="0081394F"/>
    <w:rsid w:val="00813CB4"/>
    <w:rsid w:val="008213EF"/>
    <w:rsid w:val="008305E3"/>
    <w:rsid w:val="00831E89"/>
    <w:rsid w:val="008321F2"/>
    <w:rsid w:val="00832684"/>
    <w:rsid w:val="00836FB6"/>
    <w:rsid w:val="0083724D"/>
    <w:rsid w:val="00851498"/>
    <w:rsid w:val="00851511"/>
    <w:rsid w:val="00851D5D"/>
    <w:rsid w:val="00852FB1"/>
    <w:rsid w:val="0085508A"/>
    <w:rsid w:val="00857C8C"/>
    <w:rsid w:val="00865E3A"/>
    <w:rsid w:val="00870644"/>
    <w:rsid w:val="008729A5"/>
    <w:rsid w:val="00873B4F"/>
    <w:rsid w:val="00874419"/>
    <w:rsid w:val="00877F06"/>
    <w:rsid w:val="00882172"/>
    <w:rsid w:val="00883B87"/>
    <w:rsid w:val="00884843"/>
    <w:rsid w:val="008913C7"/>
    <w:rsid w:val="008A0BB4"/>
    <w:rsid w:val="008A1558"/>
    <w:rsid w:val="008A52A9"/>
    <w:rsid w:val="008A6C48"/>
    <w:rsid w:val="008B29E6"/>
    <w:rsid w:val="008C3323"/>
    <w:rsid w:val="008C3946"/>
    <w:rsid w:val="008E45BF"/>
    <w:rsid w:val="008F2474"/>
    <w:rsid w:val="008F358E"/>
    <w:rsid w:val="008F421E"/>
    <w:rsid w:val="008F622B"/>
    <w:rsid w:val="008F6C87"/>
    <w:rsid w:val="00900E52"/>
    <w:rsid w:val="00907102"/>
    <w:rsid w:val="00921841"/>
    <w:rsid w:val="0092251E"/>
    <w:rsid w:val="00924134"/>
    <w:rsid w:val="00931883"/>
    <w:rsid w:val="009328C3"/>
    <w:rsid w:val="0093755B"/>
    <w:rsid w:val="00954199"/>
    <w:rsid w:val="00955335"/>
    <w:rsid w:val="009556A4"/>
    <w:rsid w:val="00961774"/>
    <w:rsid w:val="00964F2F"/>
    <w:rsid w:val="00965A0E"/>
    <w:rsid w:val="009712BC"/>
    <w:rsid w:val="00972ED2"/>
    <w:rsid w:val="00974429"/>
    <w:rsid w:val="009762DE"/>
    <w:rsid w:val="00976481"/>
    <w:rsid w:val="00977C99"/>
    <w:rsid w:val="00983EF9"/>
    <w:rsid w:val="00983FDD"/>
    <w:rsid w:val="00992C16"/>
    <w:rsid w:val="009A3583"/>
    <w:rsid w:val="009A396E"/>
    <w:rsid w:val="009A40EC"/>
    <w:rsid w:val="009A7741"/>
    <w:rsid w:val="009B2A84"/>
    <w:rsid w:val="009B697D"/>
    <w:rsid w:val="009C3793"/>
    <w:rsid w:val="009C65E0"/>
    <w:rsid w:val="009D2D78"/>
    <w:rsid w:val="009D7BFE"/>
    <w:rsid w:val="009E1758"/>
    <w:rsid w:val="009E4E22"/>
    <w:rsid w:val="009E6395"/>
    <w:rsid w:val="009F2C45"/>
    <w:rsid w:val="009F44E5"/>
    <w:rsid w:val="009F54CE"/>
    <w:rsid w:val="009F5730"/>
    <w:rsid w:val="009F6269"/>
    <w:rsid w:val="00A11A08"/>
    <w:rsid w:val="00A136A8"/>
    <w:rsid w:val="00A14C25"/>
    <w:rsid w:val="00A210C1"/>
    <w:rsid w:val="00A24165"/>
    <w:rsid w:val="00A364E7"/>
    <w:rsid w:val="00A422FB"/>
    <w:rsid w:val="00A54F31"/>
    <w:rsid w:val="00A633EE"/>
    <w:rsid w:val="00A66707"/>
    <w:rsid w:val="00A75F2E"/>
    <w:rsid w:val="00A805B4"/>
    <w:rsid w:val="00A808CB"/>
    <w:rsid w:val="00A856E6"/>
    <w:rsid w:val="00A90FD7"/>
    <w:rsid w:val="00A92CB8"/>
    <w:rsid w:val="00A96E43"/>
    <w:rsid w:val="00AA1458"/>
    <w:rsid w:val="00AA4CF5"/>
    <w:rsid w:val="00AA54B6"/>
    <w:rsid w:val="00AA781A"/>
    <w:rsid w:val="00AB1928"/>
    <w:rsid w:val="00AB1BE0"/>
    <w:rsid w:val="00AB5C19"/>
    <w:rsid w:val="00AB7183"/>
    <w:rsid w:val="00AB79E9"/>
    <w:rsid w:val="00AB7B28"/>
    <w:rsid w:val="00AC3DD9"/>
    <w:rsid w:val="00AC3DE9"/>
    <w:rsid w:val="00AD4C2D"/>
    <w:rsid w:val="00AD5D79"/>
    <w:rsid w:val="00AD6022"/>
    <w:rsid w:val="00AE0048"/>
    <w:rsid w:val="00AE0A97"/>
    <w:rsid w:val="00AE1819"/>
    <w:rsid w:val="00AE6692"/>
    <w:rsid w:val="00AF0296"/>
    <w:rsid w:val="00AF131C"/>
    <w:rsid w:val="00AF411E"/>
    <w:rsid w:val="00AF483B"/>
    <w:rsid w:val="00AF6ED7"/>
    <w:rsid w:val="00B04CAC"/>
    <w:rsid w:val="00B060C2"/>
    <w:rsid w:val="00B17091"/>
    <w:rsid w:val="00B17F57"/>
    <w:rsid w:val="00B21C73"/>
    <w:rsid w:val="00B253DC"/>
    <w:rsid w:val="00B26007"/>
    <w:rsid w:val="00B27FF4"/>
    <w:rsid w:val="00B3017D"/>
    <w:rsid w:val="00B31472"/>
    <w:rsid w:val="00B34B2D"/>
    <w:rsid w:val="00B35CA2"/>
    <w:rsid w:val="00B35E6A"/>
    <w:rsid w:val="00B36B3A"/>
    <w:rsid w:val="00B370D0"/>
    <w:rsid w:val="00B40743"/>
    <w:rsid w:val="00B427E5"/>
    <w:rsid w:val="00B5110C"/>
    <w:rsid w:val="00B6300F"/>
    <w:rsid w:val="00B6511F"/>
    <w:rsid w:val="00B70DE1"/>
    <w:rsid w:val="00B721FC"/>
    <w:rsid w:val="00B73007"/>
    <w:rsid w:val="00B742F9"/>
    <w:rsid w:val="00B81E32"/>
    <w:rsid w:val="00B8340D"/>
    <w:rsid w:val="00BA138B"/>
    <w:rsid w:val="00BB0641"/>
    <w:rsid w:val="00BB60DE"/>
    <w:rsid w:val="00BC0F10"/>
    <w:rsid w:val="00BC1EE9"/>
    <w:rsid w:val="00BC7A9D"/>
    <w:rsid w:val="00BD0DA8"/>
    <w:rsid w:val="00BD193C"/>
    <w:rsid w:val="00BD3887"/>
    <w:rsid w:val="00BD3B42"/>
    <w:rsid w:val="00BD3CD0"/>
    <w:rsid w:val="00BD5C62"/>
    <w:rsid w:val="00BE02C9"/>
    <w:rsid w:val="00BE0A37"/>
    <w:rsid w:val="00BF15C0"/>
    <w:rsid w:val="00BF2711"/>
    <w:rsid w:val="00C02125"/>
    <w:rsid w:val="00C06B7F"/>
    <w:rsid w:val="00C12F3B"/>
    <w:rsid w:val="00C13248"/>
    <w:rsid w:val="00C134BB"/>
    <w:rsid w:val="00C13817"/>
    <w:rsid w:val="00C14D10"/>
    <w:rsid w:val="00C16005"/>
    <w:rsid w:val="00C23450"/>
    <w:rsid w:val="00C23459"/>
    <w:rsid w:val="00C24ED9"/>
    <w:rsid w:val="00C25847"/>
    <w:rsid w:val="00C26750"/>
    <w:rsid w:val="00C273B4"/>
    <w:rsid w:val="00C27826"/>
    <w:rsid w:val="00C308BA"/>
    <w:rsid w:val="00C3390A"/>
    <w:rsid w:val="00C416EB"/>
    <w:rsid w:val="00C46BFF"/>
    <w:rsid w:val="00C515AE"/>
    <w:rsid w:val="00C5784F"/>
    <w:rsid w:val="00C61845"/>
    <w:rsid w:val="00C629DF"/>
    <w:rsid w:val="00C65875"/>
    <w:rsid w:val="00C659F8"/>
    <w:rsid w:val="00C80A6D"/>
    <w:rsid w:val="00C94603"/>
    <w:rsid w:val="00CA351B"/>
    <w:rsid w:val="00CA4A3D"/>
    <w:rsid w:val="00CA6BAC"/>
    <w:rsid w:val="00CB191C"/>
    <w:rsid w:val="00CB2E8F"/>
    <w:rsid w:val="00CB48C8"/>
    <w:rsid w:val="00CB5B93"/>
    <w:rsid w:val="00CC36CD"/>
    <w:rsid w:val="00CC7534"/>
    <w:rsid w:val="00CC7F10"/>
    <w:rsid w:val="00CD0207"/>
    <w:rsid w:val="00CD05F6"/>
    <w:rsid w:val="00CD4192"/>
    <w:rsid w:val="00CE5537"/>
    <w:rsid w:val="00CE66ED"/>
    <w:rsid w:val="00CE677C"/>
    <w:rsid w:val="00CF3A06"/>
    <w:rsid w:val="00CF3C95"/>
    <w:rsid w:val="00CF4033"/>
    <w:rsid w:val="00D00F2A"/>
    <w:rsid w:val="00D02607"/>
    <w:rsid w:val="00D055B9"/>
    <w:rsid w:val="00D05D0D"/>
    <w:rsid w:val="00D065D3"/>
    <w:rsid w:val="00D105B7"/>
    <w:rsid w:val="00D17796"/>
    <w:rsid w:val="00D17B30"/>
    <w:rsid w:val="00D20705"/>
    <w:rsid w:val="00D22556"/>
    <w:rsid w:val="00D22D1A"/>
    <w:rsid w:val="00D24A2B"/>
    <w:rsid w:val="00D24C5C"/>
    <w:rsid w:val="00D25432"/>
    <w:rsid w:val="00D258A6"/>
    <w:rsid w:val="00D32907"/>
    <w:rsid w:val="00D342D4"/>
    <w:rsid w:val="00D3697B"/>
    <w:rsid w:val="00D43016"/>
    <w:rsid w:val="00D44C7A"/>
    <w:rsid w:val="00D45910"/>
    <w:rsid w:val="00D53860"/>
    <w:rsid w:val="00D54DF4"/>
    <w:rsid w:val="00D60612"/>
    <w:rsid w:val="00D61F54"/>
    <w:rsid w:val="00D63A50"/>
    <w:rsid w:val="00D65075"/>
    <w:rsid w:val="00D7115A"/>
    <w:rsid w:val="00D71445"/>
    <w:rsid w:val="00D71632"/>
    <w:rsid w:val="00D7616B"/>
    <w:rsid w:val="00D77955"/>
    <w:rsid w:val="00D802A4"/>
    <w:rsid w:val="00D80936"/>
    <w:rsid w:val="00D82870"/>
    <w:rsid w:val="00D8307D"/>
    <w:rsid w:val="00D93095"/>
    <w:rsid w:val="00D940AE"/>
    <w:rsid w:val="00D96674"/>
    <w:rsid w:val="00DA10F0"/>
    <w:rsid w:val="00DA3CDD"/>
    <w:rsid w:val="00DA7BA1"/>
    <w:rsid w:val="00DB307C"/>
    <w:rsid w:val="00DB4D41"/>
    <w:rsid w:val="00DB7020"/>
    <w:rsid w:val="00DC3C1C"/>
    <w:rsid w:val="00DC7670"/>
    <w:rsid w:val="00DC7DDB"/>
    <w:rsid w:val="00DD2B81"/>
    <w:rsid w:val="00DD4AC9"/>
    <w:rsid w:val="00DD6519"/>
    <w:rsid w:val="00DD6886"/>
    <w:rsid w:val="00DD6993"/>
    <w:rsid w:val="00DD7629"/>
    <w:rsid w:val="00DE0E34"/>
    <w:rsid w:val="00DE4B20"/>
    <w:rsid w:val="00DE4B9C"/>
    <w:rsid w:val="00DE4DF6"/>
    <w:rsid w:val="00DE6B87"/>
    <w:rsid w:val="00E0045F"/>
    <w:rsid w:val="00E0773C"/>
    <w:rsid w:val="00E121FE"/>
    <w:rsid w:val="00E24FEF"/>
    <w:rsid w:val="00E25010"/>
    <w:rsid w:val="00E254F9"/>
    <w:rsid w:val="00E277B6"/>
    <w:rsid w:val="00E33044"/>
    <w:rsid w:val="00E34889"/>
    <w:rsid w:val="00E36559"/>
    <w:rsid w:val="00E37693"/>
    <w:rsid w:val="00E4139B"/>
    <w:rsid w:val="00E43D69"/>
    <w:rsid w:val="00E43FC6"/>
    <w:rsid w:val="00E44287"/>
    <w:rsid w:val="00E44CF6"/>
    <w:rsid w:val="00E52126"/>
    <w:rsid w:val="00E533BF"/>
    <w:rsid w:val="00E640F2"/>
    <w:rsid w:val="00E64713"/>
    <w:rsid w:val="00E66BB4"/>
    <w:rsid w:val="00E67A4E"/>
    <w:rsid w:val="00E7192E"/>
    <w:rsid w:val="00E71B5F"/>
    <w:rsid w:val="00E74B76"/>
    <w:rsid w:val="00E7705B"/>
    <w:rsid w:val="00E83269"/>
    <w:rsid w:val="00E919B5"/>
    <w:rsid w:val="00E971D7"/>
    <w:rsid w:val="00EA559F"/>
    <w:rsid w:val="00EA5FE3"/>
    <w:rsid w:val="00EA62FA"/>
    <w:rsid w:val="00EA6B64"/>
    <w:rsid w:val="00EA7387"/>
    <w:rsid w:val="00EB004E"/>
    <w:rsid w:val="00EB09B4"/>
    <w:rsid w:val="00EB2ED5"/>
    <w:rsid w:val="00EB3807"/>
    <w:rsid w:val="00EB38E7"/>
    <w:rsid w:val="00EC244C"/>
    <w:rsid w:val="00EC38EB"/>
    <w:rsid w:val="00EC43BA"/>
    <w:rsid w:val="00EC6DDE"/>
    <w:rsid w:val="00ED0A27"/>
    <w:rsid w:val="00EE0E7E"/>
    <w:rsid w:val="00EE1A74"/>
    <w:rsid w:val="00EE3227"/>
    <w:rsid w:val="00EE40C2"/>
    <w:rsid w:val="00EE43B1"/>
    <w:rsid w:val="00EE4FC0"/>
    <w:rsid w:val="00EE6F52"/>
    <w:rsid w:val="00EF5D3B"/>
    <w:rsid w:val="00EF7577"/>
    <w:rsid w:val="00F0071E"/>
    <w:rsid w:val="00F05A82"/>
    <w:rsid w:val="00F10DCA"/>
    <w:rsid w:val="00F20603"/>
    <w:rsid w:val="00F2176D"/>
    <w:rsid w:val="00F30853"/>
    <w:rsid w:val="00F4704E"/>
    <w:rsid w:val="00F51738"/>
    <w:rsid w:val="00F61324"/>
    <w:rsid w:val="00F622DE"/>
    <w:rsid w:val="00F62BA9"/>
    <w:rsid w:val="00F63055"/>
    <w:rsid w:val="00F63276"/>
    <w:rsid w:val="00F65077"/>
    <w:rsid w:val="00F70B15"/>
    <w:rsid w:val="00F731D1"/>
    <w:rsid w:val="00F758D1"/>
    <w:rsid w:val="00F762E4"/>
    <w:rsid w:val="00F7637E"/>
    <w:rsid w:val="00F8016B"/>
    <w:rsid w:val="00F80806"/>
    <w:rsid w:val="00F80992"/>
    <w:rsid w:val="00F813CB"/>
    <w:rsid w:val="00F81F84"/>
    <w:rsid w:val="00F855EF"/>
    <w:rsid w:val="00F864B1"/>
    <w:rsid w:val="00F8682F"/>
    <w:rsid w:val="00F930CB"/>
    <w:rsid w:val="00F93D12"/>
    <w:rsid w:val="00F957E2"/>
    <w:rsid w:val="00F97669"/>
    <w:rsid w:val="00F978F4"/>
    <w:rsid w:val="00FA279D"/>
    <w:rsid w:val="00FA5445"/>
    <w:rsid w:val="00FA5F12"/>
    <w:rsid w:val="00FB66E4"/>
    <w:rsid w:val="00FC487C"/>
    <w:rsid w:val="00FC79FB"/>
    <w:rsid w:val="00FD3D95"/>
    <w:rsid w:val="00FD5B87"/>
    <w:rsid w:val="00FE11B1"/>
    <w:rsid w:val="00FE410C"/>
    <w:rsid w:val="00FE7BA0"/>
    <w:rsid w:val="00FF043C"/>
    <w:rsid w:val="00FF31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CB"/>
    <w:rPr>
      <w:sz w:val="24"/>
      <w:szCs w:val="24"/>
    </w:rPr>
  </w:style>
  <w:style w:type="paragraph" w:styleId="Heading1">
    <w:name w:val="heading 1"/>
    <w:basedOn w:val="Normal"/>
    <w:next w:val="Normal"/>
    <w:link w:val="Heading1Char"/>
    <w:uiPriority w:val="99"/>
    <w:qFormat/>
    <w:rsid w:val="00E34889"/>
    <w:pPr>
      <w:keepNext/>
      <w:ind w:firstLine="720"/>
      <w:jc w:val="center"/>
      <w:outlineLvl w:val="0"/>
    </w:pPr>
    <w:rPr>
      <w:rFonts w:ascii="Arial" w:hAnsi="Arial" w:cs="Arial"/>
      <w:i/>
      <w:iCs/>
    </w:rPr>
  </w:style>
  <w:style w:type="paragraph" w:styleId="Heading2">
    <w:name w:val="heading 2"/>
    <w:basedOn w:val="Normal"/>
    <w:next w:val="Normal"/>
    <w:link w:val="Heading2Char"/>
    <w:uiPriority w:val="99"/>
    <w:qFormat/>
    <w:rsid w:val="00E34889"/>
    <w:pPr>
      <w:keepNext/>
      <w:snapToGrid w:val="0"/>
      <w:outlineLvl w:val="1"/>
    </w:pPr>
    <w:rPr>
      <w:rFonts w:ascii="Arial" w:hAnsi="Arial" w:cs="Arial"/>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533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F533B"/>
    <w:rPr>
      <w:rFonts w:ascii="Cambria" w:hAnsi="Cambria" w:cs="Cambria"/>
      <w:b/>
      <w:bCs/>
      <w:i/>
      <w:iCs/>
      <w:sz w:val="28"/>
      <w:szCs w:val="28"/>
    </w:rPr>
  </w:style>
  <w:style w:type="paragraph" w:styleId="Title">
    <w:name w:val="Title"/>
    <w:basedOn w:val="Normal"/>
    <w:link w:val="TitleChar"/>
    <w:uiPriority w:val="99"/>
    <w:qFormat/>
    <w:rsid w:val="00E34889"/>
    <w:pPr>
      <w:ind w:left="5812" w:hanging="5812"/>
      <w:jc w:val="center"/>
    </w:pPr>
    <w:rPr>
      <w:b/>
      <w:bCs/>
      <w:sz w:val="28"/>
      <w:szCs w:val="28"/>
      <w:lang w:val="en-US"/>
    </w:rPr>
  </w:style>
  <w:style w:type="character" w:customStyle="1" w:styleId="TitleChar">
    <w:name w:val="Title Char"/>
    <w:basedOn w:val="DefaultParagraphFont"/>
    <w:link w:val="Title"/>
    <w:uiPriority w:val="99"/>
    <w:locked/>
    <w:rsid w:val="007F533B"/>
    <w:rPr>
      <w:rFonts w:ascii="Cambria" w:hAnsi="Cambria" w:cs="Cambria"/>
      <w:b/>
      <w:bCs/>
      <w:kern w:val="28"/>
      <w:sz w:val="32"/>
      <w:szCs w:val="32"/>
    </w:rPr>
  </w:style>
  <w:style w:type="paragraph" w:styleId="BodyText">
    <w:name w:val="Body Text"/>
    <w:basedOn w:val="Normal"/>
    <w:link w:val="BodyTextChar"/>
    <w:uiPriority w:val="99"/>
    <w:rsid w:val="00E34889"/>
    <w:pPr>
      <w:jc w:val="both"/>
    </w:pPr>
  </w:style>
  <w:style w:type="character" w:customStyle="1" w:styleId="BodyTextChar">
    <w:name w:val="Body Text Char"/>
    <w:basedOn w:val="DefaultParagraphFont"/>
    <w:link w:val="BodyText"/>
    <w:uiPriority w:val="99"/>
    <w:locked/>
    <w:rsid w:val="008012E5"/>
    <w:rPr>
      <w:rFonts w:cs="Times New Roman"/>
      <w:sz w:val="24"/>
      <w:szCs w:val="24"/>
      <w:lang w:val="ru-RU" w:eastAsia="ru-RU"/>
    </w:rPr>
  </w:style>
  <w:style w:type="paragraph" w:styleId="BodyTextIndent3">
    <w:name w:val="Body Text Indent 3"/>
    <w:basedOn w:val="Normal"/>
    <w:link w:val="BodyTextIndent3Char"/>
    <w:uiPriority w:val="99"/>
    <w:rsid w:val="00E34889"/>
    <w:pPr>
      <w:ind w:firstLine="709"/>
      <w:jc w:val="both"/>
    </w:pPr>
    <w:rPr>
      <w:sz w:val="26"/>
      <w:szCs w:val="26"/>
    </w:rPr>
  </w:style>
  <w:style w:type="character" w:customStyle="1" w:styleId="BodyTextIndent3Char">
    <w:name w:val="Body Text Indent 3 Char"/>
    <w:basedOn w:val="DefaultParagraphFont"/>
    <w:link w:val="BodyTextIndent3"/>
    <w:uiPriority w:val="99"/>
    <w:semiHidden/>
    <w:locked/>
    <w:rsid w:val="007F533B"/>
    <w:rPr>
      <w:rFonts w:cs="Times New Roman"/>
      <w:sz w:val="16"/>
      <w:szCs w:val="16"/>
    </w:rPr>
  </w:style>
  <w:style w:type="table" w:styleId="TableGrid">
    <w:name w:val="Table Grid"/>
    <w:basedOn w:val="TableNormal"/>
    <w:uiPriority w:val="99"/>
    <w:rsid w:val="000C7D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3488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F533B"/>
    <w:rPr>
      <w:rFonts w:cs="Times New Roman"/>
      <w:sz w:val="24"/>
      <w:szCs w:val="24"/>
    </w:rPr>
  </w:style>
  <w:style w:type="paragraph" w:styleId="Footer">
    <w:name w:val="footer"/>
    <w:basedOn w:val="Normal"/>
    <w:link w:val="FooterChar"/>
    <w:uiPriority w:val="99"/>
    <w:rsid w:val="00E34889"/>
    <w:pPr>
      <w:tabs>
        <w:tab w:val="center" w:pos="4677"/>
        <w:tab w:val="right" w:pos="9355"/>
      </w:tabs>
    </w:pPr>
  </w:style>
  <w:style w:type="character" w:customStyle="1" w:styleId="FooterChar">
    <w:name w:val="Footer Char"/>
    <w:basedOn w:val="DefaultParagraphFont"/>
    <w:link w:val="Footer"/>
    <w:uiPriority w:val="99"/>
    <w:semiHidden/>
    <w:locked/>
    <w:rsid w:val="007F533B"/>
    <w:rPr>
      <w:rFonts w:cs="Times New Roman"/>
      <w:sz w:val="24"/>
      <w:szCs w:val="24"/>
    </w:rPr>
  </w:style>
  <w:style w:type="character" w:styleId="PageNumber">
    <w:name w:val="page number"/>
    <w:basedOn w:val="DefaultParagraphFont"/>
    <w:uiPriority w:val="99"/>
    <w:rsid w:val="00E34889"/>
    <w:rPr>
      <w:rFonts w:cs="Times New Roman"/>
    </w:rPr>
  </w:style>
  <w:style w:type="paragraph" w:styleId="BodyTextIndent">
    <w:name w:val="Body Text Indent"/>
    <w:basedOn w:val="Normal"/>
    <w:link w:val="BodyTextIndentChar"/>
    <w:uiPriority w:val="99"/>
    <w:rsid w:val="00E34889"/>
    <w:pPr>
      <w:spacing w:after="120"/>
      <w:ind w:left="283"/>
    </w:pPr>
  </w:style>
  <w:style w:type="character" w:customStyle="1" w:styleId="BodyTextIndentChar">
    <w:name w:val="Body Text Indent Char"/>
    <w:basedOn w:val="DefaultParagraphFont"/>
    <w:link w:val="BodyTextIndent"/>
    <w:uiPriority w:val="99"/>
    <w:semiHidden/>
    <w:locked/>
    <w:rsid w:val="007F533B"/>
    <w:rPr>
      <w:rFonts w:cs="Times New Roman"/>
      <w:sz w:val="24"/>
      <w:szCs w:val="24"/>
    </w:rPr>
  </w:style>
  <w:style w:type="paragraph" w:customStyle="1" w:styleId="ConsPlusNormal">
    <w:name w:val="ConsPlusNormal"/>
    <w:uiPriority w:val="99"/>
    <w:rsid w:val="000C7D90"/>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0C7D90"/>
    <w:pPr>
      <w:widowControl w:val="0"/>
      <w:autoSpaceDE w:val="0"/>
      <w:autoSpaceDN w:val="0"/>
      <w:adjustRightInd w:val="0"/>
      <w:ind w:right="19772" w:firstLine="720"/>
    </w:pPr>
    <w:rPr>
      <w:rFonts w:ascii="Arial" w:hAnsi="Arial" w:cs="Arial"/>
      <w:sz w:val="20"/>
      <w:szCs w:val="20"/>
    </w:rPr>
  </w:style>
  <w:style w:type="paragraph" w:styleId="BlockText">
    <w:name w:val="Block Text"/>
    <w:basedOn w:val="Normal"/>
    <w:uiPriority w:val="99"/>
    <w:rsid w:val="000C7D90"/>
    <w:pPr>
      <w:ind w:left="-567" w:right="-1050" w:firstLine="567"/>
      <w:jc w:val="both"/>
    </w:pPr>
    <w:rPr>
      <w:rFonts w:ascii="Courier New" w:hAnsi="Courier New" w:cs="Courier New"/>
    </w:rPr>
  </w:style>
  <w:style w:type="paragraph" w:styleId="BodyText2">
    <w:name w:val="Body Text 2"/>
    <w:basedOn w:val="Normal"/>
    <w:link w:val="BodyText2Char"/>
    <w:uiPriority w:val="99"/>
    <w:rsid w:val="008012E5"/>
    <w:pPr>
      <w:spacing w:after="120" w:line="480" w:lineRule="auto"/>
    </w:pPr>
  </w:style>
  <w:style w:type="character" w:customStyle="1" w:styleId="BodyText2Char">
    <w:name w:val="Body Text 2 Char"/>
    <w:basedOn w:val="DefaultParagraphFont"/>
    <w:link w:val="BodyText2"/>
    <w:uiPriority w:val="99"/>
    <w:semiHidden/>
    <w:locked/>
    <w:rsid w:val="007F533B"/>
    <w:rPr>
      <w:rFonts w:cs="Times New Roman"/>
      <w:sz w:val="24"/>
      <w:szCs w:val="24"/>
    </w:rPr>
  </w:style>
  <w:style w:type="paragraph" w:styleId="NormalWeb">
    <w:name w:val="Normal (Web)"/>
    <w:basedOn w:val="Normal"/>
    <w:uiPriority w:val="99"/>
    <w:rsid w:val="00B27FF4"/>
    <w:pPr>
      <w:spacing w:after="300"/>
    </w:pPr>
    <w:rPr>
      <w:sz w:val="25"/>
      <w:szCs w:val="25"/>
    </w:rPr>
  </w:style>
  <w:style w:type="paragraph" w:customStyle="1" w:styleId="1">
    <w:name w:val="Знак1"/>
    <w:basedOn w:val="Normal"/>
    <w:uiPriority w:val="99"/>
    <w:rsid w:val="00DD4AC9"/>
    <w:pPr>
      <w:spacing w:after="160" w:line="240" w:lineRule="exact"/>
    </w:pPr>
    <w:rPr>
      <w:rFonts w:ascii="Verdana" w:hAnsi="Verdana" w:cs="Verdana"/>
      <w:lang w:val="en-US" w:eastAsia="en-US"/>
    </w:rPr>
  </w:style>
  <w:style w:type="paragraph" w:customStyle="1" w:styleId="11">
    <w:name w:val="Знак11"/>
    <w:basedOn w:val="Normal"/>
    <w:uiPriority w:val="99"/>
    <w:rsid w:val="003B68B2"/>
    <w:pPr>
      <w:spacing w:after="160" w:line="240" w:lineRule="exact"/>
    </w:pPr>
    <w:rPr>
      <w:rFonts w:ascii="Verdana" w:hAnsi="Verdana" w:cs="Verdana"/>
      <w:lang w:val="en-US" w:eastAsia="en-US"/>
    </w:rPr>
  </w:style>
  <w:style w:type="paragraph" w:styleId="Header">
    <w:name w:val="header"/>
    <w:basedOn w:val="Normal"/>
    <w:link w:val="HeaderChar"/>
    <w:uiPriority w:val="99"/>
    <w:rsid w:val="00630F19"/>
    <w:pPr>
      <w:tabs>
        <w:tab w:val="center" w:pos="4677"/>
        <w:tab w:val="right" w:pos="9355"/>
      </w:tabs>
    </w:pPr>
  </w:style>
  <w:style w:type="character" w:customStyle="1" w:styleId="HeaderChar">
    <w:name w:val="Header Char"/>
    <w:basedOn w:val="DefaultParagraphFont"/>
    <w:link w:val="Header"/>
    <w:uiPriority w:val="99"/>
    <w:semiHidden/>
    <w:locked/>
    <w:rsid w:val="007F533B"/>
    <w:rPr>
      <w:rFonts w:cs="Times New Roman"/>
      <w:sz w:val="24"/>
      <w:szCs w:val="24"/>
    </w:rPr>
  </w:style>
  <w:style w:type="paragraph" w:customStyle="1" w:styleId="ConsPlusTitle">
    <w:name w:val="ConsPlusTitle"/>
    <w:uiPriority w:val="99"/>
    <w:rsid w:val="006F65B2"/>
    <w:pPr>
      <w:widowControl w:val="0"/>
      <w:autoSpaceDE w:val="0"/>
      <w:autoSpaceDN w:val="0"/>
      <w:adjustRightInd w:val="0"/>
    </w:pPr>
    <w:rPr>
      <w:rFonts w:ascii="Arial" w:hAnsi="Arial" w:cs="Arial"/>
      <w:b/>
      <w:bCs/>
      <w:sz w:val="20"/>
      <w:szCs w:val="20"/>
    </w:rPr>
  </w:style>
  <w:style w:type="paragraph" w:customStyle="1" w:styleId="ConsNonformat">
    <w:name w:val="ConsNonformat"/>
    <w:uiPriority w:val="99"/>
    <w:rsid w:val="006F65B2"/>
    <w:pPr>
      <w:widowControl w:val="0"/>
      <w:autoSpaceDE w:val="0"/>
      <w:autoSpaceDN w:val="0"/>
      <w:adjustRightInd w:val="0"/>
      <w:ind w:right="19772"/>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04860458">
      <w:marLeft w:val="0"/>
      <w:marRight w:val="0"/>
      <w:marTop w:val="0"/>
      <w:marBottom w:val="0"/>
      <w:divBdr>
        <w:top w:val="none" w:sz="0" w:space="0" w:color="auto"/>
        <w:left w:val="none" w:sz="0" w:space="0" w:color="auto"/>
        <w:bottom w:val="none" w:sz="0" w:space="0" w:color="auto"/>
        <w:right w:val="none" w:sz="0" w:space="0" w:color="auto"/>
      </w:divBdr>
    </w:div>
    <w:div w:id="1704860459">
      <w:marLeft w:val="0"/>
      <w:marRight w:val="0"/>
      <w:marTop w:val="0"/>
      <w:marBottom w:val="0"/>
      <w:divBdr>
        <w:top w:val="none" w:sz="0" w:space="0" w:color="auto"/>
        <w:left w:val="none" w:sz="0" w:space="0" w:color="auto"/>
        <w:bottom w:val="none" w:sz="0" w:space="0" w:color="auto"/>
        <w:right w:val="none" w:sz="0" w:space="0" w:color="auto"/>
      </w:divBdr>
    </w:div>
    <w:div w:id="1704860460">
      <w:marLeft w:val="0"/>
      <w:marRight w:val="0"/>
      <w:marTop w:val="0"/>
      <w:marBottom w:val="0"/>
      <w:divBdr>
        <w:top w:val="none" w:sz="0" w:space="0" w:color="auto"/>
        <w:left w:val="none" w:sz="0" w:space="0" w:color="auto"/>
        <w:bottom w:val="none" w:sz="0" w:space="0" w:color="auto"/>
        <w:right w:val="none" w:sz="0" w:space="0" w:color="auto"/>
      </w:divBdr>
    </w:div>
    <w:div w:id="1704860461">
      <w:marLeft w:val="0"/>
      <w:marRight w:val="0"/>
      <w:marTop w:val="0"/>
      <w:marBottom w:val="0"/>
      <w:divBdr>
        <w:top w:val="none" w:sz="0" w:space="0" w:color="auto"/>
        <w:left w:val="none" w:sz="0" w:space="0" w:color="auto"/>
        <w:bottom w:val="none" w:sz="0" w:space="0" w:color="auto"/>
        <w:right w:val="none" w:sz="0" w:space="0" w:color="auto"/>
      </w:divBdr>
    </w:div>
    <w:div w:id="1704860462">
      <w:marLeft w:val="0"/>
      <w:marRight w:val="0"/>
      <w:marTop w:val="0"/>
      <w:marBottom w:val="0"/>
      <w:divBdr>
        <w:top w:val="none" w:sz="0" w:space="0" w:color="auto"/>
        <w:left w:val="none" w:sz="0" w:space="0" w:color="auto"/>
        <w:bottom w:val="none" w:sz="0" w:space="0" w:color="auto"/>
        <w:right w:val="none" w:sz="0" w:space="0" w:color="auto"/>
      </w:divBdr>
    </w:div>
    <w:div w:id="1704860463">
      <w:marLeft w:val="0"/>
      <w:marRight w:val="0"/>
      <w:marTop w:val="0"/>
      <w:marBottom w:val="0"/>
      <w:divBdr>
        <w:top w:val="none" w:sz="0" w:space="0" w:color="auto"/>
        <w:left w:val="none" w:sz="0" w:space="0" w:color="auto"/>
        <w:bottom w:val="none" w:sz="0" w:space="0" w:color="auto"/>
        <w:right w:val="none" w:sz="0" w:space="0" w:color="auto"/>
      </w:divBdr>
    </w:div>
    <w:div w:id="1704860464">
      <w:marLeft w:val="0"/>
      <w:marRight w:val="0"/>
      <w:marTop w:val="0"/>
      <w:marBottom w:val="0"/>
      <w:divBdr>
        <w:top w:val="none" w:sz="0" w:space="0" w:color="auto"/>
        <w:left w:val="none" w:sz="0" w:space="0" w:color="auto"/>
        <w:bottom w:val="none" w:sz="0" w:space="0" w:color="auto"/>
        <w:right w:val="none" w:sz="0" w:space="0" w:color="auto"/>
      </w:divBdr>
    </w:div>
    <w:div w:id="1704860465">
      <w:marLeft w:val="0"/>
      <w:marRight w:val="0"/>
      <w:marTop w:val="0"/>
      <w:marBottom w:val="0"/>
      <w:divBdr>
        <w:top w:val="none" w:sz="0" w:space="0" w:color="auto"/>
        <w:left w:val="none" w:sz="0" w:space="0" w:color="auto"/>
        <w:bottom w:val="none" w:sz="0" w:space="0" w:color="auto"/>
        <w:right w:val="none" w:sz="0" w:space="0" w:color="auto"/>
      </w:divBdr>
    </w:div>
    <w:div w:id="1704860466">
      <w:marLeft w:val="0"/>
      <w:marRight w:val="0"/>
      <w:marTop w:val="0"/>
      <w:marBottom w:val="0"/>
      <w:divBdr>
        <w:top w:val="none" w:sz="0" w:space="0" w:color="auto"/>
        <w:left w:val="none" w:sz="0" w:space="0" w:color="auto"/>
        <w:bottom w:val="none" w:sz="0" w:space="0" w:color="auto"/>
        <w:right w:val="none" w:sz="0" w:space="0" w:color="auto"/>
      </w:divBdr>
    </w:div>
    <w:div w:id="1704860467">
      <w:marLeft w:val="0"/>
      <w:marRight w:val="0"/>
      <w:marTop w:val="0"/>
      <w:marBottom w:val="0"/>
      <w:divBdr>
        <w:top w:val="none" w:sz="0" w:space="0" w:color="auto"/>
        <w:left w:val="none" w:sz="0" w:space="0" w:color="auto"/>
        <w:bottom w:val="none" w:sz="0" w:space="0" w:color="auto"/>
        <w:right w:val="none" w:sz="0" w:space="0" w:color="auto"/>
      </w:divBdr>
    </w:div>
    <w:div w:id="1704860468">
      <w:marLeft w:val="0"/>
      <w:marRight w:val="0"/>
      <w:marTop w:val="0"/>
      <w:marBottom w:val="0"/>
      <w:divBdr>
        <w:top w:val="none" w:sz="0" w:space="0" w:color="auto"/>
        <w:left w:val="none" w:sz="0" w:space="0" w:color="auto"/>
        <w:bottom w:val="none" w:sz="0" w:space="0" w:color="auto"/>
        <w:right w:val="none" w:sz="0" w:space="0" w:color="auto"/>
      </w:divBdr>
    </w:div>
    <w:div w:id="1704860469">
      <w:marLeft w:val="0"/>
      <w:marRight w:val="0"/>
      <w:marTop w:val="0"/>
      <w:marBottom w:val="0"/>
      <w:divBdr>
        <w:top w:val="none" w:sz="0" w:space="0" w:color="auto"/>
        <w:left w:val="none" w:sz="0" w:space="0" w:color="auto"/>
        <w:bottom w:val="none" w:sz="0" w:space="0" w:color="auto"/>
        <w:right w:val="none" w:sz="0" w:space="0" w:color="auto"/>
      </w:divBdr>
    </w:div>
    <w:div w:id="1704860470">
      <w:marLeft w:val="0"/>
      <w:marRight w:val="0"/>
      <w:marTop w:val="0"/>
      <w:marBottom w:val="0"/>
      <w:divBdr>
        <w:top w:val="none" w:sz="0" w:space="0" w:color="auto"/>
        <w:left w:val="none" w:sz="0" w:space="0" w:color="auto"/>
        <w:bottom w:val="none" w:sz="0" w:space="0" w:color="auto"/>
        <w:right w:val="none" w:sz="0" w:space="0" w:color="auto"/>
      </w:divBdr>
    </w:div>
    <w:div w:id="1704860471">
      <w:marLeft w:val="0"/>
      <w:marRight w:val="0"/>
      <w:marTop w:val="0"/>
      <w:marBottom w:val="0"/>
      <w:divBdr>
        <w:top w:val="none" w:sz="0" w:space="0" w:color="auto"/>
        <w:left w:val="none" w:sz="0" w:space="0" w:color="auto"/>
        <w:bottom w:val="none" w:sz="0" w:space="0" w:color="auto"/>
        <w:right w:val="none" w:sz="0" w:space="0" w:color="auto"/>
      </w:divBdr>
    </w:div>
    <w:div w:id="1704860472">
      <w:marLeft w:val="0"/>
      <w:marRight w:val="0"/>
      <w:marTop w:val="0"/>
      <w:marBottom w:val="0"/>
      <w:divBdr>
        <w:top w:val="none" w:sz="0" w:space="0" w:color="auto"/>
        <w:left w:val="none" w:sz="0" w:space="0" w:color="auto"/>
        <w:bottom w:val="none" w:sz="0" w:space="0" w:color="auto"/>
        <w:right w:val="none" w:sz="0" w:space="0" w:color="auto"/>
      </w:divBdr>
    </w:div>
    <w:div w:id="1704860473">
      <w:marLeft w:val="0"/>
      <w:marRight w:val="0"/>
      <w:marTop w:val="0"/>
      <w:marBottom w:val="0"/>
      <w:divBdr>
        <w:top w:val="none" w:sz="0" w:space="0" w:color="auto"/>
        <w:left w:val="none" w:sz="0" w:space="0" w:color="auto"/>
        <w:bottom w:val="none" w:sz="0" w:space="0" w:color="auto"/>
        <w:right w:val="none" w:sz="0" w:space="0" w:color="auto"/>
      </w:divBdr>
    </w:div>
    <w:div w:id="1704860474">
      <w:marLeft w:val="0"/>
      <w:marRight w:val="0"/>
      <w:marTop w:val="0"/>
      <w:marBottom w:val="0"/>
      <w:divBdr>
        <w:top w:val="none" w:sz="0" w:space="0" w:color="auto"/>
        <w:left w:val="none" w:sz="0" w:space="0" w:color="auto"/>
        <w:bottom w:val="none" w:sz="0" w:space="0" w:color="auto"/>
        <w:right w:val="none" w:sz="0" w:space="0" w:color="auto"/>
      </w:divBdr>
    </w:div>
    <w:div w:id="1704860475">
      <w:marLeft w:val="0"/>
      <w:marRight w:val="0"/>
      <w:marTop w:val="0"/>
      <w:marBottom w:val="0"/>
      <w:divBdr>
        <w:top w:val="none" w:sz="0" w:space="0" w:color="auto"/>
        <w:left w:val="none" w:sz="0" w:space="0" w:color="auto"/>
        <w:bottom w:val="none" w:sz="0" w:space="0" w:color="auto"/>
        <w:right w:val="none" w:sz="0" w:space="0" w:color="auto"/>
      </w:divBdr>
    </w:div>
    <w:div w:id="1704860476">
      <w:marLeft w:val="0"/>
      <w:marRight w:val="0"/>
      <w:marTop w:val="0"/>
      <w:marBottom w:val="0"/>
      <w:divBdr>
        <w:top w:val="none" w:sz="0" w:space="0" w:color="auto"/>
        <w:left w:val="none" w:sz="0" w:space="0" w:color="auto"/>
        <w:bottom w:val="none" w:sz="0" w:space="0" w:color="auto"/>
        <w:right w:val="none" w:sz="0" w:space="0" w:color="auto"/>
      </w:divBdr>
    </w:div>
    <w:div w:id="1704860477">
      <w:marLeft w:val="0"/>
      <w:marRight w:val="0"/>
      <w:marTop w:val="0"/>
      <w:marBottom w:val="0"/>
      <w:divBdr>
        <w:top w:val="none" w:sz="0" w:space="0" w:color="auto"/>
        <w:left w:val="none" w:sz="0" w:space="0" w:color="auto"/>
        <w:bottom w:val="none" w:sz="0" w:space="0" w:color="auto"/>
        <w:right w:val="none" w:sz="0" w:space="0" w:color="auto"/>
      </w:divBdr>
    </w:div>
    <w:div w:id="1704860478">
      <w:marLeft w:val="0"/>
      <w:marRight w:val="0"/>
      <w:marTop w:val="0"/>
      <w:marBottom w:val="0"/>
      <w:divBdr>
        <w:top w:val="none" w:sz="0" w:space="0" w:color="auto"/>
        <w:left w:val="none" w:sz="0" w:space="0" w:color="auto"/>
        <w:bottom w:val="none" w:sz="0" w:space="0" w:color="auto"/>
        <w:right w:val="none" w:sz="0" w:space="0" w:color="auto"/>
      </w:divBdr>
    </w:div>
    <w:div w:id="1704860479">
      <w:marLeft w:val="0"/>
      <w:marRight w:val="0"/>
      <w:marTop w:val="0"/>
      <w:marBottom w:val="0"/>
      <w:divBdr>
        <w:top w:val="none" w:sz="0" w:space="0" w:color="auto"/>
        <w:left w:val="none" w:sz="0" w:space="0" w:color="auto"/>
        <w:bottom w:val="none" w:sz="0" w:space="0" w:color="auto"/>
        <w:right w:val="none" w:sz="0" w:space="0" w:color="auto"/>
      </w:divBdr>
    </w:div>
    <w:div w:id="1704860480">
      <w:marLeft w:val="0"/>
      <w:marRight w:val="0"/>
      <w:marTop w:val="0"/>
      <w:marBottom w:val="0"/>
      <w:divBdr>
        <w:top w:val="none" w:sz="0" w:space="0" w:color="auto"/>
        <w:left w:val="none" w:sz="0" w:space="0" w:color="auto"/>
        <w:bottom w:val="none" w:sz="0" w:space="0" w:color="auto"/>
        <w:right w:val="none" w:sz="0" w:space="0" w:color="auto"/>
      </w:divBdr>
    </w:div>
    <w:div w:id="1704860481">
      <w:marLeft w:val="0"/>
      <w:marRight w:val="0"/>
      <w:marTop w:val="0"/>
      <w:marBottom w:val="0"/>
      <w:divBdr>
        <w:top w:val="none" w:sz="0" w:space="0" w:color="auto"/>
        <w:left w:val="none" w:sz="0" w:space="0" w:color="auto"/>
        <w:bottom w:val="none" w:sz="0" w:space="0" w:color="auto"/>
        <w:right w:val="none" w:sz="0" w:space="0" w:color="auto"/>
      </w:divBdr>
    </w:div>
    <w:div w:id="1704860482">
      <w:marLeft w:val="0"/>
      <w:marRight w:val="0"/>
      <w:marTop w:val="0"/>
      <w:marBottom w:val="0"/>
      <w:divBdr>
        <w:top w:val="none" w:sz="0" w:space="0" w:color="auto"/>
        <w:left w:val="none" w:sz="0" w:space="0" w:color="auto"/>
        <w:bottom w:val="none" w:sz="0" w:space="0" w:color="auto"/>
        <w:right w:val="none" w:sz="0" w:space="0" w:color="auto"/>
      </w:divBdr>
    </w:div>
    <w:div w:id="1704860483">
      <w:marLeft w:val="0"/>
      <w:marRight w:val="0"/>
      <w:marTop w:val="0"/>
      <w:marBottom w:val="0"/>
      <w:divBdr>
        <w:top w:val="none" w:sz="0" w:space="0" w:color="auto"/>
        <w:left w:val="none" w:sz="0" w:space="0" w:color="auto"/>
        <w:bottom w:val="none" w:sz="0" w:space="0" w:color="auto"/>
        <w:right w:val="none" w:sz="0" w:space="0" w:color="auto"/>
      </w:divBdr>
    </w:div>
    <w:div w:id="1704860484">
      <w:marLeft w:val="0"/>
      <w:marRight w:val="0"/>
      <w:marTop w:val="0"/>
      <w:marBottom w:val="0"/>
      <w:divBdr>
        <w:top w:val="none" w:sz="0" w:space="0" w:color="auto"/>
        <w:left w:val="none" w:sz="0" w:space="0" w:color="auto"/>
        <w:bottom w:val="none" w:sz="0" w:space="0" w:color="auto"/>
        <w:right w:val="none" w:sz="0" w:space="0" w:color="auto"/>
      </w:divBdr>
    </w:div>
    <w:div w:id="1704860485">
      <w:marLeft w:val="0"/>
      <w:marRight w:val="0"/>
      <w:marTop w:val="0"/>
      <w:marBottom w:val="0"/>
      <w:divBdr>
        <w:top w:val="none" w:sz="0" w:space="0" w:color="auto"/>
        <w:left w:val="none" w:sz="0" w:space="0" w:color="auto"/>
        <w:bottom w:val="none" w:sz="0" w:space="0" w:color="auto"/>
        <w:right w:val="none" w:sz="0" w:space="0" w:color="auto"/>
      </w:divBdr>
    </w:div>
    <w:div w:id="1704860486">
      <w:marLeft w:val="0"/>
      <w:marRight w:val="0"/>
      <w:marTop w:val="0"/>
      <w:marBottom w:val="0"/>
      <w:divBdr>
        <w:top w:val="none" w:sz="0" w:space="0" w:color="auto"/>
        <w:left w:val="none" w:sz="0" w:space="0" w:color="auto"/>
        <w:bottom w:val="none" w:sz="0" w:space="0" w:color="auto"/>
        <w:right w:val="none" w:sz="0" w:space="0" w:color="auto"/>
      </w:divBdr>
    </w:div>
    <w:div w:id="1704860487">
      <w:marLeft w:val="0"/>
      <w:marRight w:val="0"/>
      <w:marTop w:val="0"/>
      <w:marBottom w:val="0"/>
      <w:divBdr>
        <w:top w:val="none" w:sz="0" w:space="0" w:color="auto"/>
        <w:left w:val="none" w:sz="0" w:space="0" w:color="auto"/>
        <w:bottom w:val="none" w:sz="0" w:space="0" w:color="auto"/>
        <w:right w:val="none" w:sz="0" w:space="0" w:color="auto"/>
      </w:divBdr>
    </w:div>
    <w:div w:id="1704860488">
      <w:marLeft w:val="0"/>
      <w:marRight w:val="0"/>
      <w:marTop w:val="0"/>
      <w:marBottom w:val="0"/>
      <w:divBdr>
        <w:top w:val="none" w:sz="0" w:space="0" w:color="auto"/>
        <w:left w:val="none" w:sz="0" w:space="0" w:color="auto"/>
        <w:bottom w:val="none" w:sz="0" w:space="0" w:color="auto"/>
        <w:right w:val="none" w:sz="0" w:space="0" w:color="auto"/>
      </w:divBdr>
    </w:div>
    <w:div w:id="1704860489">
      <w:marLeft w:val="0"/>
      <w:marRight w:val="0"/>
      <w:marTop w:val="0"/>
      <w:marBottom w:val="0"/>
      <w:divBdr>
        <w:top w:val="none" w:sz="0" w:space="0" w:color="auto"/>
        <w:left w:val="none" w:sz="0" w:space="0" w:color="auto"/>
        <w:bottom w:val="none" w:sz="0" w:space="0" w:color="auto"/>
        <w:right w:val="none" w:sz="0" w:space="0" w:color="auto"/>
      </w:divBdr>
    </w:div>
    <w:div w:id="1704860490">
      <w:marLeft w:val="0"/>
      <w:marRight w:val="0"/>
      <w:marTop w:val="0"/>
      <w:marBottom w:val="0"/>
      <w:divBdr>
        <w:top w:val="none" w:sz="0" w:space="0" w:color="auto"/>
        <w:left w:val="none" w:sz="0" w:space="0" w:color="auto"/>
        <w:bottom w:val="none" w:sz="0" w:space="0" w:color="auto"/>
        <w:right w:val="none" w:sz="0" w:space="0" w:color="auto"/>
      </w:divBdr>
    </w:div>
    <w:div w:id="1704860491">
      <w:marLeft w:val="0"/>
      <w:marRight w:val="0"/>
      <w:marTop w:val="0"/>
      <w:marBottom w:val="0"/>
      <w:divBdr>
        <w:top w:val="none" w:sz="0" w:space="0" w:color="auto"/>
        <w:left w:val="none" w:sz="0" w:space="0" w:color="auto"/>
        <w:bottom w:val="none" w:sz="0" w:space="0" w:color="auto"/>
        <w:right w:val="none" w:sz="0" w:space="0" w:color="auto"/>
      </w:divBdr>
    </w:div>
    <w:div w:id="1704860492">
      <w:marLeft w:val="0"/>
      <w:marRight w:val="0"/>
      <w:marTop w:val="0"/>
      <w:marBottom w:val="0"/>
      <w:divBdr>
        <w:top w:val="none" w:sz="0" w:space="0" w:color="auto"/>
        <w:left w:val="none" w:sz="0" w:space="0" w:color="auto"/>
        <w:bottom w:val="none" w:sz="0" w:space="0" w:color="auto"/>
        <w:right w:val="none" w:sz="0" w:space="0" w:color="auto"/>
      </w:divBdr>
    </w:div>
    <w:div w:id="1704860493">
      <w:marLeft w:val="0"/>
      <w:marRight w:val="0"/>
      <w:marTop w:val="0"/>
      <w:marBottom w:val="0"/>
      <w:divBdr>
        <w:top w:val="none" w:sz="0" w:space="0" w:color="auto"/>
        <w:left w:val="none" w:sz="0" w:space="0" w:color="auto"/>
        <w:bottom w:val="none" w:sz="0" w:space="0" w:color="auto"/>
        <w:right w:val="none" w:sz="0" w:space="0" w:color="auto"/>
      </w:divBdr>
    </w:div>
    <w:div w:id="1704860494">
      <w:marLeft w:val="0"/>
      <w:marRight w:val="0"/>
      <w:marTop w:val="0"/>
      <w:marBottom w:val="0"/>
      <w:divBdr>
        <w:top w:val="none" w:sz="0" w:space="0" w:color="auto"/>
        <w:left w:val="none" w:sz="0" w:space="0" w:color="auto"/>
        <w:bottom w:val="none" w:sz="0" w:space="0" w:color="auto"/>
        <w:right w:val="none" w:sz="0" w:space="0" w:color="auto"/>
      </w:divBdr>
    </w:div>
    <w:div w:id="1704860495">
      <w:marLeft w:val="0"/>
      <w:marRight w:val="0"/>
      <w:marTop w:val="0"/>
      <w:marBottom w:val="0"/>
      <w:divBdr>
        <w:top w:val="none" w:sz="0" w:space="0" w:color="auto"/>
        <w:left w:val="none" w:sz="0" w:space="0" w:color="auto"/>
        <w:bottom w:val="none" w:sz="0" w:space="0" w:color="auto"/>
        <w:right w:val="none" w:sz="0" w:space="0" w:color="auto"/>
      </w:divBdr>
    </w:div>
    <w:div w:id="1704860496">
      <w:marLeft w:val="0"/>
      <w:marRight w:val="0"/>
      <w:marTop w:val="0"/>
      <w:marBottom w:val="0"/>
      <w:divBdr>
        <w:top w:val="none" w:sz="0" w:space="0" w:color="auto"/>
        <w:left w:val="none" w:sz="0" w:space="0" w:color="auto"/>
        <w:bottom w:val="none" w:sz="0" w:space="0" w:color="auto"/>
        <w:right w:val="none" w:sz="0" w:space="0" w:color="auto"/>
      </w:divBdr>
    </w:div>
    <w:div w:id="1704860497">
      <w:marLeft w:val="0"/>
      <w:marRight w:val="0"/>
      <w:marTop w:val="0"/>
      <w:marBottom w:val="0"/>
      <w:divBdr>
        <w:top w:val="none" w:sz="0" w:space="0" w:color="auto"/>
        <w:left w:val="none" w:sz="0" w:space="0" w:color="auto"/>
        <w:bottom w:val="none" w:sz="0" w:space="0" w:color="auto"/>
        <w:right w:val="none" w:sz="0" w:space="0" w:color="auto"/>
      </w:divBdr>
    </w:div>
    <w:div w:id="1704860498">
      <w:marLeft w:val="0"/>
      <w:marRight w:val="0"/>
      <w:marTop w:val="0"/>
      <w:marBottom w:val="0"/>
      <w:divBdr>
        <w:top w:val="none" w:sz="0" w:space="0" w:color="auto"/>
        <w:left w:val="none" w:sz="0" w:space="0" w:color="auto"/>
        <w:bottom w:val="none" w:sz="0" w:space="0" w:color="auto"/>
        <w:right w:val="none" w:sz="0" w:space="0" w:color="auto"/>
      </w:divBdr>
    </w:div>
    <w:div w:id="1704860499">
      <w:marLeft w:val="0"/>
      <w:marRight w:val="0"/>
      <w:marTop w:val="0"/>
      <w:marBottom w:val="0"/>
      <w:divBdr>
        <w:top w:val="none" w:sz="0" w:space="0" w:color="auto"/>
        <w:left w:val="none" w:sz="0" w:space="0" w:color="auto"/>
        <w:bottom w:val="none" w:sz="0" w:space="0" w:color="auto"/>
        <w:right w:val="none" w:sz="0" w:space="0" w:color="auto"/>
      </w:divBdr>
    </w:div>
    <w:div w:id="1704860500">
      <w:marLeft w:val="0"/>
      <w:marRight w:val="0"/>
      <w:marTop w:val="0"/>
      <w:marBottom w:val="0"/>
      <w:divBdr>
        <w:top w:val="none" w:sz="0" w:space="0" w:color="auto"/>
        <w:left w:val="none" w:sz="0" w:space="0" w:color="auto"/>
        <w:bottom w:val="none" w:sz="0" w:space="0" w:color="auto"/>
        <w:right w:val="none" w:sz="0" w:space="0" w:color="auto"/>
      </w:divBdr>
    </w:div>
    <w:div w:id="1704860501">
      <w:marLeft w:val="0"/>
      <w:marRight w:val="0"/>
      <w:marTop w:val="0"/>
      <w:marBottom w:val="0"/>
      <w:divBdr>
        <w:top w:val="none" w:sz="0" w:space="0" w:color="auto"/>
        <w:left w:val="none" w:sz="0" w:space="0" w:color="auto"/>
        <w:bottom w:val="none" w:sz="0" w:space="0" w:color="auto"/>
        <w:right w:val="none" w:sz="0" w:space="0" w:color="auto"/>
      </w:divBdr>
    </w:div>
    <w:div w:id="1704860502">
      <w:marLeft w:val="0"/>
      <w:marRight w:val="0"/>
      <w:marTop w:val="0"/>
      <w:marBottom w:val="0"/>
      <w:divBdr>
        <w:top w:val="none" w:sz="0" w:space="0" w:color="auto"/>
        <w:left w:val="none" w:sz="0" w:space="0" w:color="auto"/>
        <w:bottom w:val="none" w:sz="0" w:space="0" w:color="auto"/>
        <w:right w:val="none" w:sz="0" w:space="0" w:color="auto"/>
      </w:divBdr>
    </w:div>
    <w:div w:id="1704860503">
      <w:marLeft w:val="0"/>
      <w:marRight w:val="0"/>
      <w:marTop w:val="0"/>
      <w:marBottom w:val="0"/>
      <w:divBdr>
        <w:top w:val="none" w:sz="0" w:space="0" w:color="auto"/>
        <w:left w:val="none" w:sz="0" w:space="0" w:color="auto"/>
        <w:bottom w:val="none" w:sz="0" w:space="0" w:color="auto"/>
        <w:right w:val="none" w:sz="0" w:space="0" w:color="auto"/>
      </w:divBdr>
    </w:div>
    <w:div w:id="1704860504">
      <w:marLeft w:val="0"/>
      <w:marRight w:val="0"/>
      <w:marTop w:val="0"/>
      <w:marBottom w:val="0"/>
      <w:divBdr>
        <w:top w:val="none" w:sz="0" w:space="0" w:color="auto"/>
        <w:left w:val="none" w:sz="0" w:space="0" w:color="auto"/>
        <w:bottom w:val="none" w:sz="0" w:space="0" w:color="auto"/>
        <w:right w:val="none" w:sz="0" w:space="0" w:color="auto"/>
      </w:divBdr>
    </w:div>
    <w:div w:id="1704860505">
      <w:marLeft w:val="0"/>
      <w:marRight w:val="0"/>
      <w:marTop w:val="0"/>
      <w:marBottom w:val="0"/>
      <w:divBdr>
        <w:top w:val="none" w:sz="0" w:space="0" w:color="auto"/>
        <w:left w:val="none" w:sz="0" w:space="0" w:color="auto"/>
        <w:bottom w:val="none" w:sz="0" w:space="0" w:color="auto"/>
        <w:right w:val="none" w:sz="0" w:space="0" w:color="auto"/>
      </w:divBdr>
    </w:div>
    <w:div w:id="1704860506">
      <w:marLeft w:val="0"/>
      <w:marRight w:val="0"/>
      <w:marTop w:val="0"/>
      <w:marBottom w:val="0"/>
      <w:divBdr>
        <w:top w:val="none" w:sz="0" w:space="0" w:color="auto"/>
        <w:left w:val="none" w:sz="0" w:space="0" w:color="auto"/>
        <w:bottom w:val="none" w:sz="0" w:space="0" w:color="auto"/>
        <w:right w:val="none" w:sz="0" w:space="0" w:color="auto"/>
      </w:divBdr>
    </w:div>
    <w:div w:id="1704860507">
      <w:marLeft w:val="0"/>
      <w:marRight w:val="0"/>
      <w:marTop w:val="0"/>
      <w:marBottom w:val="0"/>
      <w:divBdr>
        <w:top w:val="none" w:sz="0" w:space="0" w:color="auto"/>
        <w:left w:val="none" w:sz="0" w:space="0" w:color="auto"/>
        <w:bottom w:val="none" w:sz="0" w:space="0" w:color="auto"/>
        <w:right w:val="none" w:sz="0" w:space="0" w:color="auto"/>
      </w:divBdr>
    </w:div>
    <w:div w:id="1704860508">
      <w:marLeft w:val="0"/>
      <w:marRight w:val="0"/>
      <w:marTop w:val="0"/>
      <w:marBottom w:val="0"/>
      <w:divBdr>
        <w:top w:val="none" w:sz="0" w:space="0" w:color="auto"/>
        <w:left w:val="none" w:sz="0" w:space="0" w:color="auto"/>
        <w:bottom w:val="none" w:sz="0" w:space="0" w:color="auto"/>
        <w:right w:val="none" w:sz="0" w:space="0" w:color="auto"/>
      </w:divBdr>
    </w:div>
    <w:div w:id="1704860509">
      <w:marLeft w:val="0"/>
      <w:marRight w:val="0"/>
      <w:marTop w:val="0"/>
      <w:marBottom w:val="0"/>
      <w:divBdr>
        <w:top w:val="none" w:sz="0" w:space="0" w:color="auto"/>
        <w:left w:val="none" w:sz="0" w:space="0" w:color="auto"/>
        <w:bottom w:val="none" w:sz="0" w:space="0" w:color="auto"/>
        <w:right w:val="none" w:sz="0" w:space="0" w:color="auto"/>
      </w:divBdr>
    </w:div>
    <w:div w:id="1704860510">
      <w:marLeft w:val="0"/>
      <w:marRight w:val="0"/>
      <w:marTop w:val="0"/>
      <w:marBottom w:val="0"/>
      <w:divBdr>
        <w:top w:val="none" w:sz="0" w:space="0" w:color="auto"/>
        <w:left w:val="none" w:sz="0" w:space="0" w:color="auto"/>
        <w:bottom w:val="none" w:sz="0" w:space="0" w:color="auto"/>
        <w:right w:val="none" w:sz="0" w:space="0" w:color="auto"/>
      </w:divBdr>
    </w:div>
    <w:div w:id="1704860511">
      <w:marLeft w:val="0"/>
      <w:marRight w:val="0"/>
      <w:marTop w:val="0"/>
      <w:marBottom w:val="0"/>
      <w:divBdr>
        <w:top w:val="none" w:sz="0" w:space="0" w:color="auto"/>
        <w:left w:val="none" w:sz="0" w:space="0" w:color="auto"/>
        <w:bottom w:val="none" w:sz="0" w:space="0" w:color="auto"/>
        <w:right w:val="none" w:sz="0" w:space="0" w:color="auto"/>
      </w:divBdr>
    </w:div>
    <w:div w:id="1704860512">
      <w:marLeft w:val="0"/>
      <w:marRight w:val="0"/>
      <w:marTop w:val="0"/>
      <w:marBottom w:val="0"/>
      <w:divBdr>
        <w:top w:val="none" w:sz="0" w:space="0" w:color="auto"/>
        <w:left w:val="none" w:sz="0" w:space="0" w:color="auto"/>
        <w:bottom w:val="none" w:sz="0" w:space="0" w:color="auto"/>
        <w:right w:val="none" w:sz="0" w:space="0" w:color="auto"/>
      </w:divBdr>
    </w:div>
    <w:div w:id="1704860513">
      <w:marLeft w:val="0"/>
      <w:marRight w:val="0"/>
      <w:marTop w:val="0"/>
      <w:marBottom w:val="0"/>
      <w:divBdr>
        <w:top w:val="none" w:sz="0" w:space="0" w:color="auto"/>
        <w:left w:val="none" w:sz="0" w:space="0" w:color="auto"/>
        <w:bottom w:val="none" w:sz="0" w:space="0" w:color="auto"/>
        <w:right w:val="none" w:sz="0" w:space="0" w:color="auto"/>
      </w:divBdr>
    </w:div>
    <w:div w:id="1704860514">
      <w:marLeft w:val="0"/>
      <w:marRight w:val="0"/>
      <w:marTop w:val="0"/>
      <w:marBottom w:val="0"/>
      <w:divBdr>
        <w:top w:val="none" w:sz="0" w:space="0" w:color="auto"/>
        <w:left w:val="none" w:sz="0" w:space="0" w:color="auto"/>
        <w:bottom w:val="none" w:sz="0" w:space="0" w:color="auto"/>
        <w:right w:val="none" w:sz="0" w:space="0" w:color="auto"/>
      </w:divBdr>
    </w:div>
    <w:div w:id="1704860515">
      <w:marLeft w:val="0"/>
      <w:marRight w:val="0"/>
      <w:marTop w:val="0"/>
      <w:marBottom w:val="0"/>
      <w:divBdr>
        <w:top w:val="none" w:sz="0" w:space="0" w:color="auto"/>
        <w:left w:val="none" w:sz="0" w:space="0" w:color="auto"/>
        <w:bottom w:val="none" w:sz="0" w:space="0" w:color="auto"/>
        <w:right w:val="none" w:sz="0" w:space="0" w:color="auto"/>
      </w:divBdr>
    </w:div>
    <w:div w:id="1704860516">
      <w:marLeft w:val="0"/>
      <w:marRight w:val="0"/>
      <w:marTop w:val="0"/>
      <w:marBottom w:val="0"/>
      <w:divBdr>
        <w:top w:val="none" w:sz="0" w:space="0" w:color="auto"/>
        <w:left w:val="none" w:sz="0" w:space="0" w:color="auto"/>
        <w:bottom w:val="none" w:sz="0" w:space="0" w:color="auto"/>
        <w:right w:val="none" w:sz="0" w:space="0" w:color="auto"/>
      </w:divBdr>
    </w:div>
    <w:div w:id="1704860517">
      <w:marLeft w:val="0"/>
      <w:marRight w:val="0"/>
      <w:marTop w:val="0"/>
      <w:marBottom w:val="0"/>
      <w:divBdr>
        <w:top w:val="none" w:sz="0" w:space="0" w:color="auto"/>
        <w:left w:val="none" w:sz="0" w:space="0" w:color="auto"/>
        <w:bottom w:val="none" w:sz="0" w:space="0" w:color="auto"/>
        <w:right w:val="none" w:sz="0" w:space="0" w:color="auto"/>
      </w:divBdr>
    </w:div>
    <w:div w:id="1704860518">
      <w:marLeft w:val="0"/>
      <w:marRight w:val="0"/>
      <w:marTop w:val="0"/>
      <w:marBottom w:val="0"/>
      <w:divBdr>
        <w:top w:val="none" w:sz="0" w:space="0" w:color="auto"/>
        <w:left w:val="none" w:sz="0" w:space="0" w:color="auto"/>
        <w:bottom w:val="none" w:sz="0" w:space="0" w:color="auto"/>
        <w:right w:val="none" w:sz="0" w:space="0" w:color="auto"/>
      </w:divBdr>
    </w:div>
    <w:div w:id="1704860519">
      <w:marLeft w:val="0"/>
      <w:marRight w:val="0"/>
      <w:marTop w:val="0"/>
      <w:marBottom w:val="0"/>
      <w:divBdr>
        <w:top w:val="none" w:sz="0" w:space="0" w:color="auto"/>
        <w:left w:val="none" w:sz="0" w:space="0" w:color="auto"/>
        <w:bottom w:val="none" w:sz="0" w:space="0" w:color="auto"/>
        <w:right w:val="none" w:sz="0" w:space="0" w:color="auto"/>
      </w:divBdr>
    </w:div>
    <w:div w:id="1704860520">
      <w:marLeft w:val="0"/>
      <w:marRight w:val="0"/>
      <w:marTop w:val="0"/>
      <w:marBottom w:val="0"/>
      <w:divBdr>
        <w:top w:val="none" w:sz="0" w:space="0" w:color="auto"/>
        <w:left w:val="none" w:sz="0" w:space="0" w:color="auto"/>
        <w:bottom w:val="none" w:sz="0" w:space="0" w:color="auto"/>
        <w:right w:val="none" w:sz="0" w:space="0" w:color="auto"/>
      </w:divBdr>
    </w:div>
    <w:div w:id="1704860521">
      <w:marLeft w:val="0"/>
      <w:marRight w:val="0"/>
      <w:marTop w:val="0"/>
      <w:marBottom w:val="0"/>
      <w:divBdr>
        <w:top w:val="none" w:sz="0" w:space="0" w:color="auto"/>
        <w:left w:val="none" w:sz="0" w:space="0" w:color="auto"/>
        <w:bottom w:val="none" w:sz="0" w:space="0" w:color="auto"/>
        <w:right w:val="none" w:sz="0" w:space="0" w:color="auto"/>
      </w:divBdr>
    </w:div>
    <w:div w:id="1704860522">
      <w:marLeft w:val="0"/>
      <w:marRight w:val="0"/>
      <w:marTop w:val="0"/>
      <w:marBottom w:val="0"/>
      <w:divBdr>
        <w:top w:val="none" w:sz="0" w:space="0" w:color="auto"/>
        <w:left w:val="none" w:sz="0" w:space="0" w:color="auto"/>
        <w:bottom w:val="none" w:sz="0" w:space="0" w:color="auto"/>
        <w:right w:val="none" w:sz="0" w:space="0" w:color="auto"/>
      </w:divBdr>
    </w:div>
    <w:div w:id="1704860523">
      <w:marLeft w:val="0"/>
      <w:marRight w:val="0"/>
      <w:marTop w:val="0"/>
      <w:marBottom w:val="0"/>
      <w:divBdr>
        <w:top w:val="none" w:sz="0" w:space="0" w:color="auto"/>
        <w:left w:val="none" w:sz="0" w:space="0" w:color="auto"/>
        <w:bottom w:val="none" w:sz="0" w:space="0" w:color="auto"/>
        <w:right w:val="none" w:sz="0" w:space="0" w:color="auto"/>
      </w:divBdr>
    </w:div>
    <w:div w:id="1704860524">
      <w:marLeft w:val="0"/>
      <w:marRight w:val="0"/>
      <w:marTop w:val="0"/>
      <w:marBottom w:val="0"/>
      <w:divBdr>
        <w:top w:val="none" w:sz="0" w:space="0" w:color="auto"/>
        <w:left w:val="none" w:sz="0" w:space="0" w:color="auto"/>
        <w:bottom w:val="none" w:sz="0" w:space="0" w:color="auto"/>
        <w:right w:val="none" w:sz="0" w:space="0" w:color="auto"/>
      </w:divBdr>
    </w:div>
    <w:div w:id="1704860525">
      <w:marLeft w:val="0"/>
      <w:marRight w:val="0"/>
      <w:marTop w:val="0"/>
      <w:marBottom w:val="0"/>
      <w:divBdr>
        <w:top w:val="none" w:sz="0" w:space="0" w:color="auto"/>
        <w:left w:val="none" w:sz="0" w:space="0" w:color="auto"/>
        <w:bottom w:val="none" w:sz="0" w:space="0" w:color="auto"/>
        <w:right w:val="none" w:sz="0" w:space="0" w:color="auto"/>
      </w:divBdr>
    </w:div>
    <w:div w:id="1704860526">
      <w:marLeft w:val="0"/>
      <w:marRight w:val="0"/>
      <w:marTop w:val="0"/>
      <w:marBottom w:val="0"/>
      <w:divBdr>
        <w:top w:val="none" w:sz="0" w:space="0" w:color="auto"/>
        <w:left w:val="none" w:sz="0" w:space="0" w:color="auto"/>
        <w:bottom w:val="none" w:sz="0" w:space="0" w:color="auto"/>
        <w:right w:val="none" w:sz="0" w:space="0" w:color="auto"/>
      </w:divBdr>
    </w:div>
    <w:div w:id="1704860527">
      <w:marLeft w:val="0"/>
      <w:marRight w:val="0"/>
      <w:marTop w:val="0"/>
      <w:marBottom w:val="0"/>
      <w:divBdr>
        <w:top w:val="none" w:sz="0" w:space="0" w:color="auto"/>
        <w:left w:val="none" w:sz="0" w:space="0" w:color="auto"/>
        <w:bottom w:val="none" w:sz="0" w:space="0" w:color="auto"/>
        <w:right w:val="none" w:sz="0" w:space="0" w:color="auto"/>
      </w:divBdr>
    </w:div>
    <w:div w:id="1704860528">
      <w:marLeft w:val="0"/>
      <w:marRight w:val="0"/>
      <w:marTop w:val="0"/>
      <w:marBottom w:val="0"/>
      <w:divBdr>
        <w:top w:val="none" w:sz="0" w:space="0" w:color="auto"/>
        <w:left w:val="none" w:sz="0" w:space="0" w:color="auto"/>
        <w:bottom w:val="none" w:sz="0" w:space="0" w:color="auto"/>
        <w:right w:val="none" w:sz="0" w:space="0" w:color="auto"/>
      </w:divBdr>
    </w:div>
    <w:div w:id="1704860529">
      <w:marLeft w:val="0"/>
      <w:marRight w:val="0"/>
      <w:marTop w:val="0"/>
      <w:marBottom w:val="0"/>
      <w:divBdr>
        <w:top w:val="none" w:sz="0" w:space="0" w:color="auto"/>
        <w:left w:val="none" w:sz="0" w:space="0" w:color="auto"/>
        <w:bottom w:val="none" w:sz="0" w:space="0" w:color="auto"/>
        <w:right w:val="none" w:sz="0" w:space="0" w:color="auto"/>
      </w:divBdr>
    </w:div>
    <w:div w:id="1704860530">
      <w:marLeft w:val="0"/>
      <w:marRight w:val="0"/>
      <w:marTop w:val="0"/>
      <w:marBottom w:val="0"/>
      <w:divBdr>
        <w:top w:val="none" w:sz="0" w:space="0" w:color="auto"/>
        <w:left w:val="none" w:sz="0" w:space="0" w:color="auto"/>
        <w:bottom w:val="none" w:sz="0" w:space="0" w:color="auto"/>
        <w:right w:val="none" w:sz="0" w:space="0" w:color="auto"/>
      </w:divBdr>
    </w:div>
    <w:div w:id="1704860531">
      <w:marLeft w:val="0"/>
      <w:marRight w:val="0"/>
      <w:marTop w:val="0"/>
      <w:marBottom w:val="0"/>
      <w:divBdr>
        <w:top w:val="none" w:sz="0" w:space="0" w:color="auto"/>
        <w:left w:val="none" w:sz="0" w:space="0" w:color="auto"/>
        <w:bottom w:val="none" w:sz="0" w:space="0" w:color="auto"/>
        <w:right w:val="none" w:sz="0" w:space="0" w:color="auto"/>
      </w:divBdr>
    </w:div>
    <w:div w:id="1704860532">
      <w:marLeft w:val="0"/>
      <w:marRight w:val="0"/>
      <w:marTop w:val="0"/>
      <w:marBottom w:val="0"/>
      <w:divBdr>
        <w:top w:val="none" w:sz="0" w:space="0" w:color="auto"/>
        <w:left w:val="none" w:sz="0" w:space="0" w:color="auto"/>
        <w:bottom w:val="none" w:sz="0" w:space="0" w:color="auto"/>
        <w:right w:val="none" w:sz="0" w:space="0" w:color="auto"/>
      </w:divBdr>
    </w:div>
    <w:div w:id="1704860533">
      <w:marLeft w:val="0"/>
      <w:marRight w:val="0"/>
      <w:marTop w:val="0"/>
      <w:marBottom w:val="0"/>
      <w:divBdr>
        <w:top w:val="none" w:sz="0" w:space="0" w:color="auto"/>
        <w:left w:val="none" w:sz="0" w:space="0" w:color="auto"/>
        <w:bottom w:val="none" w:sz="0" w:space="0" w:color="auto"/>
        <w:right w:val="none" w:sz="0" w:space="0" w:color="auto"/>
      </w:divBdr>
    </w:div>
    <w:div w:id="1704860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42</Pages>
  <Words>14008</Words>
  <Characters>-32766</Characters>
  <Application>Microsoft Office Outlook</Application>
  <DocSecurity>0</DocSecurity>
  <Lines>0</Lines>
  <Paragraphs>0</Paragraphs>
  <ScaleCrop>false</ScaleCrop>
  <Company>Псков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Olga Berestova</dc:creator>
  <cp:keywords/>
  <dc:description/>
  <cp:lastModifiedBy>kpru01</cp:lastModifiedBy>
  <cp:revision>2</cp:revision>
  <cp:lastPrinted>2012-11-06T07:13:00Z</cp:lastPrinted>
  <dcterms:created xsi:type="dcterms:W3CDTF">2012-12-05T05:47:00Z</dcterms:created>
  <dcterms:modified xsi:type="dcterms:W3CDTF">2012-12-05T05:47:00Z</dcterms:modified>
</cp:coreProperties>
</file>